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554B5" w14:textId="77777777" w:rsidR="00D269E6" w:rsidRPr="00E80600" w:rsidRDefault="00D269E6" w:rsidP="00D269E6">
      <w:pPr>
        <w:pStyle w:val="Ttulo1"/>
        <w:tabs>
          <w:tab w:val="num" w:pos="0"/>
          <w:tab w:val="left" w:pos="851"/>
        </w:tabs>
        <w:spacing w:line="276" w:lineRule="auto"/>
        <w:jc w:val="center"/>
        <w:rPr>
          <w:rFonts w:ascii="Arial" w:hAnsi="Arial" w:cs="Arial"/>
          <w:color w:val="004D9A"/>
          <w:sz w:val="22"/>
          <w:szCs w:val="22"/>
        </w:rPr>
      </w:pPr>
      <w:r w:rsidRPr="00E80600">
        <w:rPr>
          <w:rFonts w:ascii="Arial" w:hAnsi="Arial" w:cs="Arial"/>
          <w:color w:val="004D9A"/>
          <w:sz w:val="22"/>
          <w:szCs w:val="22"/>
        </w:rPr>
        <w:t>TERMO DE REFERÊNCIA</w:t>
      </w:r>
    </w:p>
    <w:p w14:paraId="245F7A4C" w14:textId="77777777" w:rsidR="00D269E6" w:rsidRPr="00E80600" w:rsidRDefault="00D269E6" w:rsidP="00D269E6">
      <w:pPr>
        <w:tabs>
          <w:tab w:val="num" w:pos="0"/>
          <w:tab w:val="left" w:pos="851"/>
        </w:tabs>
        <w:spacing w:line="276" w:lineRule="auto"/>
        <w:rPr>
          <w:color w:val="004D9A"/>
        </w:rPr>
      </w:pPr>
    </w:p>
    <w:p w14:paraId="117681A1" w14:textId="77777777" w:rsidR="00D269E6" w:rsidRPr="00E80600" w:rsidRDefault="00D269E6" w:rsidP="00EE1B2F">
      <w:pPr>
        <w:pStyle w:val="Ttulo1"/>
        <w:numPr>
          <w:ilvl w:val="0"/>
          <w:numId w:val="8"/>
        </w:numPr>
        <w:tabs>
          <w:tab w:val="left" w:pos="851"/>
        </w:tabs>
        <w:spacing w:line="276" w:lineRule="auto"/>
        <w:jc w:val="both"/>
        <w:rPr>
          <w:rFonts w:ascii="Arial" w:hAnsi="Arial" w:cs="Arial"/>
          <w:color w:val="004D9A"/>
          <w:sz w:val="22"/>
          <w:szCs w:val="22"/>
        </w:rPr>
      </w:pPr>
      <w:bookmarkStart w:id="0" w:name="_Toc124771801"/>
      <w:bookmarkStart w:id="1" w:name="_Toc124846866"/>
      <w:bookmarkStart w:id="2" w:name="_Toc155271637"/>
      <w:r w:rsidRPr="00E80600">
        <w:rPr>
          <w:rFonts w:ascii="Arial" w:hAnsi="Arial" w:cs="Arial"/>
          <w:color w:val="004D9A"/>
          <w:sz w:val="22"/>
          <w:szCs w:val="22"/>
        </w:rPr>
        <w:t>DO OBJETO</w:t>
      </w:r>
      <w:bookmarkEnd w:id="0"/>
      <w:bookmarkEnd w:id="1"/>
      <w:bookmarkEnd w:id="2"/>
    </w:p>
    <w:p w14:paraId="0A57C4D3" w14:textId="77777777" w:rsidR="00D269E6" w:rsidRPr="00E0661B" w:rsidRDefault="00D269E6" w:rsidP="00D269E6">
      <w:pPr>
        <w:tabs>
          <w:tab w:val="num" w:pos="0"/>
          <w:tab w:val="left" w:pos="851"/>
        </w:tabs>
        <w:spacing w:line="276" w:lineRule="auto"/>
        <w:rPr>
          <w:lang w:val="pt-BR" w:eastAsia="pt-BR"/>
        </w:rPr>
      </w:pPr>
    </w:p>
    <w:p w14:paraId="64268321" w14:textId="562BDC99" w:rsidR="00D269E6" w:rsidRPr="00362555" w:rsidRDefault="00E56F47" w:rsidP="00D269E6">
      <w:pPr>
        <w:pStyle w:val="Nivel2"/>
        <w:tabs>
          <w:tab w:val="num" w:pos="0"/>
          <w:tab w:val="left" w:pos="851"/>
        </w:tabs>
        <w:spacing w:afterLines="120" w:after="288"/>
        <w:ind w:left="0" w:firstLine="0"/>
        <w:rPr>
          <w:b/>
          <w:bCs/>
          <w:color w:val="auto"/>
          <w:sz w:val="22"/>
          <w:szCs w:val="22"/>
        </w:rPr>
      </w:pPr>
      <w:r w:rsidRPr="00E56F47">
        <w:rPr>
          <w:b/>
          <w:bCs/>
          <w:color w:val="auto"/>
          <w:sz w:val="22"/>
          <w:szCs w:val="22"/>
        </w:rPr>
        <w:t>Contratação de 02 (duas) inscrições para participação dos servidores Marcelo Chaves Garcia, Diretor do SAAE de Três Pontas/MG, e Miller Tiago Goulart, Coordenador da Seção de Projetos, no “Encontro de Secretários e 4º Fórum Mineiro de Meio Ambiente”, promovido pela Associação Mineira de Municípios – AMM, a ser realizado nos dias 16 e 17 de junho de 2026</w:t>
      </w:r>
      <w:r w:rsidR="001D53FE" w:rsidRPr="001D53FE">
        <w:rPr>
          <w:b/>
          <w:bCs/>
          <w:color w:val="auto"/>
          <w:sz w:val="22"/>
          <w:szCs w:val="22"/>
        </w:rPr>
        <w:t>.</w:t>
      </w:r>
      <w:r w:rsidR="00D269E6" w:rsidRPr="005176B3">
        <w:rPr>
          <w:b/>
          <w:bCs/>
          <w:color w:val="auto"/>
          <w:sz w:val="22"/>
          <w:szCs w:val="22"/>
        </w:rPr>
        <w:t>,</w:t>
      </w:r>
      <w:r w:rsidR="00D269E6" w:rsidRPr="005176B3">
        <w:rPr>
          <w:color w:val="auto"/>
          <w:sz w:val="22"/>
          <w:szCs w:val="22"/>
        </w:rPr>
        <w:t xml:space="preserve"> nos termos da tabela abaixo, conforme condições e exigências estabelecidas neste instrumento.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"/>
        <w:gridCol w:w="1186"/>
        <w:gridCol w:w="3127"/>
        <w:gridCol w:w="1267"/>
        <w:gridCol w:w="900"/>
        <w:gridCol w:w="1021"/>
        <w:gridCol w:w="1902"/>
      </w:tblGrid>
      <w:tr w:rsidR="000F0511" w:rsidRPr="00362555" w14:paraId="0FB6D0CC" w14:textId="77777777" w:rsidTr="000F0511">
        <w:trPr>
          <w:trHeight w:val="45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6431F1" w14:textId="77777777" w:rsidR="00362555" w:rsidRPr="00362555" w:rsidRDefault="00362555" w:rsidP="00362555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362555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Item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DCC97C" w14:textId="77777777" w:rsidR="00362555" w:rsidRPr="00362555" w:rsidRDefault="00362555" w:rsidP="00362555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362555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Código</w:t>
            </w:r>
          </w:p>
        </w:tc>
        <w:tc>
          <w:tcPr>
            <w:tcW w:w="1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2A7934" w14:textId="77777777" w:rsidR="00362555" w:rsidRPr="00362555" w:rsidRDefault="00362555" w:rsidP="00362555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362555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Descrição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778B3F5" w14:textId="77777777" w:rsidR="00362555" w:rsidRPr="00362555" w:rsidRDefault="00362555" w:rsidP="00362555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362555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Unidade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9C7F6A" w14:textId="77777777" w:rsidR="00362555" w:rsidRPr="00362555" w:rsidRDefault="00362555" w:rsidP="00362555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362555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Qtd</w:t>
            </w:r>
            <w:proofErr w:type="spellEnd"/>
            <w:r w:rsidRPr="00362555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.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D0F54C" w14:textId="77777777" w:rsidR="00362555" w:rsidRPr="00362555" w:rsidRDefault="00362555" w:rsidP="00362555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362555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Valor Unitário</w:t>
            </w:r>
          </w:p>
        </w:tc>
        <w:tc>
          <w:tcPr>
            <w:tcW w:w="9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5F651D" w14:textId="77777777" w:rsidR="00362555" w:rsidRPr="00362555" w:rsidRDefault="00362555" w:rsidP="00362555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362555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Valor total</w:t>
            </w:r>
          </w:p>
        </w:tc>
      </w:tr>
      <w:tr w:rsidR="00362555" w:rsidRPr="00362555" w14:paraId="7AB62895" w14:textId="77777777" w:rsidTr="000F0511">
        <w:trPr>
          <w:trHeight w:val="156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4CB9E" w14:textId="77777777" w:rsidR="00362555" w:rsidRPr="00362555" w:rsidRDefault="00362555" w:rsidP="00362555">
            <w:pPr>
              <w:widowControl/>
              <w:jc w:val="center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362555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45E5D" w14:textId="77777777" w:rsidR="00362555" w:rsidRPr="00362555" w:rsidRDefault="00362555" w:rsidP="00362555">
            <w:pPr>
              <w:widowControl/>
              <w:jc w:val="center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362555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54495</w:t>
            </w:r>
          </w:p>
        </w:tc>
        <w:tc>
          <w:tcPr>
            <w:tcW w:w="1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4FA44" w14:textId="77777777" w:rsidR="00362555" w:rsidRPr="00362555" w:rsidRDefault="00362555" w:rsidP="000F0511">
            <w:pPr>
              <w:widowControl/>
              <w:jc w:val="both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362555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CURSOS E TREINAMENTOS - Encontro de Secretários e 4º Fórum Mineiro de Meio Ambiente, promovido pela Associação Mineira de Municípios; AMM, a ser realizado nos dias 16 e 17 de junho de 2026.Participantes: Marcelo Chaves Garcia e Miller Tiago Goulart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1CC6F" w14:textId="2E9179BB" w:rsidR="00362555" w:rsidRPr="00362555" w:rsidRDefault="00362555" w:rsidP="00362555">
            <w:pPr>
              <w:widowControl/>
              <w:jc w:val="center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362555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SERVI</w:t>
            </w:r>
            <w:r w:rsidR="000F0511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Ç</w:t>
            </w:r>
            <w:r w:rsidRPr="00362555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OS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C8DF8" w14:textId="77777777" w:rsidR="00362555" w:rsidRPr="00362555" w:rsidRDefault="00362555" w:rsidP="00362555">
            <w:pPr>
              <w:widowControl/>
              <w:jc w:val="center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362555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F6685" w14:textId="77777777" w:rsidR="00362555" w:rsidRPr="00362555" w:rsidRDefault="00362555" w:rsidP="00362555">
            <w:pPr>
              <w:widowControl/>
              <w:jc w:val="center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362555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R$ 600,00</w:t>
            </w:r>
          </w:p>
        </w:tc>
        <w:tc>
          <w:tcPr>
            <w:tcW w:w="9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CC6DE" w14:textId="77777777" w:rsidR="00362555" w:rsidRPr="00362555" w:rsidRDefault="00362555" w:rsidP="00362555">
            <w:pPr>
              <w:widowControl/>
              <w:jc w:val="center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362555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R$ 1.200,00</w:t>
            </w:r>
          </w:p>
        </w:tc>
      </w:tr>
    </w:tbl>
    <w:p w14:paraId="241DAA83" w14:textId="77777777" w:rsidR="00441E49" w:rsidRPr="006534E1" w:rsidRDefault="00441E49" w:rsidP="00441E49">
      <w:pPr>
        <w:pStyle w:val="Nivel2"/>
        <w:numPr>
          <w:ilvl w:val="1"/>
          <w:numId w:val="1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bookmarkStart w:id="3" w:name="_Hlk197940865"/>
      <w:r w:rsidRPr="005176B3">
        <w:rPr>
          <w:sz w:val="22"/>
          <w:szCs w:val="22"/>
        </w:rPr>
        <w:t xml:space="preserve">O objeto desta contratação não se enquadra como sendo de bem de luxo, conforme </w:t>
      </w:r>
      <w:r w:rsidRPr="006534E1">
        <w:rPr>
          <w:sz w:val="22"/>
          <w:szCs w:val="22"/>
        </w:rPr>
        <w:t>Decreto Municipal nº 12.179, de 13 de junho de 2022</w:t>
      </w:r>
      <w:r>
        <w:rPr>
          <w:sz w:val="22"/>
          <w:szCs w:val="22"/>
        </w:rPr>
        <w:t>.</w:t>
      </w:r>
    </w:p>
    <w:p w14:paraId="78FE1A22" w14:textId="77777777" w:rsidR="00D269E6" w:rsidRPr="00E80600" w:rsidRDefault="00D269E6" w:rsidP="00441E49">
      <w:pPr>
        <w:pStyle w:val="Ttulo1"/>
        <w:numPr>
          <w:ilvl w:val="0"/>
          <w:numId w:val="1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4D9A"/>
          <w:sz w:val="22"/>
          <w:szCs w:val="22"/>
        </w:rPr>
      </w:pPr>
      <w:bookmarkStart w:id="4" w:name="_Toc155271638"/>
      <w:bookmarkEnd w:id="3"/>
      <w:r w:rsidRPr="00E80600">
        <w:rPr>
          <w:rFonts w:ascii="Arial" w:hAnsi="Arial" w:cs="Arial"/>
          <w:color w:val="004D9A"/>
          <w:sz w:val="22"/>
          <w:szCs w:val="22"/>
        </w:rPr>
        <w:t>DA JUSTIFICATIVA</w:t>
      </w:r>
      <w:bookmarkEnd w:id="4"/>
    </w:p>
    <w:p w14:paraId="1AF9E960" w14:textId="75C7650E" w:rsidR="00D269E6" w:rsidRDefault="00D269E6" w:rsidP="00FD17D1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  <w:highlight w:val="yellow"/>
        </w:rPr>
      </w:pPr>
      <w:bookmarkStart w:id="5" w:name="_Toc124771803"/>
      <w:bookmarkStart w:id="6" w:name="_Toc124846868"/>
    </w:p>
    <w:p w14:paraId="007ACB2A" w14:textId="18221D09" w:rsidR="00D269E6" w:rsidRDefault="00D269E6" w:rsidP="00D269E6">
      <w:pPr>
        <w:pStyle w:val="Default"/>
        <w:tabs>
          <w:tab w:val="left" w:pos="851"/>
        </w:tabs>
        <w:spacing w:line="276" w:lineRule="auto"/>
        <w:jc w:val="both"/>
      </w:pPr>
      <w:r>
        <w:t>DA FUNDAMENTAÇÃO E DESCRIÇÃO DA NECESSIDADE DA CONTRATAÇÃO</w:t>
      </w:r>
    </w:p>
    <w:p w14:paraId="6FC0925F" w14:textId="49BC37E1" w:rsidR="001D53FE" w:rsidRDefault="001D53FE" w:rsidP="00D269E6">
      <w:pPr>
        <w:pStyle w:val="Default"/>
        <w:tabs>
          <w:tab w:val="left" w:pos="851"/>
        </w:tabs>
        <w:spacing w:line="276" w:lineRule="auto"/>
        <w:jc w:val="both"/>
      </w:pPr>
    </w:p>
    <w:p w14:paraId="42731F90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A presente contratação decorre da necessidade de capacitação e aperfeiçoamento técnico dos servidores Marcelo Chaves Garcia, Diretor do SAAE de Três Pontas, e Miller Tiago Goulart, Coordenador da Seção de Projetos, ambos engenheiros e responsáveis por atividades estratégicas relacionadas à gestão administrativa, planejamento, saneamento, infraestrutura e meio ambiente no âmbito da Autarquia.</w:t>
      </w:r>
    </w:p>
    <w:p w14:paraId="558EBE90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60317FB0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Considerando as constantes atualizações legislativas, normativas e técnicas relacionadas ao setor de saneamento e gestão ambiental, torna-se indispensável a participação dos servidores em eventos especializados que promovam atualização profissional, troca de experiências e acesso a boas práticas adotadas por outros municípios e instituições.</w:t>
      </w:r>
    </w:p>
    <w:p w14:paraId="65FC79EC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21DE3DA9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O “Encontro de Secretários e 4º Fórum Mineiro de Meio Ambiente”, promovido pela Associação Mineira de Municípios – AMM, possui programação voltada a temas diretamente relacionados às atividades desenvolvidas pelo SAAE, incluindo gestão ambiental, recursos hídricos, sustentabilidade, políticas públicas, saneamento básico, infraestrutura e desenvolvimento urbano.</w:t>
      </w:r>
    </w:p>
    <w:p w14:paraId="65F03796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4B91625D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A participação dos servidores permitirá aprimorar conhecimentos técnicos e administrativos necessários para melhoria da eficiência operacional da Autarquia, fortalecimento da gestão pública, desenvolvimento de projetos e adequação às exigências legais e regulatórias aplicáveis ao setor.</w:t>
      </w:r>
    </w:p>
    <w:p w14:paraId="237760B4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33307B42" w14:textId="60DA0817" w:rsidR="00FD17D1" w:rsidRPr="004E2C3B" w:rsidRDefault="001D53FE" w:rsidP="00D269E6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Além disso, a capacitação contribuirá para a melhoria da tomada de decisões administrativas e técnicas, refletindo diretamente na qualidade dos serviços prestados à população do Município de Três Pontas.</w:t>
      </w:r>
    </w:p>
    <w:p w14:paraId="28772439" w14:textId="77777777" w:rsidR="00FD17D1" w:rsidRDefault="00FD17D1" w:rsidP="00FD17D1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  <w:highlight w:val="yellow"/>
        </w:rPr>
      </w:pPr>
    </w:p>
    <w:p w14:paraId="01D0C215" w14:textId="5F613501" w:rsidR="00D269E6" w:rsidRDefault="00D269E6" w:rsidP="00D269E6">
      <w:pPr>
        <w:pStyle w:val="Default"/>
        <w:tabs>
          <w:tab w:val="left" w:pos="851"/>
        </w:tabs>
        <w:spacing w:line="276" w:lineRule="auto"/>
        <w:jc w:val="both"/>
      </w:pPr>
      <w:r>
        <w:t>DESCRIÇÃO DA SOLUÇÃO COMO UM TODO</w:t>
      </w:r>
    </w:p>
    <w:p w14:paraId="2F3B5EA7" w14:textId="13AAE6BE" w:rsidR="001D53FE" w:rsidRDefault="001D53FE" w:rsidP="00D269E6">
      <w:pPr>
        <w:pStyle w:val="Default"/>
        <w:tabs>
          <w:tab w:val="left" w:pos="851"/>
        </w:tabs>
        <w:spacing w:line="276" w:lineRule="auto"/>
        <w:jc w:val="both"/>
      </w:pPr>
    </w:p>
    <w:p w14:paraId="31F31ACE" w14:textId="0B4DAEFC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F</w:t>
      </w:r>
      <w:r w:rsidRPr="001D53FE">
        <w:rPr>
          <w:color w:val="auto"/>
          <w:sz w:val="22"/>
          <w:szCs w:val="22"/>
        </w:rPr>
        <w:t>oram analisadas as opções disponíveis no mercado para capacitação de servidores nas áreas de meio ambiente, saneamento, gestão pública e infraestrutura, verificando-se a existência de cursos, seminários, congressos e fóruns promovidos por instituições públicas e privadas.</w:t>
      </w:r>
    </w:p>
    <w:p w14:paraId="56582EB8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1005398A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Entretanto, o “Encontro de Secretários e 4º Fórum Mineiro de Meio Ambiente”, promovido pela Associação Mineira de Municípios – AMM, apresenta características específicas que justificam sua escolha, considerando a relevância técnica da programação, a participação de especialistas da área, gestores públicos e representantes de órgãos ligados ao meio ambiente e saneamento.</w:t>
      </w:r>
    </w:p>
    <w:p w14:paraId="337D1DCE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61ED23ED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A AMM é entidade amplamente reconhecida no Estado de Minas Gerais pela promoção de capacitações, eventos técnicos e debates voltados à administração pública municipal, sendo frequentemente utilizada por municípios mineiros como referência para atualização e aperfeiçoamento de servidores públicos.</w:t>
      </w:r>
    </w:p>
    <w:p w14:paraId="61882EDC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1B616A5C" w14:textId="0677C5BC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O evento em questão é direcionado especificamente às demandas enfrentadas pelos municípios e autarquias públicas, abordando temas diretamente relacionados às atividades desempenhadas pelo SAAE</w:t>
      </w:r>
      <w:r>
        <w:rPr>
          <w:color w:val="auto"/>
          <w:sz w:val="22"/>
          <w:szCs w:val="22"/>
        </w:rPr>
        <w:t>.</w:t>
      </w:r>
    </w:p>
    <w:p w14:paraId="0339FD67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62BB11D0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Diferentemente de cursos genéricos disponíveis no mercado, o fórum possui enfoque prático e institucional voltado à realidade da administração pública municipal, possibilitando troca de experiências entre gestores e profissionais que atuam diretamente no setor público.</w:t>
      </w:r>
    </w:p>
    <w:p w14:paraId="3DA737A6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530EB90A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Além disso, eventos promovidos pela AMM são amplamente utilizados por municípios e autarquias mineiras como ferramenta de capacitação técnica e atualização normativa de servidores, em razão da qualidade técnica dos conteúdos apresentados e da relevância dos temas debatidos.</w:t>
      </w:r>
    </w:p>
    <w:p w14:paraId="76DD9763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2E059A3E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A escolha da contratação visa alcançar os seguintes objetivos:</w:t>
      </w:r>
    </w:p>
    <w:p w14:paraId="27FAF7F2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6206B3F6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aperfeiçoar tecnicamente os servidores participantes;</w:t>
      </w:r>
    </w:p>
    <w:p w14:paraId="3632D549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atualizar conhecimentos relacionados às normas e políticas públicas ambientais e de saneamento;</w:t>
      </w:r>
    </w:p>
    <w:p w14:paraId="572D2118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melhorar a eficiência administrativa e operacional do SAAE;</w:t>
      </w:r>
    </w:p>
    <w:p w14:paraId="795B6BCF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fortalecer a elaboração, planejamento e execução de projetos;</w:t>
      </w:r>
    </w:p>
    <w:p w14:paraId="4343D916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proporcionar aplicação prática dos conhecimentos adquiridos nas atividades da Autarquia;</w:t>
      </w:r>
    </w:p>
    <w:p w14:paraId="1CEC089F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promover melhoria contínua na prestação dos serviços públicos oferecidos à população.</w:t>
      </w:r>
    </w:p>
    <w:p w14:paraId="26137742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1E62B1BC" w14:textId="53D2DAFE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Dessa forma, conclui-se que a participação no evento apresenta melhor adequação às necessidades institucionais do SAAE, atendendo ao interesse público e aos objetivos de capacitação e aperfeiçoamento profissional dos servidores envolvidos.</w:t>
      </w:r>
    </w:p>
    <w:p w14:paraId="344ED682" w14:textId="3B51590A" w:rsidR="00FD17D1" w:rsidRPr="001D53FE" w:rsidRDefault="00FD17D1" w:rsidP="00D269E6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40B25F78" w14:textId="5D875BA9" w:rsidR="00D269E6" w:rsidRDefault="00D269E6" w:rsidP="00D269E6">
      <w:pPr>
        <w:pStyle w:val="Default"/>
        <w:tabs>
          <w:tab w:val="left" w:pos="851"/>
        </w:tabs>
        <w:spacing w:line="276" w:lineRule="auto"/>
        <w:jc w:val="both"/>
      </w:pPr>
      <w:r>
        <w:t>DO AGRUPAMENTO DOS ITENS EM LOTES</w:t>
      </w:r>
    </w:p>
    <w:p w14:paraId="2CD442AE" w14:textId="39364282" w:rsidR="00FD17D1" w:rsidRDefault="00FD17D1" w:rsidP="00D269E6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71A23763" w14:textId="0CE9941B" w:rsidR="00FD17D1" w:rsidRDefault="001D53FE" w:rsidP="00D269E6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A aquisição será por item</w:t>
      </w:r>
    </w:p>
    <w:p w14:paraId="50108268" w14:textId="77777777" w:rsidR="00FD17D1" w:rsidRDefault="00FD17D1" w:rsidP="00D269E6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16055AA5" w14:textId="7473D9C5" w:rsidR="00D269E6" w:rsidRDefault="00D269E6" w:rsidP="00D269E6">
      <w:pPr>
        <w:pStyle w:val="Default"/>
        <w:tabs>
          <w:tab w:val="left" w:pos="851"/>
        </w:tabs>
        <w:spacing w:line="276" w:lineRule="auto"/>
        <w:jc w:val="both"/>
      </w:pPr>
      <w:r>
        <w:t>DAS JUSTIFICATIVAS PARA O PARCELAMENTO OU NÃO DA SOLUÇÃO.</w:t>
      </w:r>
    </w:p>
    <w:p w14:paraId="0FB103CA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Não haverá parcelamento da solução.</w:t>
      </w:r>
    </w:p>
    <w:p w14:paraId="14EB17F4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1A02AEA1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A contratação refere-se à participação de servidores em evento específico de capacitação promovido pela Associação Mineira de Municípios – AMM, possuindo natureza indivisível quanto à execução do objeto, uma vez que as inscrições, programação, organização e realização do evento são prestadas por única entidade organizadora.</w:t>
      </w:r>
    </w:p>
    <w:p w14:paraId="73F218CC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29AE40CC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O eventual parcelamento da contratação mostra-se tecnicamente inviável e sem ganho econômico para a Administração, considerando que o objeto consiste em serviço único e integrado de capacitação, com conteúdo programático previamente definido.</w:t>
      </w:r>
    </w:p>
    <w:p w14:paraId="1CF8A129" w14:textId="77777777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1B7640B2" w14:textId="094B6D93" w:rsidR="001D53FE" w:rsidRPr="001D53FE" w:rsidRDefault="001D53FE" w:rsidP="001D53F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1D53FE">
        <w:rPr>
          <w:color w:val="auto"/>
          <w:sz w:val="22"/>
          <w:szCs w:val="22"/>
        </w:rPr>
        <w:t>Dessa forma, a contratação será realizada em solução única, visando garantir uniformidade da capacitação, eficiência administrativa e adequada execução do objeto.</w:t>
      </w:r>
    </w:p>
    <w:p w14:paraId="6870E820" w14:textId="0C487B88" w:rsidR="00FD17D1" w:rsidRDefault="00FD17D1" w:rsidP="00D269E6">
      <w:pPr>
        <w:pStyle w:val="Default"/>
        <w:tabs>
          <w:tab w:val="left" w:pos="851"/>
        </w:tabs>
        <w:spacing w:line="276" w:lineRule="auto"/>
        <w:jc w:val="both"/>
      </w:pPr>
    </w:p>
    <w:p w14:paraId="03C99D6F" w14:textId="28332D93" w:rsidR="00405822" w:rsidRPr="00405822" w:rsidRDefault="00405822" w:rsidP="00405822">
      <w:pPr>
        <w:pStyle w:val="Default"/>
        <w:tabs>
          <w:tab w:val="left" w:pos="0"/>
          <w:tab w:val="left" w:pos="851"/>
        </w:tabs>
        <w:spacing w:line="276" w:lineRule="auto"/>
        <w:jc w:val="both"/>
        <w:rPr>
          <w:bCs/>
          <w:color w:val="auto"/>
          <w:sz w:val="22"/>
          <w:szCs w:val="22"/>
        </w:rPr>
      </w:pPr>
      <w:r w:rsidRPr="00405822">
        <w:rPr>
          <w:bCs/>
          <w:sz w:val="22"/>
          <w:szCs w:val="22"/>
        </w:rPr>
        <w:t>DO</w:t>
      </w:r>
      <w:r w:rsidRPr="00405822">
        <w:rPr>
          <w:bCs/>
          <w:color w:val="auto"/>
          <w:sz w:val="22"/>
          <w:szCs w:val="22"/>
        </w:rPr>
        <w:t xml:space="preserve"> ENQUADRAMENTO DA CONTRATAÇÃO:</w:t>
      </w:r>
    </w:p>
    <w:p w14:paraId="68A9598E" w14:textId="77777777" w:rsidR="00405822" w:rsidRDefault="00405822" w:rsidP="00405822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43DD7933" w14:textId="3331A2AD" w:rsidR="00405822" w:rsidRDefault="00405822" w:rsidP="00405822">
      <w:pPr>
        <w:spacing w:line="276" w:lineRule="auto"/>
        <w:ind w:firstLine="1313"/>
        <w:jc w:val="both"/>
        <w:rPr>
          <w:rFonts w:eastAsia="Times New Roman"/>
          <w:lang w:val="pt-BR" w:eastAsia="pt-BR"/>
        </w:rPr>
      </w:pPr>
      <w:r w:rsidRPr="00415CC9">
        <w:rPr>
          <w:rFonts w:eastAsia="Times New Roman"/>
          <w:lang w:val="pt-BR" w:eastAsia="pt-BR"/>
        </w:rPr>
        <w:t>A contratação fundamenta-se no artigo 7</w:t>
      </w:r>
      <w:r w:rsidR="0001705F">
        <w:rPr>
          <w:rFonts w:eastAsia="Times New Roman"/>
          <w:lang w:val="pt-BR" w:eastAsia="pt-BR"/>
        </w:rPr>
        <w:t>4</w:t>
      </w:r>
      <w:r w:rsidRPr="00415CC9">
        <w:rPr>
          <w:rFonts w:eastAsia="Times New Roman"/>
          <w:lang w:val="pt-BR" w:eastAsia="pt-BR"/>
        </w:rPr>
        <w:t xml:space="preserve">, inciso </w:t>
      </w:r>
      <w:r>
        <w:rPr>
          <w:rFonts w:eastAsia="Times New Roman"/>
          <w:lang w:val="pt-BR" w:eastAsia="pt-BR"/>
        </w:rPr>
        <w:t>III</w:t>
      </w:r>
      <w:r w:rsidRPr="00415CC9">
        <w:rPr>
          <w:rFonts w:eastAsia="Times New Roman"/>
          <w:lang w:val="pt-BR" w:eastAsia="pt-BR"/>
        </w:rPr>
        <w:t>,</w:t>
      </w:r>
      <w:r>
        <w:rPr>
          <w:rFonts w:eastAsia="Times New Roman"/>
          <w:lang w:val="pt-BR" w:eastAsia="pt-BR"/>
        </w:rPr>
        <w:t xml:space="preserve"> “f”, </w:t>
      </w:r>
      <w:r w:rsidRPr="00415CC9">
        <w:rPr>
          <w:rFonts w:eastAsia="Times New Roman"/>
          <w:lang w:val="pt-BR" w:eastAsia="pt-BR"/>
        </w:rPr>
        <w:t>da Lei nº 14.133/2021, Decreto Municipal n.º 12.179/2022, Instrução Normativa n.º 004/2023 do Controladoria da autarquia, e nas demais normas legais e regulamentares atinentes à matéria</w:t>
      </w:r>
      <w:r>
        <w:rPr>
          <w:rFonts w:eastAsia="Times New Roman"/>
          <w:lang w:val="pt-BR" w:eastAsia="pt-BR"/>
        </w:rPr>
        <w:t>.</w:t>
      </w:r>
    </w:p>
    <w:p w14:paraId="0EEB5592" w14:textId="753E79C8" w:rsidR="00405822" w:rsidRDefault="00405822" w:rsidP="00405822">
      <w:pPr>
        <w:spacing w:line="276" w:lineRule="auto"/>
        <w:ind w:firstLine="1313"/>
        <w:jc w:val="both"/>
        <w:rPr>
          <w:rFonts w:eastAsia="Times New Roman"/>
          <w:lang w:val="pt-BR" w:eastAsia="pt-BR"/>
        </w:rPr>
      </w:pPr>
    </w:p>
    <w:p w14:paraId="78D2F340" w14:textId="65BE0C5C" w:rsidR="00405822" w:rsidRDefault="00405822" w:rsidP="00405822">
      <w:pPr>
        <w:spacing w:line="276" w:lineRule="auto"/>
        <w:jc w:val="both"/>
        <w:rPr>
          <w:rFonts w:eastAsia="Times New Roman"/>
          <w:lang w:val="pt-BR" w:eastAsia="pt-BR"/>
        </w:rPr>
      </w:pPr>
      <w:r w:rsidRPr="00F77F5F">
        <w:rPr>
          <w:rFonts w:eastAsia="Times New Roman"/>
          <w:lang w:val="pt-BR" w:eastAsia="pt-BR"/>
        </w:rPr>
        <w:t>DA CARACTERIZAÇÃO DE INEXIGIBILIDADE</w:t>
      </w:r>
      <w:r w:rsidR="00F77F5F">
        <w:rPr>
          <w:rFonts w:eastAsia="Times New Roman"/>
          <w:lang w:val="pt-BR" w:eastAsia="pt-BR"/>
        </w:rPr>
        <w:t>:</w:t>
      </w:r>
    </w:p>
    <w:p w14:paraId="750A850F" w14:textId="63015C97" w:rsidR="00FD50EA" w:rsidRDefault="00FD50EA" w:rsidP="00FD50EA">
      <w:pPr>
        <w:spacing w:line="276" w:lineRule="auto"/>
        <w:jc w:val="both"/>
        <w:rPr>
          <w:rFonts w:eastAsia="Times New Roman"/>
          <w:lang w:val="pt-BR" w:eastAsia="pt-BR"/>
        </w:rPr>
      </w:pPr>
    </w:p>
    <w:p w14:paraId="2FAD34D1" w14:textId="77777777" w:rsidR="00F77F5F" w:rsidRPr="00F77F5F" w:rsidRDefault="00F77F5F" w:rsidP="00F77F5F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F77F5F">
        <w:rPr>
          <w:rFonts w:eastAsia="Times New Roman"/>
          <w:lang w:val="pt-BR" w:eastAsia="pt-BR"/>
        </w:rPr>
        <w:t>A presente contratação caracteriza-se como hipótese de inexigibilidade de licitação, nos termos do artigo 74, inciso III, alínea “f”, da Lei nº 14.133/2021, tendo em vista tratar-se de contratação de inscrição para participação de servidores em evento de capacitação, aperfeiçoamento e atualização técnica.</w:t>
      </w:r>
    </w:p>
    <w:p w14:paraId="22D00FFE" w14:textId="77777777" w:rsidR="00F77F5F" w:rsidRPr="00F77F5F" w:rsidRDefault="00F77F5F" w:rsidP="00F77F5F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2302437D" w14:textId="77777777" w:rsidR="00F77F5F" w:rsidRPr="00F77F5F" w:rsidRDefault="00F77F5F" w:rsidP="00F77F5F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F77F5F">
        <w:rPr>
          <w:rFonts w:eastAsia="Times New Roman"/>
          <w:lang w:val="pt-BR" w:eastAsia="pt-BR"/>
        </w:rPr>
        <w:t>O objeto refere-se à participação dos servidores Marcelo Chaves Garcia, Diretor do SAAE de Três Pontas, e Miller Tiago Goulart, Coordenador da Seção de Projetos, no “Encontro de Secretários e 4º Fórum Mineiro de Meio Ambiente”, promovido pela Associação Mineira de Municípios, a ser realizado nos dias 16 e 17 de junho de 2026.</w:t>
      </w:r>
    </w:p>
    <w:p w14:paraId="28E3DF70" w14:textId="77777777" w:rsidR="00F77F5F" w:rsidRPr="00F77F5F" w:rsidRDefault="00F77F5F" w:rsidP="00F77F5F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48FF9B09" w14:textId="77777777" w:rsidR="00F77F5F" w:rsidRPr="00F77F5F" w:rsidRDefault="00F77F5F" w:rsidP="00F77F5F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F77F5F">
        <w:rPr>
          <w:rFonts w:eastAsia="Times New Roman"/>
          <w:lang w:val="pt-BR" w:eastAsia="pt-BR"/>
        </w:rPr>
        <w:t>A inviabilidade de competição decorre da peculiaridade e singularidade do próprio evento, que possui programação técnica específica, temática direcionada à gestão pública ambiental e municipal, além de reunir especialistas, gestores públicos, autoridades, técnicos e representantes de órgãos públicos vinculados às áreas de meio ambiente, saneamento, recursos hídricos, sustentabilidade e políticas públicas ambientais.</w:t>
      </w:r>
    </w:p>
    <w:p w14:paraId="10EB8FD3" w14:textId="77777777" w:rsidR="00F77F5F" w:rsidRPr="00F77F5F" w:rsidRDefault="00F77F5F" w:rsidP="00F77F5F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37F9462E" w14:textId="77777777" w:rsidR="00F77F5F" w:rsidRPr="00F77F5F" w:rsidRDefault="00F77F5F" w:rsidP="00F77F5F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F77F5F">
        <w:rPr>
          <w:rFonts w:eastAsia="Times New Roman"/>
          <w:lang w:val="pt-BR" w:eastAsia="pt-BR"/>
        </w:rPr>
        <w:t>Trata-se de evento técnico institucional promovido por entidade reconhecida no cenário municipalista mineiro, com conteúdo programático próprio, palestrantes previamente definidos, painéis temáticos específicos e abordagem voltada exclusivamente às demandas e desafios enfrentados pela Administração Pública Municipal.</w:t>
      </w:r>
    </w:p>
    <w:p w14:paraId="710612D9" w14:textId="77777777" w:rsidR="00F77F5F" w:rsidRPr="00F77F5F" w:rsidRDefault="00F77F5F" w:rsidP="00F77F5F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110DFB42" w14:textId="77777777" w:rsidR="00F77F5F" w:rsidRPr="00F77F5F" w:rsidRDefault="00F77F5F" w:rsidP="00F77F5F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F77F5F">
        <w:rPr>
          <w:rFonts w:eastAsia="Times New Roman"/>
          <w:lang w:val="pt-BR" w:eastAsia="pt-BR"/>
        </w:rPr>
        <w:lastRenderedPageBreak/>
        <w:t>A peculiaridade do evento também reside na integração entre gestores municipais, órgãos ambientais, autarquias, técnicos e especialistas, proporcionando troca de experiências, atualização normativa, discussão de boas práticas administrativas e acesso a informações estratégicas relacionadas à gestão ambiental e ao saneamento público.</w:t>
      </w:r>
    </w:p>
    <w:p w14:paraId="606CC028" w14:textId="77777777" w:rsidR="00F77F5F" w:rsidRPr="00F77F5F" w:rsidRDefault="00F77F5F" w:rsidP="00F77F5F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4714ACAD" w14:textId="77777777" w:rsidR="00F77F5F" w:rsidRPr="00F77F5F" w:rsidRDefault="00F77F5F" w:rsidP="00F77F5F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F77F5F">
        <w:rPr>
          <w:rFonts w:eastAsia="Times New Roman"/>
          <w:lang w:val="pt-BR" w:eastAsia="pt-BR"/>
        </w:rPr>
        <w:t>Além disso, o conteúdo programático possui relação direta com as atividades desempenhadas pelo SAAE, especialmente no que se refere à gestão ambiental, recursos hídricos, sustentabilidade, planejamento de projetos, licenciamento ambiental, políticas públicas e modernização da administração pública.</w:t>
      </w:r>
    </w:p>
    <w:p w14:paraId="7F314322" w14:textId="77777777" w:rsidR="00F77F5F" w:rsidRPr="00F77F5F" w:rsidRDefault="00F77F5F" w:rsidP="00F77F5F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1FE96AD6" w14:textId="016EAF02" w:rsidR="00F77F5F" w:rsidRDefault="00F77F5F" w:rsidP="00F77F5F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F77F5F">
        <w:rPr>
          <w:rFonts w:eastAsia="Times New Roman"/>
          <w:lang w:val="pt-BR" w:eastAsia="pt-BR"/>
        </w:rPr>
        <w:t>Ressalta-se que as inscrições somente podem ser realizadas diretamente junto à entidade promotora do evento, inexistindo possibilidade de competição entre fornecedores ou substituição por outro prestador, considerando que o objeto contratado é precisamente a participação no referido encontro técnico específico, com programação, metodologia e organização exclusivas da Associação Mineira de Municípios.</w:t>
      </w:r>
    </w:p>
    <w:p w14:paraId="0E3C9CB9" w14:textId="36BC7F72" w:rsidR="00545339" w:rsidRDefault="00545339" w:rsidP="00F77F5F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33D021CE" w14:textId="77777777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545339">
        <w:rPr>
          <w:rFonts w:eastAsia="Times New Roman"/>
          <w:lang w:val="pt-BR" w:eastAsia="pt-BR"/>
        </w:rPr>
        <w:t>DA NOTÓRIA ESPECIALIZAÇÃO</w:t>
      </w:r>
    </w:p>
    <w:p w14:paraId="073A942A" w14:textId="77777777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6D52C893" w14:textId="77777777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545339">
        <w:rPr>
          <w:rFonts w:eastAsia="Times New Roman"/>
          <w:lang w:val="pt-BR" w:eastAsia="pt-BR"/>
        </w:rPr>
        <w:t>A Associação Mineira de Municípios – AMM é entidade de reconhecida atuação institucional no fortalecimento do municipalismo e da gestão pública em Minas Gerais, fundada em 17 de outubro de 1952, possuindo mais de 70 anos de atuação em defesa e apoio técnico aos municípios mineiros. Atualmente, a entidade representa a quase totalidade dos municípios do Estado, alcançando mais de 830 municípios afiliados, consolidando-se como uma das maiores entidades municipalistas do país.</w:t>
      </w:r>
    </w:p>
    <w:p w14:paraId="1BE5ADE2" w14:textId="77777777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554C81F4" w14:textId="77777777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545339">
        <w:rPr>
          <w:rFonts w:eastAsia="Times New Roman"/>
          <w:lang w:val="pt-BR" w:eastAsia="pt-BR"/>
        </w:rPr>
        <w:t>A AMM possui ampla experiência na realização de congressos, fóruns, seminários e capacitações técnicas voltadas à Administração Pública Municipal, promovendo constantemente eventos de atualização para prefeitos, secretários, autarquias, técnicos e gestores públicos municipais.</w:t>
      </w:r>
    </w:p>
    <w:p w14:paraId="73225916" w14:textId="77777777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699FE9FA" w14:textId="1CD1D2F2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545339">
        <w:rPr>
          <w:rFonts w:eastAsia="Times New Roman"/>
          <w:lang w:val="pt-BR" w:eastAsia="pt-BR"/>
        </w:rPr>
        <w:t>O “Encontro de Secretários e 4º Fórum Mineiro de Meio Ambiente” possui programação técnica especializada voltada às áreas de meio ambiente, sustentabilidade, recursos hídricos, saneamento, gestão ambiental e políticas públicas, reunindo profissionais, autoridades, especialistas e agentes públicos com reconhecida experiência técnica e institucional, destacando-se:</w:t>
      </w:r>
    </w:p>
    <w:p w14:paraId="36DFFEA7" w14:textId="77777777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4A39168C" w14:textId="77777777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545339">
        <w:rPr>
          <w:rFonts w:eastAsia="Times New Roman"/>
          <w:lang w:val="pt-BR" w:eastAsia="pt-BR"/>
        </w:rPr>
        <w:t>Marco Locke, Procurador Federal da Advocacia-Geral da União – AGU e pós-doutor em Direito Público;</w:t>
      </w:r>
    </w:p>
    <w:p w14:paraId="0B22D673" w14:textId="77777777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proofErr w:type="spellStart"/>
      <w:r w:rsidRPr="00545339">
        <w:rPr>
          <w:rFonts w:eastAsia="Times New Roman"/>
          <w:lang w:val="pt-BR" w:eastAsia="pt-BR"/>
        </w:rPr>
        <w:t>Lyssandro</w:t>
      </w:r>
      <w:proofErr w:type="spellEnd"/>
      <w:r w:rsidRPr="00545339">
        <w:rPr>
          <w:rFonts w:eastAsia="Times New Roman"/>
          <w:lang w:val="pt-BR" w:eastAsia="pt-BR"/>
        </w:rPr>
        <w:t xml:space="preserve"> Norton Siqueira, Secretário de Estado de Meio Ambiente e Desenvolvimento Sustentável de Minas Gerais;</w:t>
      </w:r>
    </w:p>
    <w:p w14:paraId="5289A83B" w14:textId="77777777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545339">
        <w:rPr>
          <w:rFonts w:eastAsia="Times New Roman"/>
          <w:lang w:val="pt-BR" w:eastAsia="pt-BR"/>
        </w:rPr>
        <w:t>Ricardo Augusto Ferreira, especialista na temática de gestão e destinação de resíduos sólidos;</w:t>
      </w:r>
    </w:p>
    <w:p w14:paraId="0607D0F4" w14:textId="77777777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545339">
        <w:rPr>
          <w:rFonts w:eastAsia="Times New Roman"/>
          <w:lang w:val="pt-BR" w:eastAsia="pt-BR"/>
        </w:rPr>
        <w:t xml:space="preserve">Antônio Augusto </w:t>
      </w:r>
      <w:proofErr w:type="spellStart"/>
      <w:r w:rsidRPr="00545339">
        <w:rPr>
          <w:rFonts w:eastAsia="Times New Roman"/>
          <w:lang w:val="pt-BR" w:eastAsia="pt-BR"/>
        </w:rPr>
        <w:t>Malard</w:t>
      </w:r>
      <w:proofErr w:type="spellEnd"/>
      <w:r w:rsidRPr="00545339">
        <w:rPr>
          <w:rFonts w:eastAsia="Times New Roman"/>
          <w:lang w:val="pt-BR" w:eastAsia="pt-BR"/>
        </w:rPr>
        <w:t>, referência técnica na área ambiental e de licenciamento;</w:t>
      </w:r>
    </w:p>
    <w:p w14:paraId="74E7DB3B" w14:textId="77777777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545339">
        <w:rPr>
          <w:rFonts w:eastAsia="Times New Roman"/>
          <w:lang w:val="pt-BR" w:eastAsia="pt-BR"/>
        </w:rPr>
        <w:t>Alice Hage, mestre em Engenharia Consultiva e Ambiental;</w:t>
      </w:r>
    </w:p>
    <w:p w14:paraId="71AAEAFB" w14:textId="7137ACE8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545339">
        <w:rPr>
          <w:rFonts w:eastAsia="Times New Roman"/>
          <w:lang w:val="pt-BR" w:eastAsia="pt-BR"/>
        </w:rPr>
        <w:t>Laura Serrano, especialista em saneamento e regulação</w:t>
      </w:r>
      <w:r w:rsidR="007B16D8">
        <w:rPr>
          <w:rFonts w:eastAsia="Times New Roman"/>
          <w:lang w:val="pt-BR" w:eastAsia="pt-BR"/>
        </w:rPr>
        <w:t>, entre outros</w:t>
      </w:r>
    </w:p>
    <w:p w14:paraId="4505956C" w14:textId="77777777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09D8CAD0" w14:textId="02421BFE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545339">
        <w:rPr>
          <w:rFonts w:eastAsia="Times New Roman"/>
          <w:lang w:val="pt-BR" w:eastAsia="pt-BR"/>
        </w:rPr>
        <w:t>Além da qualificação individual dos palestrantes, o evento aborda temas altamente relevantes e atuais para a Administração Pública e para autarquias de saneamento, tais como fiscalização ambiental e federalismo, resíduos sólidos, licenciamento ambiental, saneamento, recursos hídricos, mudanças climáticas, regularização fundiária, cidades inteligentes e planejamento urbano.</w:t>
      </w:r>
    </w:p>
    <w:p w14:paraId="00ECAFD5" w14:textId="77777777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13223887" w14:textId="6F8D6B12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545339">
        <w:rPr>
          <w:rFonts w:eastAsia="Times New Roman"/>
          <w:lang w:val="pt-BR" w:eastAsia="pt-BR"/>
        </w:rPr>
        <w:lastRenderedPageBreak/>
        <w:t xml:space="preserve">Além disso, a notoriedade da entidade é demonstrada pela expressiva participação de gestores públicos em seus eventos técnicos. </w:t>
      </w:r>
    </w:p>
    <w:p w14:paraId="22DF44B9" w14:textId="77777777" w:rsidR="00545339" w:rsidRPr="00545339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68844E4B" w14:textId="6A5C3C97" w:rsidR="00545339" w:rsidRPr="00F77F5F" w:rsidRDefault="00545339" w:rsidP="00545339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545339">
        <w:rPr>
          <w:rFonts w:eastAsia="Times New Roman"/>
          <w:lang w:val="pt-BR" w:eastAsia="pt-BR"/>
        </w:rPr>
        <w:t>Dessa forma, resta demonstrada a notória especialização da Associação Mineira de Municípios – AMM, tanto pela sua tradição institucional quanto pela reconhecida capacidade técnica na promoção de capacitações e eventos voltados à Administração Pública Municipal.</w:t>
      </w:r>
    </w:p>
    <w:p w14:paraId="7C43DE6C" w14:textId="1F517D97" w:rsidR="009C14D7" w:rsidRDefault="009C14D7" w:rsidP="00F77F5F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36144858" w14:textId="77777777" w:rsidR="007B16D8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7B16D8">
        <w:rPr>
          <w:rFonts w:eastAsia="Times New Roman"/>
          <w:lang w:val="pt-BR" w:eastAsia="pt-BR"/>
        </w:rPr>
        <w:t>DA SINGULARIDADE</w:t>
      </w:r>
    </w:p>
    <w:p w14:paraId="432826D5" w14:textId="77777777" w:rsidR="007B16D8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766686DA" w14:textId="77777777" w:rsidR="007B16D8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7B16D8">
        <w:rPr>
          <w:rFonts w:eastAsia="Times New Roman"/>
          <w:lang w:val="pt-BR" w:eastAsia="pt-BR"/>
        </w:rPr>
        <w:t>A singularidade do objeto encontra-se demonstrada na própria estrutura e conteúdo programático do “Encontro de Secretários e 4º Fórum Mineiro de Meio Ambiente”, evento técnico voltado especificamente à Administração Pública Municipal e às autarquias que atuam nas áreas de meio ambiente, saneamento e recursos hídricos.</w:t>
      </w:r>
    </w:p>
    <w:p w14:paraId="5650525A" w14:textId="77777777" w:rsidR="007B16D8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62743BF5" w14:textId="0377B17F" w:rsidR="007B16D8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7B16D8">
        <w:rPr>
          <w:rFonts w:eastAsia="Times New Roman"/>
          <w:lang w:val="pt-BR" w:eastAsia="pt-BR"/>
        </w:rPr>
        <w:t>A programação contempla temas técnicos e estratégicos diretamente relacionados às atividades desenvolvidas pelo SAAE, tais como fiscalização ambiental e federalismo, desastres ambientais, coleta e destinação final de resíduos sólidos, licenciamento ambiental municipal, adaptação e resiliência climática, saneamento e energia, manejo de resíduos sólidos, regionalização do saneamento</w:t>
      </w:r>
      <w:r>
        <w:rPr>
          <w:rFonts w:eastAsia="Times New Roman"/>
          <w:lang w:val="pt-BR" w:eastAsia="pt-BR"/>
        </w:rPr>
        <w:t xml:space="preserve"> </w:t>
      </w:r>
      <w:r w:rsidRPr="007B16D8">
        <w:rPr>
          <w:rFonts w:eastAsia="Times New Roman"/>
          <w:lang w:val="pt-BR" w:eastAsia="pt-BR"/>
        </w:rPr>
        <w:t>e planejamento urbano sustentável.</w:t>
      </w:r>
    </w:p>
    <w:p w14:paraId="202D0A1C" w14:textId="77777777" w:rsidR="007B16D8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7AE9A16B" w14:textId="77777777" w:rsidR="007B16D8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7B16D8">
        <w:rPr>
          <w:rFonts w:eastAsia="Times New Roman"/>
          <w:lang w:val="pt-BR" w:eastAsia="pt-BR"/>
        </w:rPr>
        <w:t>Além disso, o evento possui característica multidisciplinar e integrada, reunindo representantes da Advocacia-Geral da União – AGU, Secretaria de Estado de Meio Ambiente e Desenvolvimento Sustentável – SEMAD, Agência Reguladora Intermunicipal de Saneamento – ARIS, Agência Reguladora de Serviços de Abastecimento de Água e Esgotamento Sanitário de Minas Gerais – ARSAE-MG, especialistas ambientais, urbanistas, engenheiros e gestores públicos municipais.</w:t>
      </w:r>
    </w:p>
    <w:p w14:paraId="6FE2907C" w14:textId="77777777" w:rsidR="007B16D8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61CDE6BF" w14:textId="77777777" w:rsidR="007B16D8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7B16D8">
        <w:rPr>
          <w:rFonts w:eastAsia="Times New Roman"/>
          <w:lang w:val="pt-BR" w:eastAsia="pt-BR"/>
        </w:rPr>
        <w:t>A singularidade também decorre do fato de que o evento proporciona atualização normativa, discussão de soluções práticas aplicáveis à gestão municipal e troca de experiências entre municípios e autarquias, oferecendo conteúdo direcionado à realidade operacional da Administração Pública e do saneamento municipal, não se tratando de capacitação genérica.</w:t>
      </w:r>
    </w:p>
    <w:p w14:paraId="331A1769" w14:textId="77777777" w:rsidR="007B16D8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144BBAA3" w14:textId="0B00F1D0" w:rsidR="00545339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7B16D8">
        <w:rPr>
          <w:rFonts w:eastAsia="Times New Roman"/>
          <w:lang w:val="pt-BR" w:eastAsia="pt-BR"/>
        </w:rPr>
        <w:t>Trata-se, portanto, de evento técnico singular, promovido exclusivamente pela Associação Mineira de Municípios – AMM, com programação própria, palestrantes específicos e conteúdo especializado, inexistindo possibilidade de competição ou substituição por outro fornecedor para execução do mesmo objeto.</w:t>
      </w:r>
    </w:p>
    <w:p w14:paraId="4C8B8E3F" w14:textId="77777777" w:rsidR="009C14D7" w:rsidRPr="00405822" w:rsidRDefault="009C14D7" w:rsidP="00F77F5F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63A29338" w14:textId="77777777" w:rsidR="007B16D8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7B16D8">
        <w:rPr>
          <w:rFonts w:eastAsia="Times New Roman"/>
          <w:lang w:val="pt-BR" w:eastAsia="pt-BR"/>
        </w:rPr>
        <w:t>DO PREÇO</w:t>
      </w:r>
    </w:p>
    <w:p w14:paraId="6EF6B331" w14:textId="77777777" w:rsidR="007B16D8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09455591" w14:textId="2EC5D4F8" w:rsidR="007B16D8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7B16D8">
        <w:rPr>
          <w:rFonts w:eastAsia="Times New Roman"/>
          <w:lang w:val="pt-BR" w:eastAsia="pt-BR"/>
        </w:rPr>
        <w:t>O valor da contratação mostra-se compatível com os preços praticados pela entidade organizadora, considerando que as inscrições para o “Encontro de Secretários e 4º Fórum Mineiro de Meio Ambiente” possuem valor tabelado e padronizado de R$ 600,00 (seiscentos reais) por participante, aplicado a todos os inscritos.</w:t>
      </w:r>
    </w:p>
    <w:p w14:paraId="43F04B68" w14:textId="77777777" w:rsidR="007B16D8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7489A34E" w14:textId="77777777" w:rsidR="007B16D8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7B16D8">
        <w:rPr>
          <w:rFonts w:eastAsia="Times New Roman"/>
          <w:lang w:val="pt-BR" w:eastAsia="pt-BR"/>
        </w:rPr>
        <w:t>Ressalta-se que, em razão da natureza do objeto e da inviabilidade de competição, não há possibilidade de obtenção de propostas alternativas junto a outros fornecedores, uma vez que a comercialização das inscrições é realizada exclusivamente pela Associação Mineira de Municípios – AMM.</w:t>
      </w:r>
    </w:p>
    <w:p w14:paraId="5F4ACEF6" w14:textId="77777777" w:rsidR="007B16D8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53F2954C" w14:textId="77777777" w:rsidR="007B16D8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7B16D8">
        <w:rPr>
          <w:rFonts w:eastAsia="Times New Roman"/>
          <w:lang w:val="pt-BR" w:eastAsia="pt-BR"/>
        </w:rPr>
        <w:lastRenderedPageBreak/>
        <w:t>Além disso, o valor cobrado revela-se razoável e proporcional diante da complexidade e relevância da programação técnica ofertada, que contempla palestras, painéis e debates com especialistas, autoridades públicas, representantes de órgãos ambientais e profissionais de referência nas áreas de meio ambiente, saneamento, recursos hídricos e gestão pública.</w:t>
      </w:r>
    </w:p>
    <w:p w14:paraId="1C566DF6" w14:textId="77777777" w:rsidR="007B16D8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</w:p>
    <w:p w14:paraId="53B7CF1F" w14:textId="3AC538AE" w:rsidR="00405822" w:rsidRPr="007B16D8" w:rsidRDefault="007B16D8" w:rsidP="007B16D8">
      <w:pPr>
        <w:spacing w:line="276" w:lineRule="auto"/>
        <w:ind w:firstLine="993"/>
        <w:jc w:val="both"/>
        <w:rPr>
          <w:rFonts w:eastAsia="Times New Roman"/>
          <w:lang w:val="pt-BR" w:eastAsia="pt-BR"/>
        </w:rPr>
      </w:pPr>
      <w:r w:rsidRPr="007B16D8">
        <w:rPr>
          <w:rFonts w:eastAsia="Times New Roman"/>
          <w:lang w:val="pt-BR" w:eastAsia="pt-BR"/>
        </w:rPr>
        <w:t xml:space="preserve">Cumpre destacar ainda que o valor da inscrição </w:t>
      </w:r>
      <w:proofErr w:type="gramStart"/>
      <w:r w:rsidRPr="007B16D8">
        <w:rPr>
          <w:rFonts w:eastAsia="Times New Roman"/>
          <w:lang w:val="pt-BR" w:eastAsia="pt-BR"/>
        </w:rPr>
        <w:t>encontra-se</w:t>
      </w:r>
      <w:proofErr w:type="gramEnd"/>
      <w:r w:rsidRPr="007B16D8">
        <w:rPr>
          <w:rFonts w:eastAsia="Times New Roman"/>
          <w:lang w:val="pt-BR" w:eastAsia="pt-BR"/>
        </w:rPr>
        <w:t xml:space="preserve"> compatível com eventos técnicos similares promovidos por entidades especializadas, especialmente considerando a carga técnica do conteúdo apresentado, a qualificação dos palestrantes e a abrangência institucional do evento.</w:t>
      </w:r>
    </w:p>
    <w:p w14:paraId="7F50F58E" w14:textId="77777777" w:rsidR="00D269E6" w:rsidRPr="00E80600" w:rsidRDefault="00D269E6" w:rsidP="00441E49">
      <w:pPr>
        <w:pStyle w:val="Ttulo1"/>
        <w:numPr>
          <w:ilvl w:val="0"/>
          <w:numId w:val="1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4D9A"/>
          <w:sz w:val="22"/>
          <w:szCs w:val="22"/>
        </w:rPr>
      </w:pPr>
      <w:bookmarkStart w:id="7" w:name="_Toc155271639"/>
      <w:r w:rsidRPr="00E80600">
        <w:rPr>
          <w:rFonts w:ascii="Arial" w:hAnsi="Arial" w:cs="Arial"/>
          <w:color w:val="004D9A"/>
          <w:sz w:val="22"/>
          <w:szCs w:val="22"/>
        </w:rPr>
        <w:t>DA CLASSIFICAÇÃO DOS SERVIÇO/PRODUTO E FORMA DE SELEÇÃO DO FORNECEDOR</w:t>
      </w:r>
      <w:bookmarkEnd w:id="7"/>
    </w:p>
    <w:p w14:paraId="5FE932E8" w14:textId="77777777" w:rsidR="00D269E6" w:rsidRPr="000A2ECF" w:rsidRDefault="00D269E6" w:rsidP="00D269E6">
      <w:pPr>
        <w:pStyle w:val="PargrafodaLista"/>
        <w:tabs>
          <w:tab w:val="num" w:pos="0"/>
          <w:tab w:val="left" w:pos="851"/>
        </w:tabs>
        <w:spacing w:line="276" w:lineRule="auto"/>
        <w:ind w:left="435"/>
        <w:rPr>
          <w:rFonts w:eastAsiaTheme="majorEastAsia"/>
          <w:b/>
          <w:bCs/>
          <w:color w:val="365F91" w:themeColor="accent1" w:themeShade="BF"/>
        </w:rPr>
      </w:pPr>
    </w:p>
    <w:p w14:paraId="2F1136B4" w14:textId="49195552" w:rsidR="00D269E6" w:rsidRPr="001D53FE" w:rsidRDefault="001D53FE" w:rsidP="001D53FE">
      <w:pPr>
        <w:pStyle w:val="PargrafodaLista"/>
        <w:numPr>
          <w:ilvl w:val="1"/>
          <w:numId w:val="9"/>
        </w:numPr>
        <w:tabs>
          <w:tab w:val="left" w:pos="851"/>
          <w:tab w:val="left" w:pos="993"/>
        </w:tabs>
        <w:spacing w:line="276" w:lineRule="auto"/>
        <w:ind w:left="0" w:firstLine="0"/>
      </w:pPr>
      <w:r w:rsidRPr="001D53FE">
        <w:t>A presente contratação refere-se à prestação de serviço técnico especializado de natureza predominantemente intelectual, destinado ao treinamento e aperfeiçoamento de pessoal, conforme previsto no art. 6º, inciso XVIII, alínea “f”, da Lei Federal nº 14.133/2021.</w:t>
      </w:r>
    </w:p>
    <w:p w14:paraId="51BCFE95" w14:textId="77777777" w:rsidR="00D269E6" w:rsidRPr="000A2ECF" w:rsidRDefault="00D269E6" w:rsidP="00D269E6">
      <w:pPr>
        <w:pStyle w:val="PargrafodaLista"/>
        <w:tabs>
          <w:tab w:val="num" w:pos="0"/>
          <w:tab w:val="left" w:pos="851"/>
          <w:tab w:val="left" w:pos="993"/>
        </w:tabs>
        <w:spacing w:line="276" w:lineRule="auto"/>
        <w:ind w:left="0"/>
        <w:rPr>
          <w:highlight w:val="yellow"/>
        </w:rPr>
      </w:pPr>
    </w:p>
    <w:p w14:paraId="5A7F8B6B" w14:textId="77777777" w:rsidR="00D269E6" w:rsidRPr="00920804" w:rsidRDefault="00D269E6" w:rsidP="00EE1B2F">
      <w:pPr>
        <w:pStyle w:val="PargrafodaLista"/>
        <w:numPr>
          <w:ilvl w:val="1"/>
          <w:numId w:val="9"/>
        </w:numPr>
        <w:tabs>
          <w:tab w:val="left" w:pos="851"/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r w:rsidRPr="00A96857">
        <w:t xml:space="preserve">A </w:t>
      </w:r>
      <w:proofErr w:type="spellStart"/>
      <w:r w:rsidRPr="00A96857">
        <w:t>prestação</w:t>
      </w:r>
      <w:proofErr w:type="spellEnd"/>
      <w:r w:rsidRPr="00A96857">
        <w:t xml:space="preserve"> dos </w:t>
      </w:r>
      <w:proofErr w:type="spellStart"/>
      <w:r w:rsidRPr="00A96857">
        <w:t>serviços</w:t>
      </w:r>
      <w:proofErr w:type="spellEnd"/>
      <w:r w:rsidRPr="00A96857">
        <w:t>/</w:t>
      </w:r>
      <w:proofErr w:type="spellStart"/>
      <w:r w:rsidRPr="00A96857">
        <w:t>Aquisição</w:t>
      </w:r>
      <w:proofErr w:type="spellEnd"/>
      <w:r w:rsidRPr="00A96857">
        <w:t xml:space="preserve"> </w:t>
      </w:r>
      <w:proofErr w:type="spellStart"/>
      <w:r w:rsidRPr="00A96857">
        <w:t>não</w:t>
      </w:r>
      <w:proofErr w:type="spellEnd"/>
      <w:r w:rsidRPr="00A96857">
        <w:t xml:space="preserve"> </w:t>
      </w:r>
      <w:proofErr w:type="spellStart"/>
      <w:r w:rsidRPr="00A96857">
        <w:t>gera</w:t>
      </w:r>
      <w:proofErr w:type="spellEnd"/>
      <w:r w:rsidRPr="00A96857">
        <w:t xml:space="preserve"> </w:t>
      </w:r>
      <w:proofErr w:type="spellStart"/>
      <w:r w:rsidRPr="00A96857">
        <w:t>vínculo</w:t>
      </w:r>
      <w:proofErr w:type="spellEnd"/>
      <w:r w:rsidRPr="00A96857">
        <w:t xml:space="preserve"> </w:t>
      </w:r>
      <w:proofErr w:type="spellStart"/>
      <w:r w:rsidRPr="00A96857">
        <w:t>empregatício</w:t>
      </w:r>
      <w:proofErr w:type="spellEnd"/>
      <w:r w:rsidRPr="00A96857">
        <w:t xml:space="preserve"> entre </w:t>
      </w:r>
      <w:proofErr w:type="spellStart"/>
      <w:r w:rsidRPr="00A96857">
        <w:t>os</w:t>
      </w:r>
      <w:proofErr w:type="spellEnd"/>
      <w:r w:rsidRPr="00A96857">
        <w:t xml:space="preserve"> </w:t>
      </w:r>
      <w:proofErr w:type="spellStart"/>
      <w:r w:rsidRPr="00A96857">
        <w:t>empregados</w:t>
      </w:r>
      <w:proofErr w:type="spellEnd"/>
      <w:r w:rsidRPr="00A96857">
        <w:t xml:space="preserve"> da CONTRATADA e a </w:t>
      </w:r>
      <w:proofErr w:type="spellStart"/>
      <w:r w:rsidRPr="00A96857">
        <w:t>Administração</w:t>
      </w:r>
      <w:proofErr w:type="spellEnd"/>
      <w:r w:rsidRPr="00A96857">
        <w:t xml:space="preserve"> CONTRATANTE, </w:t>
      </w:r>
      <w:proofErr w:type="spellStart"/>
      <w:r w:rsidRPr="00A96857">
        <w:t>vedando</w:t>
      </w:r>
      <w:proofErr w:type="spellEnd"/>
      <w:r w:rsidRPr="00A96857">
        <w:t xml:space="preserve">-se </w:t>
      </w:r>
      <w:proofErr w:type="spellStart"/>
      <w:r w:rsidRPr="00A96857">
        <w:t>qualquer</w:t>
      </w:r>
      <w:proofErr w:type="spellEnd"/>
      <w:r w:rsidRPr="00A96857">
        <w:t xml:space="preserve"> </w:t>
      </w:r>
      <w:proofErr w:type="spellStart"/>
      <w:r w:rsidRPr="00A96857">
        <w:t>relação</w:t>
      </w:r>
      <w:proofErr w:type="spellEnd"/>
      <w:r w:rsidRPr="00A96857">
        <w:t xml:space="preserve"> entre </w:t>
      </w:r>
      <w:proofErr w:type="spellStart"/>
      <w:r w:rsidRPr="00A96857">
        <w:t>estes</w:t>
      </w:r>
      <w:proofErr w:type="spellEnd"/>
      <w:r w:rsidRPr="00A96857">
        <w:t xml:space="preserve"> que </w:t>
      </w:r>
      <w:proofErr w:type="spellStart"/>
      <w:r w:rsidRPr="00A96857">
        <w:t>caracterize</w:t>
      </w:r>
      <w:proofErr w:type="spellEnd"/>
      <w:r w:rsidRPr="00A96857">
        <w:t xml:space="preserve"> </w:t>
      </w:r>
      <w:proofErr w:type="spellStart"/>
      <w:r w:rsidRPr="00A96857">
        <w:t>pessoalidadee</w:t>
      </w:r>
      <w:proofErr w:type="spellEnd"/>
      <w:r w:rsidRPr="00A96857">
        <w:t xml:space="preserve"> </w:t>
      </w:r>
      <w:proofErr w:type="spellStart"/>
      <w:r w:rsidRPr="00A96857">
        <w:t>subordinação</w:t>
      </w:r>
      <w:proofErr w:type="spellEnd"/>
      <w:r w:rsidRPr="00A96857">
        <w:t xml:space="preserve"> </w:t>
      </w:r>
      <w:proofErr w:type="spellStart"/>
      <w:r w:rsidRPr="00A96857">
        <w:t>direta</w:t>
      </w:r>
      <w:proofErr w:type="spellEnd"/>
      <w:r w:rsidRPr="00A96857">
        <w:t xml:space="preserve">. </w:t>
      </w:r>
    </w:p>
    <w:p w14:paraId="6A147A49" w14:textId="77777777" w:rsidR="00D269E6" w:rsidRDefault="00D269E6" w:rsidP="00D269E6">
      <w:pPr>
        <w:pStyle w:val="PargrafodaLista"/>
        <w:tabs>
          <w:tab w:val="left" w:pos="851"/>
          <w:tab w:val="left" w:pos="993"/>
        </w:tabs>
        <w:spacing w:line="276" w:lineRule="auto"/>
        <w:ind w:left="0"/>
        <w:rPr>
          <w:rFonts w:eastAsiaTheme="majorEastAsia"/>
          <w:b/>
          <w:bCs/>
          <w:color w:val="365F91" w:themeColor="accent1" w:themeShade="BF"/>
        </w:rPr>
      </w:pPr>
    </w:p>
    <w:p w14:paraId="2EA42A5F" w14:textId="77777777" w:rsidR="00D269E6" w:rsidRDefault="00D269E6" w:rsidP="00EE1B2F">
      <w:pPr>
        <w:pStyle w:val="PargrafodaLista"/>
        <w:numPr>
          <w:ilvl w:val="1"/>
          <w:numId w:val="9"/>
        </w:numPr>
        <w:tabs>
          <w:tab w:val="left" w:pos="851"/>
          <w:tab w:val="left" w:pos="993"/>
        </w:tabs>
        <w:spacing w:line="276" w:lineRule="auto"/>
        <w:ind w:left="0" w:firstLine="0"/>
      </w:pPr>
      <w:r>
        <w:t xml:space="preserve">O </w:t>
      </w:r>
      <w:proofErr w:type="spellStart"/>
      <w:r>
        <w:t>critério</w:t>
      </w:r>
      <w:proofErr w:type="spellEnd"/>
      <w:r>
        <w:t xml:space="preserve"> de </w:t>
      </w:r>
      <w:proofErr w:type="spellStart"/>
      <w:r>
        <w:t>seleção</w:t>
      </w:r>
      <w:proofErr w:type="spellEnd"/>
      <w:r>
        <w:t xml:space="preserve"> </w:t>
      </w:r>
      <w:proofErr w:type="spellStart"/>
      <w:r>
        <w:t>adotado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o </w:t>
      </w:r>
      <w:proofErr w:type="spellStart"/>
      <w:r>
        <w:t>fornecedor</w:t>
      </w:r>
      <w:proofErr w:type="spellEnd"/>
      <w:r>
        <w:t xml:space="preserve"> que </w:t>
      </w:r>
      <w:proofErr w:type="spellStart"/>
      <w:r>
        <w:t>apresentar</w:t>
      </w:r>
      <w:proofErr w:type="spellEnd"/>
      <w:r>
        <w:t xml:space="preserve"> o </w:t>
      </w:r>
      <w:r w:rsidRPr="00920804">
        <w:t>MENOR PREÇO UNITÁRIO,</w:t>
      </w:r>
      <w:r>
        <w:t xml:space="preserve"> </w:t>
      </w:r>
      <w:proofErr w:type="spellStart"/>
      <w:r>
        <w:t>observadas</w:t>
      </w:r>
      <w:proofErr w:type="spellEnd"/>
      <w:r>
        <w:t xml:space="preserve"> as </w:t>
      </w:r>
      <w:proofErr w:type="spellStart"/>
      <w:r>
        <w:t>exigências</w:t>
      </w:r>
      <w:proofErr w:type="spellEnd"/>
      <w:r>
        <w:t xml:space="preserve"> </w:t>
      </w:r>
      <w:proofErr w:type="spellStart"/>
      <w:r>
        <w:t>contidas</w:t>
      </w:r>
      <w:proofErr w:type="spellEnd"/>
      <w:r>
        <w:t xml:space="preserve"> </w:t>
      </w:r>
      <w:proofErr w:type="spellStart"/>
      <w:r>
        <w:t>neste</w:t>
      </w:r>
      <w:proofErr w:type="spellEnd"/>
      <w:r>
        <w:t xml:space="preserve"> </w:t>
      </w:r>
      <w:proofErr w:type="spellStart"/>
      <w:r>
        <w:t>edital</w:t>
      </w:r>
      <w:proofErr w:type="spellEnd"/>
      <w:r>
        <w:t xml:space="preserve"> e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anexos</w:t>
      </w:r>
      <w:proofErr w:type="spellEnd"/>
      <w:r>
        <w:t xml:space="preserve"> </w:t>
      </w:r>
      <w:proofErr w:type="spellStart"/>
      <w:r>
        <w:t>quanto</w:t>
      </w:r>
      <w:proofErr w:type="spellEnd"/>
      <w:r>
        <w:t xml:space="preserve"> </w:t>
      </w:r>
      <w:proofErr w:type="spellStart"/>
      <w:r>
        <w:t>às</w:t>
      </w:r>
      <w:proofErr w:type="spellEnd"/>
      <w:r>
        <w:t xml:space="preserve"> </w:t>
      </w:r>
      <w:proofErr w:type="spellStart"/>
      <w:r>
        <w:t>especificações</w:t>
      </w:r>
      <w:proofErr w:type="spellEnd"/>
      <w:r>
        <w:t xml:space="preserve"> do </w:t>
      </w:r>
      <w:proofErr w:type="spellStart"/>
      <w:r>
        <w:t>objeto</w:t>
      </w:r>
      <w:proofErr w:type="spellEnd"/>
      <w:r>
        <w:t>.</w:t>
      </w:r>
    </w:p>
    <w:p w14:paraId="6AFA4EE8" w14:textId="77777777" w:rsidR="00D269E6" w:rsidRDefault="00D269E6" w:rsidP="00D269E6">
      <w:pPr>
        <w:pStyle w:val="PargrafodaLista"/>
        <w:tabs>
          <w:tab w:val="left" w:pos="851"/>
          <w:tab w:val="left" w:pos="993"/>
        </w:tabs>
        <w:spacing w:line="276" w:lineRule="auto"/>
        <w:ind w:left="0"/>
      </w:pPr>
    </w:p>
    <w:p w14:paraId="1FB216AA" w14:textId="77777777" w:rsidR="00D269E6" w:rsidRPr="00920804" w:rsidRDefault="00D269E6" w:rsidP="00EE1B2F">
      <w:pPr>
        <w:pStyle w:val="PargrafodaLista"/>
        <w:numPr>
          <w:ilvl w:val="1"/>
          <w:numId w:val="9"/>
        </w:numPr>
        <w:tabs>
          <w:tab w:val="left" w:pos="851"/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r>
        <w:t xml:space="preserve">Para </w:t>
      </w:r>
      <w:proofErr w:type="spellStart"/>
      <w:r>
        <w:t>além</w:t>
      </w:r>
      <w:proofErr w:type="spellEnd"/>
      <w:r>
        <w:t xml:space="preserve"> do </w:t>
      </w:r>
      <w:proofErr w:type="spellStart"/>
      <w:r>
        <w:t>critério</w:t>
      </w:r>
      <w:proofErr w:type="spellEnd"/>
      <w:r>
        <w:t xml:space="preserve"> </w:t>
      </w:r>
      <w:proofErr w:type="spellStart"/>
      <w:r>
        <w:t>acima</w:t>
      </w:r>
      <w:proofErr w:type="spellEnd"/>
      <w:r>
        <w:t xml:space="preserve">,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observada</w:t>
      </w:r>
      <w:proofErr w:type="spellEnd"/>
      <w:r>
        <w:t xml:space="preserve"> a </w:t>
      </w:r>
      <w:proofErr w:type="spellStart"/>
      <w:r>
        <w:t>adstrição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dispostos</w:t>
      </w:r>
      <w:proofErr w:type="spellEnd"/>
      <w:r>
        <w:t xml:space="preserve"> no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termo</w:t>
      </w:r>
      <w:proofErr w:type="spellEnd"/>
      <w:r>
        <w:t xml:space="preserve">, </w:t>
      </w:r>
      <w:proofErr w:type="spellStart"/>
      <w:r>
        <w:t>bem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a </w:t>
      </w:r>
      <w:proofErr w:type="spellStart"/>
      <w:r>
        <w:t>aptidão</w:t>
      </w:r>
      <w:proofErr w:type="spellEnd"/>
      <w:r>
        <w:t xml:space="preserve"> para o </w:t>
      </w:r>
      <w:proofErr w:type="spellStart"/>
      <w:r>
        <w:t>fornecimento</w:t>
      </w:r>
      <w:proofErr w:type="spellEnd"/>
      <w:r>
        <w:t xml:space="preserve"> do </w:t>
      </w:r>
      <w:proofErr w:type="spellStart"/>
      <w:r>
        <w:t>objeto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características</w:t>
      </w:r>
      <w:proofErr w:type="spellEnd"/>
      <w:r>
        <w:t xml:space="preserve">, </w:t>
      </w:r>
      <w:proofErr w:type="spellStart"/>
      <w:r>
        <w:t>quantidades</w:t>
      </w:r>
      <w:proofErr w:type="spellEnd"/>
      <w:r>
        <w:t xml:space="preserve"> e </w:t>
      </w:r>
      <w:proofErr w:type="spellStart"/>
      <w:r>
        <w:t>prazos</w:t>
      </w:r>
      <w:proofErr w:type="spellEnd"/>
      <w:r>
        <w:t xml:space="preserve"> </w:t>
      </w:r>
      <w:proofErr w:type="spellStart"/>
      <w:r>
        <w:t>compatíveis</w:t>
      </w:r>
      <w:proofErr w:type="spellEnd"/>
      <w:r>
        <w:t xml:space="preserve"> com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contratação</w:t>
      </w:r>
      <w:proofErr w:type="spellEnd"/>
      <w:r>
        <w:t>.</w:t>
      </w:r>
    </w:p>
    <w:p w14:paraId="109D1572" w14:textId="77777777" w:rsidR="00D269E6" w:rsidRDefault="00D269E6" w:rsidP="00D269E6">
      <w:pPr>
        <w:pStyle w:val="PargrafodaLista"/>
        <w:spacing w:line="276" w:lineRule="auto"/>
      </w:pPr>
    </w:p>
    <w:p w14:paraId="754C805E" w14:textId="5A8FEA35" w:rsidR="00D269E6" w:rsidRPr="00920804" w:rsidRDefault="00D269E6" w:rsidP="00EE1B2F">
      <w:pPr>
        <w:pStyle w:val="PargrafodaLista"/>
        <w:numPr>
          <w:ilvl w:val="1"/>
          <w:numId w:val="9"/>
        </w:numPr>
        <w:tabs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r>
        <w:t xml:space="preserve">Para a </w:t>
      </w:r>
      <w:proofErr w:type="spellStart"/>
      <w:r>
        <w:t>habilitação</w:t>
      </w:r>
      <w:proofErr w:type="spellEnd"/>
      <w:r>
        <w:t xml:space="preserve"> do </w:t>
      </w:r>
      <w:proofErr w:type="spellStart"/>
      <w:r>
        <w:t>fornecedor</w:t>
      </w:r>
      <w:proofErr w:type="spellEnd"/>
      <w:r>
        <w:t xml:space="preserve"> </w:t>
      </w:r>
      <w:proofErr w:type="spellStart"/>
      <w:r>
        <w:t>serão</w:t>
      </w:r>
      <w:proofErr w:type="spellEnd"/>
      <w:r>
        <w:t xml:space="preserve"> </w:t>
      </w:r>
      <w:proofErr w:type="spellStart"/>
      <w:r>
        <w:t>exigidas</w:t>
      </w:r>
      <w:proofErr w:type="spellEnd"/>
      <w:r>
        <w:t xml:space="preserve">, </w:t>
      </w:r>
      <w:proofErr w:type="spellStart"/>
      <w:r>
        <w:t>exclusivamente</w:t>
      </w:r>
      <w:proofErr w:type="spellEnd"/>
      <w:r>
        <w:t xml:space="preserve">, as </w:t>
      </w:r>
      <w:proofErr w:type="spellStart"/>
      <w:r>
        <w:t>condições</w:t>
      </w:r>
      <w:proofErr w:type="spellEnd"/>
      <w:r>
        <w:t xml:space="preserve"> de </w:t>
      </w:r>
      <w:proofErr w:type="spellStart"/>
      <w:r>
        <w:t>habilitação</w:t>
      </w:r>
      <w:proofErr w:type="spellEnd"/>
      <w:r>
        <w:t xml:space="preserve"> </w:t>
      </w:r>
      <w:proofErr w:type="spellStart"/>
      <w:r>
        <w:t>exigidos</w:t>
      </w:r>
      <w:proofErr w:type="spellEnd"/>
      <w:r>
        <w:t xml:space="preserve">, </w:t>
      </w:r>
      <w:proofErr w:type="spellStart"/>
      <w:r>
        <w:t>nos</w:t>
      </w:r>
      <w:proofErr w:type="spellEnd"/>
      <w:r>
        <w:t xml:space="preserve"> </w:t>
      </w:r>
      <w:proofErr w:type="spellStart"/>
      <w:r>
        <w:t>termos</w:t>
      </w:r>
      <w:proofErr w:type="spellEnd"/>
      <w:r>
        <w:t xml:space="preserve"> do art. 62 da Lei nº 14.133 de 2021. </w:t>
      </w:r>
    </w:p>
    <w:p w14:paraId="12E57AB5" w14:textId="77777777" w:rsidR="00D269E6" w:rsidRDefault="00D269E6" w:rsidP="00D269E6">
      <w:pPr>
        <w:pStyle w:val="PargrafodaLista"/>
        <w:tabs>
          <w:tab w:val="left" w:pos="993"/>
        </w:tabs>
        <w:spacing w:line="276" w:lineRule="auto"/>
        <w:ind w:left="0"/>
      </w:pPr>
    </w:p>
    <w:p w14:paraId="08A11C3E" w14:textId="77777777" w:rsidR="00D269E6" w:rsidRPr="00920804" w:rsidRDefault="00D269E6" w:rsidP="00EE1B2F">
      <w:pPr>
        <w:pStyle w:val="PargrafodaLista"/>
        <w:numPr>
          <w:ilvl w:val="1"/>
          <w:numId w:val="9"/>
        </w:numPr>
        <w:tabs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r>
        <w:t xml:space="preserve">Nos </w:t>
      </w:r>
      <w:proofErr w:type="spellStart"/>
      <w:r>
        <w:t>termos</w:t>
      </w:r>
      <w:proofErr w:type="spellEnd"/>
      <w:r>
        <w:t xml:space="preserve"> do art. 68 da Lei 14.133/21, as </w:t>
      </w:r>
      <w:proofErr w:type="spellStart"/>
      <w:r>
        <w:t>habilitações</w:t>
      </w:r>
      <w:proofErr w:type="spellEnd"/>
      <w:r>
        <w:t xml:space="preserve"> fiscal, social e </w:t>
      </w:r>
      <w:proofErr w:type="spellStart"/>
      <w:r>
        <w:t>trabalhista</w:t>
      </w:r>
      <w:proofErr w:type="spellEnd"/>
      <w:r>
        <w:t xml:space="preserve"> </w:t>
      </w:r>
      <w:proofErr w:type="spellStart"/>
      <w:r>
        <w:t>serão</w:t>
      </w:r>
      <w:proofErr w:type="spellEnd"/>
      <w:r>
        <w:t xml:space="preserve"> </w:t>
      </w:r>
      <w:proofErr w:type="spellStart"/>
      <w:r>
        <w:t>aferidas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a </w:t>
      </w:r>
      <w:proofErr w:type="spellStart"/>
      <w:r>
        <w:t>verificação</w:t>
      </w:r>
      <w:proofErr w:type="spellEnd"/>
      <w:r>
        <w:t xml:space="preserve"> dos </w:t>
      </w:r>
      <w:proofErr w:type="spellStart"/>
      <w:r>
        <w:t>seguintes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: </w:t>
      </w:r>
    </w:p>
    <w:p w14:paraId="27C529A0" w14:textId="77777777" w:rsidR="00D269E6" w:rsidRDefault="00D269E6" w:rsidP="00D269E6">
      <w:pPr>
        <w:pStyle w:val="PargrafodaLista"/>
        <w:tabs>
          <w:tab w:val="left" w:pos="993"/>
        </w:tabs>
        <w:spacing w:line="276" w:lineRule="auto"/>
        <w:ind w:left="0"/>
      </w:pPr>
    </w:p>
    <w:p w14:paraId="51DAB451" w14:textId="77777777" w:rsidR="00D269E6" w:rsidRPr="00920804" w:rsidRDefault="00D269E6" w:rsidP="00EE1B2F">
      <w:pPr>
        <w:pStyle w:val="PargrafodaLista"/>
        <w:numPr>
          <w:ilvl w:val="2"/>
          <w:numId w:val="9"/>
        </w:numPr>
        <w:tabs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r>
        <w:t xml:space="preserve">A </w:t>
      </w:r>
      <w:proofErr w:type="spellStart"/>
      <w:r>
        <w:t>inscrição</w:t>
      </w:r>
      <w:proofErr w:type="spellEnd"/>
      <w:r>
        <w:t xml:space="preserve"> no </w:t>
      </w:r>
      <w:proofErr w:type="spellStart"/>
      <w:r>
        <w:t>Cadastro</w:t>
      </w:r>
      <w:proofErr w:type="spellEnd"/>
      <w:r>
        <w:t xml:space="preserve"> de </w:t>
      </w:r>
      <w:proofErr w:type="spellStart"/>
      <w:r>
        <w:t>Pessoas</w:t>
      </w:r>
      <w:proofErr w:type="spellEnd"/>
      <w:r>
        <w:t xml:space="preserve"> </w:t>
      </w:r>
      <w:proofErr w:type="spellStart"/>
      <w:r>
        <w:t>Físicas</w:t>
      </w:r>
      <w:proofErr w:type="spellEnd"/>
      <w:r>
        <w:t xml:space="preserve"> (CPF) </w:t>
      </w:r>
      <w:proofErr w:type="spellStart"/>
      <w:r>
        <w:t>ou</w:t>
      </w:r>
      <w:proofErr w:type="spellEnd"/>
      <w:r>
        <w:t xml:space="preserve"> no </w:t>
      </w:r>
      <w:proofErr w:type="spellStart"/>
      <w:r>
        <w:t>Cadastro</w:t>
      </w:r>
      <w:proofErr w:type="spellEnd"/>
      <w:r>
        <w:t xml:space="preserve"> Nacional da Pessoa </w:t>
      </w:r>
      <w:proofErr w:type="spellStart"/>
      <w:r>
        <w:t>Jurídica</w:t>
      </w:r>
      <w:proofErr w:type="spellEnd"/>
      <w:r>
        <w:t xml:space="preserve"> (CNPJ); </w:t>
      </w:r>
    </w:p>
    <w:p w14:paraId="4E44756C" w14:textId="77777777" w:rsidR="00D269E6" w:rsidRPr="00920804" w:rsidRDefault="00D269E6" w:rsidP="00EE1B2F">
      <w:pPr>
        <w:pStyle w:val="PargrafodaLista"/>
        <w:numPr>
          <w:ilvl w:val="2"/>
          <w:numId w:val="9"/>
        </w:numPr>
        <w:tabs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r>
        <w:t xml:space="preserve">A </w:t>
      </w:r>
      <w:proofErr w:type="spellStart"/>
      <w:r>
        <w:t>regularidade</w:t>
      </w:r>
      <w:proofErr w:type="spellEnd"/>
      <w:r>
        <w:t xml:space="preserve"> </w:t>
      </w:r>
      <w:proofErr w:type="spellStart"/>
      <w:r>
        <w:t>perante</w:t>
      </w:r>
      <w:proofErr w:type="spellEnd"/>
      <w:r>
        <w:t xml:space="preserve"> a Fazenda federal, </w:t>
      </w:r>
      <w:proofErr w:type="spellStart"/>
      <w:r>
        <w:t>estadual</w:t>
      </w:r>
      <w:proofErr w:type="spellEnd"/>
      <w:r>
        <w:t xml:space="preserve"> e/</w:t>
      </w:r>
      <w:proofErr w:type="spellStart"/>
      <w:r>
        <w:t>ou</w:t>
      </w:r>
      <w:proofErr w:type="spellEnd"/>
      <w:r>
        <w:t xml:space="preserve"> municipal do </w:t>
      </w:r>
      <w:proofErr w:type="spellStart"/>
      <w:r>
        <w:t>domicílio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sede</w:t>
      </w:r>
      <w:proofErr w:type="spellEnd"/>
      <w:r>
        <w:t xml:space="preserve"> do </w:t>
      </w:r>
      <w:proofErr w:type="spellStart"/>
      <w:r>
        <w:t>licitante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</w:t>
      </w:r>
      <w:proofErr w:type="spellStart"/>
      <w:r>
        <w:t>outra</w:t>
      </w:r>
      <w:proofErr w:type="spellEnd"/>
      <w:r>
        <w:t xml:space="preserve"> </w:t>
      </w:r>
      <w:proofErr w:type="spellStart"/>
      <w:r>
        <w:t>equivalente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forma da lei; </w:t>
      </w:r>
    </w:p>
    <w:p w14:paraId="33597C96" w14:textId="77777777" w:rsidR="00D269E6" w:rsidRPr="001D53FE" w:rsidRDefault="00D269E6" w:rsidP="00EE1B2F">
      <w:pPr>
        <w:pStyle w:val="PargrafodaLista"/>
        <w:numPr>
          <w:ilvl w:val="2"/>
          <w:numId w:val="9"/>
        </w:numPr>
        <w:tabs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r>
        <w:t xml:space="preserve">A </w:t>
      </w:r>
      <w:proofErr w:type="spellStart"/>
      <w:r>
        <w:t>regularidade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à </w:t>
      </w:r>
      <w:proofErr w:type="spellStart"/>
      <w:r>
        <w:t>Seguridade</w:t>
      </w:r>
      <w:proofErr w:type="spellEnd"/>
      <w:r>
        <w:t xml:space="preserve"> Social e </w:t>
      </w:r>
      <w:proofErr w:type="spellStart"/>
      <w:r>
        <w:t>ao</w:t>
      </w:r>
      <w:proofErr w:type="spellEnd"/>
      <w:r>
        <w:t xml:space="preserve"> FGTS, que </w:t>
      </w:r>
      <w:proofErr w:type="spellStart"/>
      <w:r>
        <w:t>demonstre</w:t>
      </w:r>
      <w:proofErr w:type="spellEnd"/>
      <w:r>
        <w:t xml:space="preserve"> </w:t>
      </w:r>
      <w:proofErr w:type="spellStart"/>
      <w:r>
        <w:t>cumprimento</w:t>
      </w:r>
      <w:proofErr w:type="spellEnd"/>
      <w:r>
        <w:t xml:space="preserve"> dos </w:t>
      </w:r>
      <w:proofErr w:type="spellStart"/>
      <w:r w:rsidRPr="001D53FE">
        <w:t>encargos</w:t>
      </w:r>
      <w:proofErr w:type="spellEnd"/>
      <w:r w:rsidRPr="001D53FE">
        <w:t xml:space="preserve"> </w:t>
      </w:r>
      <w:proofErr w:type="spellStart"/>
      <w:r w:rsidRPr="001D53FE">
        <w:t>sociais</w:t>
      </w:r>
      <w:proofErr w:type="spellEnd"/>
      <w:r w:rsidRPr="001D53FE">
        <w:t xml:space="preserve"> </w:t>
      </w:r>
      <w:proofErr w:type="spellStart"/>
      <w:r w:rsidRPr="001D53FE">
        <w:t>instituídos</w:t>
      </w:r>
      <w:proofErr w:type="spellEnd"/>
      <w:r w:rsidRPr="001D53FE">
        <w:t xml:space="preserve"> por lei; </w:t>
      </w:r>
    </w:p>
    <w:p w14:paraId="0B0D63DB" w14:textId="77777777" w:rsidR="00D269E6" w:rsidRPr="001D53FE" w:rsidRDefault="00D269E6" w:rsidP="00EE1B2F">
      <w:pPr>
        <w:pStyle w:val="PargrafodaLista"/>
        <w:numPr>
          <w:ilvl w:val="2"/>
          <w:numId w:val="9"/>
        </w:numPr>
        <w:tabs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r w:rsidRPr="001D53FE">
        <w:t xml:space="preserve">A </w:t>
      </w:r>
      <w:proofErr w:type="spellStart"/>
      <w:r w:rsidRPr="001D53FE">
        <w:t>regularidade</w:t>
      </w:r>
      <w:proofErr w:type="spellEnd"/>
      <w:r w:rsidRPr="001D53FE">
        <w:t xml:space="preserve"> </w:t>
      </w:r>
      <w:proofErr w:type="spellStart"/>
      <w:r w:rsidRPr="001D53FE">
        <w:t>perante</w:t>
      </w:r>
      <w:proofErr w:type="spellEnd"/>
      <w:r w:rsidRPr="001D53FE">
        <w:t xml:space="preserve"> a </w:t>
      </w:r>
      <w:proofErr w:type="spellStart"/>
      <w:r w:rsidRPr="001D53FE">
        <w:t>Justiça</w:t>
      </w:r>
      <w:proofErr w:type="spellEnd"/>
      <w:r w:rsidRPr="001D53FE">
        <w:t xml:space="preserve"> do </w:t>
      </w:r>
      <w:proofErr w:type="spellStart"/>
      <w:r w:rsidRPr="001D53FE">
        <w:t>Trabalho</w:t>
      </w:r>
      <w:proofErr w:type="spellEnd"/>
      <w:r w:rsidRPr="001D53FE">
        <w:t xml:space="preserve">; </w:t>
      </w:r>
    </w:p>
    <w:p w14:paraId="1BBC887A" w14:textId="77777777" w:rsidR="00D269E6" w:rsidRPr="001D53FE" w:rsidRDefault="00D269E6" w:rsidP="00EE1B2F">
      <w:pPr>
        <w:pStyle w:val="PargrafodaLista"/>
        <w:numPr>
          <w:ilvl w:val="2"/>
          <w:numId w:val="9"/>
        </w:numPr>
        <w:tabs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r w:rsidRPr="001D53FE">
        <w:t xml:space="preserve">O </w:t>
      </w:r>
      <w:proofErr w:type="spellStart"/>
      <w:r w:rsidRPr="001D53FE">
        <w:t>cumprimento</w:t>
      </w:r>
      <w:proofErr w:type="spellEnd"/>
      <w:r w:rsidRPr="001D53FE">
        <w:t xml:space="preserve"> do </w:t>
      </w:r>
      <w:proofErr w:type="spellStart"/>
      <w:r w:rsidRPr="001D53FE">
        <w:t>disposto</w:t>
      </w:r>
      <w:proofErr w:type="spellEnd"/>
      <w:r w:rsidRPr="001D53FE">
        <w:t xml:space="preserve"> no </w:t>
      </w:r>
      <w:proofErr w:type="spellStart"/>
      <w:r w:rsidRPr="001D53FE">
        <w:t>inciso</w:t>
      </w:r>
      <w:proofErr w:type="spellEnd"/>
      <w:r w:rsidRPr="001D53FE">
        <w:t xml:space="preserve"> XXXIII do art. 7º da </w:t>
      </w:r>
      <w:proofErr w:type="spellStart"/>
      <w:r w:rsidRPr="001D53FE">
        <w:t>Constituição</w:t>
      </w:r>
      <w:proofErr w:type="spellEnd"/>
      <w:r w:rsidRPr="001D53FE">
        <w:t xml:space="preserve"> Federal. </w:t>
      </w:r>
    </w:p>
    <w:p w14:paraId="2ACC617A" w14:textId="19C750EF" w:rsidR="00D269E6" w:rsidRPr="001D53FE" w:rsidRDefault="004D48BA" w:rsidP="00EE1B2F">
      <w:pPr>
        <w:pStyle w:val="PargrafodaLista"/>
        <w:numPr>
          <w:ilvl w:val="2"/>
          <w:numId w:val="12"/>
        </w:numPr>
        <w:tabs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r w:rsidRPr="001D53FE">
        <w:t xml:space="preserve">Nos </w:t>
      </w:r>
      <w:proofErr w:type="spellStart"/>
      <w:r w:rsidRPr="001D53FE">
        <w:t>termos</w:t>
      </w:r>
      <w:proofErr w:type="spellEnd"/>
      <w:r w:rsidRPr="001D53FE">
        <w:t xml:space="preserve"> da </w:t>
      </w:r>
      <w:proofErr w:type="spellStart"/>
      <w:r w:rsidRPr="001D53FE">
        <w:t>Instrução</w:t>
      </w:r>
      <w:proofErr w:type="spellEnd"/>
      <w:r w:rsidRPr="001D53FE">
        <w:t xml:space="preserve"> </w:t>
      </w:r>
      <w:proofErr w:type="spellStart"/>
      <w:r w:rsidRPr="001D53FE">
        <w:t>Normativa</w:t>
      </w:r>
      <w:proofErr w:type="spellEnd"/>
      <w:r w:rsidRPr="001D53FE">
        <w:t xml:space="preserve"> 001/2024, </w:t>
      </w:r>
      <w:proofErr w:type="spellStart"/>
      <w:r w:rsidRPr="001D53FE">
        <w:t>será</w:t>
      </w:r>
      <w:proofErr w:type="spellEnd"/>
      <w:r w:rsidRPr="001D53FE">
        <w:t xml:space="preserve"> </w:t>
      </w:r>
      <w:proofErr w:type="spellStart"/>
      <w:r w:rsidRPr="001D53FE">
        <w:t>dispensado</w:t>
      </w:r>
      <w:proofErr w:type="spellEnd"/>
      <w:r w:rsidRPr="001D53FE">
        <w:t xml:space="preserve"> o </w:t>
      </w:r>
      <w:proofErr w:type="spellStart"/>
      <w:r w:rsidRPr="001D53FE">
        <w:t>balanço</w:t>
      </w:r>
      <w:proofErr w:type="spellEnd"/>
      <w:r w:rsidRPr="001D53FE">
        <w:t xml:space="preserve"> patrimonial </w:t>
      </w:r>
      <w:proofErr w:type="spellStart"/>
      <w:r w:rsidRPr="001D53FE">
        <w:t>diante</w:t>
      </w:r>
      <w:proofErr w:type="spellEnd"/>
      <w:r w:rsidRPr="001D53FE">
        <w:t xml:space="preserve"> do </w:t>
      </w:r>
      <w:proofErr w:type="spellStart"/>
      <w:r w:rsidRPr="001D53FE">
        <w:t>baixo</w:t>
      </w:r>
      <w:proofErr w:type="spellEnd"/>
      <w:r w:rsidRPr="001D53FE">
        <w:t xml:space="preserve"> </w:t>
      </w:r>
      <w:proofErr w:type="spellStart"/>
      <w:r w:rsidRPr="001D53FE">
        <w:t>risco</w:t>
      </w:r>
      <w:proofErr w:type="spellEnd"/>
      <w:r w:rsidRPr="001D53FE">
        <w:t xml:space="preserve"> de </w:t>
      </w:r>
      <w:proofErr w:type="spellStart"/>
      <w:r w:rsidRPr="001D53FE">
        <w:t>inexecução</w:t>
      </w:r>
      <w:proofErr w:type="spellEnd"/>
      <w:r w:rsidRPr="001D53FE">
        <w:t xml:space="preserve"> das </w:t>
      </w:r>
      <w:proofErr w:type="spellStart"/>
      <w:r w:rsidRPr="001D53FE">
        <w:t>obrigações</w:t>
      </w:r>
      <w:proofErr w:type="spellEnd"/>
      <w:r w:rsidRPr="001D53FE">
        <w:t xml:space="preserve"> </w:t>
      </w:r>
      <w:proofErr w:type="spellStart"/>
      <w:r w:rsidRPr="001D53FE">
        <w:t>assumidas</w:t>
      </w:r>
      <w:proofErr w:type="spellEnd"/>
      <w:r w:rsidRPr="001D53FE">
        <w:t xml:space="preserve"> pela </w:t>
      </w:r>
      <w:proofErr w:type="spellStart"/>
      <w:r w:rsidRPr="001D53FE">
        <w:t>contratada</w:t>
      </w:r>
      <w:proofErr w:type="spellEnd"/>
      <w:r w:rsidRPr="001D53FE">
        <w:t>.</w:t>
      </w:r>
    </w:p>
    <w:p w14:paraId="7DC43EC9" w14:textId="77777777" w:rsidR="00D269E6" w:rsidRPr="00920804" w:rsidRDefault="00D269E6" w:rsidP="00EE1B2F">
      <w:pPr>
        <w:pStyle w:val="PargrafodaLista"/>
        <w:numPr>
          <w:ilvl w:val="2"/>
          <w:numId w:val="9"/>
        </w:numPr>
        <w:tabs>
          <w:tab w:val="left" w:pos="993"/>
        </w:tabs>
        <w:spacing w:line="276" w:lineRule="auto"/>
        <w:ind w:left="0" w:firstLine="0"/>
        <w:rPr>
          <w:rFonts w:eastAsiaTheme="majorEastAsia"/>
          <w:b/>
          <w:bCs/>
          <w:color w:val="365F91" w:themeColor="accent1" w:themeShade="BF"/>
        </w:rPr>
      </w:pPr>
      <w:proofErr w:type="spellStart"/>
      <w:r>
        <w:t>Certidão</w:t>
      </w:r>
      <w:proofErr w:type="spellEnd"/>
      <w:r>
        <w:t xml:space="preserve"> </w:t>
      </w:r>
      <w:proofErr w:type="spellStart"/>
      <w:r>
        <w:t>negativa</w:t>
      </w:r>
      <w:proofErr w:type="spellEnd"/>
      <w:r>
        <w:t xml:space="preserve"> de </w:t>
      </w:r>
      <w:proofErr w:type="spellStart"/>
      <w:r>
        <w:t>feitos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falência</w:t>
      </w:r>
      <w:proofErr w:type="spellEnd"/>
      <w:r>
        <w:t xml:space="preserve"> </w:t>
      </w:r>
      <w:proofErr w:type="spellStart"/>
      <w:r>
        <w:t>expedida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distribuidor</w:t>
      </w:r>
      <w:proofErr w:type="spellEnd"/>
      <w:r>
        <w:t xml:space="preserve"> da </w:t>
      </w:r>
      <w:proofErr w:type="spellStart"/>
      <w:r>
        <w:t>sede</w:t>
      </w:r>
      <w:proofErr w:type="spellEnd"/>
      <w:r>
        <w:t xml:space="preserve"> do </w:t>
      </w:r>
      <w:proofErr w:type="spellStart"/>
      <w:r>
        <w:t>licitante</w:t>
      </w:r>
      <w:proofErr w:type="spellEnd"/>
      <w:r>
        <w:t xml:space="preserve">. </w:t>
      </w:r>
    </w:p>
    <w:p w14:paraId="4508D873" w14:textId="77777777" w:rsidR="00D269E6" w:rsidRPr="001D53FE" w:rsidRDefault="00D269E6" w:rsidP="00441E49">
      <w:pPr>
        <w:pStyle w:val="Ttulo1"/>
        <w:numPr>
          <w:ilvl w:val="0"/>
          <w:numId w:val="1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4D9A"/>
          <w:sz w:val="22"/>
          <w:szCs w:val="22"/>
        </w:rPr>
      </w:pPr>
      <w:bookmarkStart w:id="8" w:name="_Toc155271640"/>
      <w:bookmarkEnd w:id="5"/>
      <w:bookmarkEnd w:id="6"/>
      <w:r w:rsidRPr="001D53FE">
        <w:rPr>
          <w:rFonts w:ascii="Arial" w:hAnsi="Arial" w:cs="Arial"/>
          <w:color w:val="004D9A"/>
          <w:sz w:val="22"/>
          <w:szCs w:val="22"/>
        </w:rPr>
        <w:lastRenderedPageBreak/>
        <w:t>DA AMOSTRA</w:t>
      </w:r>
      <w:bookmarkEnd w:id="8"/>
    </w:p>
    <w:p w14:paraId="7F64879E" w14:textId="77777777" w:rsidR="00D269E6" w:rsidRPr="001D53FE" w:rsidRDefault="00D269E6" w:rsidP="00D269E6">
      <w:pPr>
        <w:spacing w:line="276" w:lineRule="auto"/>
      </w:pPr>
    </w:p>
    <w:p w14:paraId="4EB3C26A" w14:textId="77777777" w:rsidR="00D269E6" w:rsidRPr="001D53FE" w:rsidRDefault="00D269E6" w:rsidP="00D269E6">
      <w:pPr>
        <w:spacing w:line="276" w:lineRule="auto"/>
      </w:pPr>
      <w:r w:rsidRPr="001D53FE">
        <w:rPr>
          <w:b/>
        </w:rPr>
        <w:t>4.1</w:t>
      </w:r>
      <w:r w:rsidRPr="001D53FE">
        <w:t xml:space="preserve">        </w:t>
      </w:r>
      <w:proofErr w:type="spellStart"/>
      <w:r w:rsidRPr="001D53FE">
        <w:t>Não</w:t>
      </w:r>
      <w:proofErr w:type="spellEnd"/>
      <w:r w:rsidRPr="001D53FE">
        <w:t xml:space="preserve"> </w:t>
      </w:r>
      <w:proofErr w:type="spellStart"/>
      <w:r w:rsidRPr="001D53FE">
        <w:t>será</w:t>
      </w:r>
      <w:proofErr w:type="spellEnd"/>
      <w:r w:rsidRPr="001D53FE">
        <w:t xml:space="preserve"> </w:t>
      </w:r>
      <w:proofErr w:type="spellStart"/>
      <w:r w:rsidRPr="001D53FE">
        <w:t>necessário</w:t>
      </w:r>
      <w:proofErr w:type="spellEnd"/>
      <w:r w:rsidRPr="001D53FE">
        <w:t xml:space="preserve"> </w:t>
      </w:r>
      <w:proofErr w:type="spellStart"/>
      <w:r w:rsidRPr="001D53FE">
        <w:t>envio</w:t>
      </w:r>
      <w:proofErr w:type="spellEnd"/>
      <w:r w:rsidRPr="001D53FE">
        <w:t xml:space="preserve"> de </w:t>
      </w:r>
      <w:proofErr w:type="spellStart"/>
      <w:r w:rsidRPr="001D53FE">
        <w:t>amostras</w:t>
      </w:r>
      <w:proofErr w:type="spellEnd"/>
      <w:r w:rsidRPr="001D53FE">
        <w:t>.</w:t>
      </w:r>
    </w:p>
    <w:p w14:paraId="427571A9" w14:textId="77777777" w:rsidR="00D269E6" w:rsidRPr="001D53FE" w:rsidRDefault="00D269E6" w:rsidP="00441E49">
      <w:pPr>
        <w:pStyle w:val="Ttulo1"/>
        <w:numPr>
          <w:ilvl w:val="0"/>
          <w:numId w:val="1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4D9A"/>
          <w:sz w:val="22"/>
          <w:szCs w:val="22"/>
        </w:rPr>
      </w:pPr>
      <w:bookmarkStart w:id="9" w:name="_Toc124771805"/>
      <w:bookmarkStart w:id="10" w:name="_Toc124846870"/>
      <w:bookmarkStart w:id="11" w:name="_Toc155271641"/>
      <w:r w:rsidRPr="001D53FE">
        <w:rPr>
          <w:rFonts w:ascii="Arial" w:hAnsi="Arial" w:cs="Arial"/>
          <w:color w:val="004D9A"/>
          <w:sz w:val="22"/>
          <w:szCs w:val="22"/>
        </w:rPr>
        <w:t>DA VIGÊNCIA</w:t>
      </w:r>
      <w:bookmarkEnd w:id="9"/>
      <w:bookmarkEnd w:id="10"/>
      <w:bookmarkEnd w:id="11"/>
    </w:p>
    <w:p w14:paraId="2E963584" w14:textId="77777777" w:rsidR="00D269E6" w:rsidRPr="001D53FE" w:rsidRDefault="00D269E6" w:rsidP="00D269E6">
      <w:pPr>
        <w:pStyle w:val="NormalJustificado"/>
        <w:keepLines/>
        <w:tabs>
          <w:tab w:val="num" w:pos="0"/>
          <w:tab w:val="left" w:pos="142"/>
          <w:tab w:val="left" w:pos="284"/>
          <w:tab w:val="left" w:pos="85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38FC99E" w14:textId="3F10D2F5" w:rsidR="00D269E6" w:rsidRPr="001D53FE" w:rsidRDefault="00D269E6" w:rsidP="00405822">
      <w:pPr>
        <w:pStyle w:val="Nvel2-Red"/>
        <w:numPr>
          <w:ilvl w:val="1"/>
          <w:numId w:val="15"/>
        </w:numPr>
        <w:tabs>
          <w:tab w:val="left" w:pos="851"/>
        </w:tabs>
        <w:spacing w:afterLines="120" w:after="288"/>
        <w:ind w:left="0" w:firstLine="0"/>
        <w:rPr>
          <w:i w:val="0"/>
          <w:color w:val="auto"/>
        </w:rPr>
      </w:pPr>
      <w:r w:rsidRPr="001D53FE">
        <w:rPr>
          <w:i w:val="0"/>
          <w:color w:val="auto"/>
        </w:rPr>
        <w:t xml:space="preserve">O </w:t>
      </w:r>
      <w:proofErr w:type="spellStart"/>
      <w:r w:rsidRPr="001D53FE">
        <w:rPr>
          <w:i w:val="0"/>
          <w:color w:val="auto"/>
        </w:rPr>
        <w:t>prazo</w:t>
      </w:r>
      <w:proofErr w:type="spellEnd"/>
      <w:r w:rsidRPr="001D53FE">
        <w:rPr>
          <w:i w:val="0"/>
          <w:color w:val="auto"/>
        </w:rPr>
        <w:t xml:space="preserve"> de </w:t>
      </w:r>
      <w:proofErr w:type="spellStart"/>
      <w:r w:rsidRPr="001D53FE">
        <w:rPr>
          <w:i w:val="0"/>
          <w:color w:val="auto"/>
        </w:rPr>
        <w:t>vigência</w:t>
      </w:r>
      <w:proofErr w:type="spellEnd"/>
      <w:r w:rsidRPr="001D53FE">
        <w:rPr>
          <w:i w:val="0"/>
          <w:color w:val="auto"/>
        </w:rPr>
        <w:t xml:space="preserve"> da </w:t>
      </w:r>
      <w:proofErr w:type="spellStart"/>
      <w:r w:rsidRPr="001D53FE">
        <w:rPr>
          <w:i w:val="0"/>
          <w:color w:val="auto"/>
        </w:rPr>
        <w:t>contratação</w:t>
      </w:r>
      <w:proofErr w:type="spellEnd"/>
      <w:r w:rsidRPr="001D53FE">
        <w:rPr>
          <w:i w:val="0"/>
          <w:color w:val="auto"/>
        </w:rPr>
        <w:t xml:space="preserve"> é </w:t>
      </w:r>
      <w:proofErr w:type="spellStart"/>
      <w:r w:rsidR="001D53FE" w:rsidRPr="001D53FE">
        <w:rPr>
          <w:i w:val="0"/>
          <w:color w:val="auto"/>
        </w:rPr>
        <w:t>até</w:t>
      </w:r>
      <w:proofErr w:type="spellEnd"/>
      <w:r w:rsidR="001D53FE" w:rsidRPr="001D53FE">
        <w:rPr>
          <w:i w:val="0"/>
          <w:color w:val="auto"/>
        </w:rPr>
        <w:t xml:space="preserve"> 31/12/2026, </w:t>
      </w:r>
      <w:proofErr w:type="spellStart"/>
      <w:r w:rsidR="001D53FE" w:rsidRPr="001D53FE">
        <w:rPr>
          <w:i w:val="0"/>
          <w:color w:val="auto"/>
        </w:rPr>
        <w:t>contados</w:t>
      </w:r>
      <w:proofErr w:type="spellEnd"/>
      <w:r w:rsidR="001D53FE" w:rsidRPr="001D53FE">
        <w:rPr>
          <w:i w:val="0"/>
          <w:color w:val="auto"/>
        </w:rPr>
        <w:t xml:space="preserve"> da data xx/xx/</w:t>
      </w:r>
      <w:proofErr w:type="spellStart"/>
      <w:r w:rsidR="001D53FE" w:rsidRPr="001D53FE">
        <w:rPr>
          <w:i w:val="0"/>
          <w:color w:val="auto"/>
        </w:rPr>
        <w:t>xxxx</w:t>
      </w:r>
      <w:proofErr w:type="spellEnd"/>
      <w:r w:rsidRPr="001D53FE">
        <w:rPr>
          <w:i w:val="0"/>
          <w:color w:val="auto"/>
        </w:rPr>
        <w:t xml:space="preserve">, </w:t>
      </w:r>
      <w:proofErr w:type="spellStart"/>
      <w:r w:rsidRPr="001D53FE">
        <w:rPr>
          <w:i w:val="0"/>
          <w:color w:val="auto"/>
        </w:rPr>
        <w:t>na</w:t>
      </w:r>
      <w:proofErr w:type="spellEnd"/>
      <w:r w:rsidRPr="001D53FE">
        <w:rPr>
          <w:i w:val="0"/>
          <w:color w:val="auto"/>
        </w:rPr>
        <w:t xml:space="preserve"> forma do </w:t>
      </w:r>
      <w:proofErr w:type="spellStart"/>
      <w:r w:rsidRPr="001D53FE">
        <w:rPr>
          <w:i w:val="0"/>
          <w:color w:val="auto"/>
        </w:rPr>
        <w:t>artigo</w:t>
      </w:r>
      <w:proofErr w:type="spellEnd"/>
      <w:r w:rsidRPr="001D53FE">
        <w:rPr>
          <w:i w:val="0"/>
          <w:color w:val="auto"/>
        </w:rPr>
        <w:t xml:space="preserve"> 105 da Lei n° 14.133, de 2021</w:t>
      </w:r>
      <w:r w:rsidR="000F2BED" w:rsidRPr="001D53FE">
        <w:rPr>
          <w:i w:val="0"/>
          <w:color w:val="auto"/>
        </w:rPr>
        <w:t xml:space="preserve">, </w:t>
      </w:r>
      <w:proofErr w:type="spellStart"/>
      <w:r w:rsidR="000F2BED" w:rsidRPr="001D53FE">
        <w:rPr>
          <w:i w:val="0"/>
          <w:color w:val="auto"/>
        </w:rPr>
        <w:t>prorrogável</w:t>
      </w:r>
      <w:proofErr w:type="spellEnd"/>
      <w:r w:rsidR="000F2BED" w:rsidRPr="001D53FE">
        <w:rPr>
          <w:i w:val="0"/>
          <w:color w:val="auto"/>
        </w:rPr>
        <w:t xml:space="preserve"> </w:t>
      </w:r>
      <w:proofErr w:type="spellStart"/>
      <w:r w:rsidR="000F2BED" w:rsidRPr="001D53FE">
        <w:rPr>
          <w:i w:val="0"/>
          <w:color w:val="auto"/>
        </w:rPr>
        <w:t>na</w:t>
      </w:r>
      <w:proofErr w:type="spellEnd"/>
      <w:r w:rsidR="000F2BED" w:rsidRPr="001D53FE">
        <w:rPr>
          <w:i w:val="0"/>
          <w:color w:val="auto"/>
        </w:rPr>
        <w:t xml:space="preserve"> forma do </w:t>
      </w:r>
      <w:proofErr w:type="spellStart"/>
      <w:r w:rsidR="000F2BED" w:rsidRPr="001D53FE">
        <w:rPr>
          <w:i w:val="0"/>
          <w:color w:val="auto"/>
        </w:rPr>
        <w:t>artigo</w:t>
      </w:r>
      <w:proofErr w:type="spellEnd"/>
      <w:r w:rsidR="000F2BED" w:rsidRPr="001D53FE">
        <w:rPr>
          <w:i w:val="0"/>
          <w:color w:val="auto"/>
        </w:rPr>
        <w:t xml:space="preserve"> 111 da </w:t>
      </w:r>
      <w:proofErr w:type="spellStart"/>
      <w:r w:rsidR="000F2BED" w:rsidRPr="001D53FE">
        <w:rPr>
          <w:i w:val="0"/>
          <w:color w:val="auto"/>
        </w:rPr>
        <w:t>mesma</w:t>
      </w:r>
      <w:proofErr w:type="spellEnd"/>
      <w:r w:rsidR="000F2BED" w:rsidRPr="001D53FE">
        <w:rPr>
          <w:i w:val="0"/>
          <w:color w:val="auto"/>
        </w:rPr>
        <w:t xml:space="preserve"> lei.</w:t>
      </w:r>
    </w:p>
    <w:p w14:paraId="50D17772" w14:textId="4F6F4AE4" w:rsidR="00D269E6" w:rsidRPr="001D53FE" w:rsidRDefault="000F2BED" w:rsidP="00405822">
      <w:pPr>
        <w:pStyle w:val="Nvel2-Red"/>
        <w:numPr>
          <w:ilvl w:val="1"/>
          <w:numId w:val="1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r w:rsidRPr="001D53FE">
        <w:rPr>
          <w:i w:val="0"/>
          <w:color w:val="auto"/>
        </w:rPr>
        <w:t xml:space="preserve">O </w:t>
      </w:r>
      <w:proofErr w:type="spellStart"/>
      <w:r w:rsidRPr="001D53FE">
        <w:rPr>
          <w:i w:val="0"/>
          <w:color w:val="auto"/>
        </w:rPr>
        <w:t>prazo</w:t>
      </w:r>
      <w:proofErr w:type="spellEnd"/>
      <w:r w:rsidRPr="001D53FE">
        <w:rPr>
          <w:i w:val="0"/>
          <w:color w:val="auto"/>
        </w:rPr>
        <w:t xml:space="preserve"> de </w:t>
      </w:r>
      <w:proofErr w:type="spellStart"/>
      <w:r w:rsidRPr="001D53FE">
        <w:rPr>
          <w:i w:val="0"/>
          <w:color w:val="auto"/>
        </w:rPr>
        <w:t>vigência</w:t>
      </w:r>
      <w:proofErr w:type="spellEnd"/>
      <w:r w:rsidRPr="001D53FE">
        <w:rPr>
          <w:i w:val="0"/>
          <w:color w:val="auto"/>
        </w:rPr>
        <w:t xml:space="preserve"> </w:t>
      </w:r>
      <w:proofErr w:type="spellStart"/>
      <w:r w:rsidRPr="001D53FE">
        <w:rPr>
          <w:i w:val="0"/>
          <w:color w:val="auto"/>
        </w:rPr>
        <w:t>será</w:t>
      </w:r>
      <w:proofErr w:type="spellEnd"/>
      <w:r w:rsidRPr="001D53FE">
        <w:rPr>
          <w:i w:val="0"/>
          <w:color w:val="auto"/>
        </w:rPr>
        <w:t xml:space="preserve"> </w:t>
      </w:r>
      <w:proofErr w:type="spellStart"/>
      <w:r w:rsidRPr="001D53FE">
        <w:rPr>
          <w:i w:val="0"/>
          <w:color w:val="auto"/>
        </w:rPr>
        <w:t>automaticamente</w:t>
      </w:r>
      <w:proofErr w:type="spellEnd"/>
      <w:r w:rsidRPr="001D53FE">
        <w:rPr>
          <w:i w:val="0"/>
          <w:color w:val="auto"/>
        </w:rPr>
        <w:t xml:space="preserve"> </w:t>
      </w:r>
      <w:proofErr w:type="spellStart"/>
      <w:r w:rsidRPr="001D53FE">
        <w:rPr>
          <w:i w:val="0"/>
          <w:color w:val="auto"/>
        </w:rPr>
        <w:t>prorrogado</w:t>
      </w:r>
      <w:proofErr w:type="spellEnd"/>
      <w:r w:rsidRPr="001D53FE">
        <w:rPr>
          <w:i w:val="0"/>
          <w:color w:val="auto"/>
        </w:rPr>
        <w:t xml:space="preserve">, </w:t>
      </w:r>
      <w:proofErr w:type="spellStart"/>
      <w:r w:rsidRPr="001D53FE">
        <w:rPr>
          <w:i w:val="0"/>
          <w:color w:val="auto"/>
        </w:rPr>
        <w:t>independentemente</w:t>
      </w:r>
      <w:proofErr w:type="spellEnd"/>
      <w:r w:rsidRPr="001D53FE">
        <w:rPr>
          <w:i w:val="0"/>
          <w:color w:val="auto"/>
        </w:rPr>
        <w:t xml:space="preserve"> de </w:t>
      </w:r>
      <w:proofErr w:type="spellStart"/>
      <w:r w:rsidRPr="001D53FE">
        <w:rPr>
          <w:i w:val="0"/>
          <w:color w:val="auto"/>
        </w:rPr>
        <w:t>termo</w:t>
      </w:r>
      <w:proofErr w:type="spellEnd"/>
      <w:r w:rsidRPr="001D53FE">
        <w:rPr>
          <w:i w:val="0"/>
          <w:color w:val="auto"/>
        </w:rPr>
        <w:t xml:space="preserve"> </w:t>
      </w:r>
      <w:proofErr w:type="spellStart"/>
      <w:r w:rsidRPr="001D53FE">
        <w:rPr>
          <w:i w:val="0"/>
          <w:color w:val="auto"/>
        </w:rPr>
        <w:t>aditivo</w:t>
      </w:r>
      <w:proofErr w:type="spellEnd"/>
      <w:r w:rsidRPr="001D53FE">
        <w:rPr>
          <w:i w:val="0"/>
          <w:color w:val="auto"/>
        </w:rPr>
        <w:t xml:space="preserve">, </w:t>
      </w:r>
      <w:proofErr w:type="spellStart"/>
      <w:r w:rsidRPr="001D53FE">
        <w:rPr>
          <w:i w:val="0"/>
          <w:color w:val="auto"/>
        </w:rPr>
        <w:t>quando</w:t>
      </w:r>
      <w:proofErr w:type="spellEnd"/>
      <w:r w:rsidRPr="001D53FE">
        <w:rPr>
          <w:i w:val="0"/>
          <w:color w:val="auto"/>
        </w:rPr>
        <w:t xml:space="preserve"> o </w:t>
      </w:r>
      <w:proofErr w:type="spellStart"/>
      <w:r w:rsidRPr="001D53FE">
        <w:rPr>
          <w:i w:val="0"/>
          <w:color w:val="auto"/>
        </w:rPr>
        <w:t>objeto</w:t>
      </w:r>
      <w:proofErr w:type="spellEnd"/>
      <w:r w:rsidRPr="001D53FE">
        <w:rPr>
          <w:i w:val="0"/>
          <w:color w:val="auto"/>
        </w:rPr>
        <w:t xml:space="preserve"> </w:t>
      </w:r>
      <w:proofErr w:type="spellStart"/>
      <w:r w:rsidRPr="001D53FE">
        <w:rPr>
          <w:i w:val="0"/>
          <w:color w:val="auto"/>
        </w:rPr>
        <w:t>não</w:t>
      </w:r>
      <w:proofErr w:type="spellEnd"/>
      <w:r w:rsidRPr="001D53FE">
        <w:rPr>
          <w:i w:val="0"/>
          <w:color w:val="auto"/>
        </w:rPr>
        <w:t xml:space="preserve"> for </w:t>
      </w:r>
      <w:proofErr w:type="spellStart"/>
      <w:r w:rsidRPr="001D53FE">
        <w:rPr>
          <w:i w:val="0"/>
          <w:color w:val="auto"/>
        </w:rPr>
        <w:t>concluído</w:t>
      </w:r>
      <w:proofErr w:type="spellEnd"/>
      <w:r w:rsidRPr="001D53FE">
        <w:rPr>
          <w:i w:val="0"/>
          <w:color w:val="auto"/>
        </w:rPr>
        <w:t>/</w:t>
      </w:r>
      <w:proofErr w:type="spellStart"/>
      <w:r w:rsidRPr="001D53FE">
        <w:rPr>
          <w:i w:val="0"/>
          <w:color w:val="auto"/>
        </w:rPr>
        <w:t>entregue</w:t>
      </w:r>
      <w:proofErr w:type="spellEnd"/>
      <w:r w:rsidRPr="001D53FE">
        <w:rPr>
          <w:i w:val="0"/>
          <w:color w:val="auto"/>
        </w:rPr>
        <w:t xml:space="preserve"> no </w:t>
      </w:r>
      <w:proofErr w:type="spellStart"/>
      <w:r w:rsidRPr="001D53FE">
        <w:rPr>
          <w:i w:val="0"/>
          <w:color w:val="auto"/>
        </w:rPr>
        <w:t>período</w:t>
      </w:r>
      <w:proofErr w:type="spellEnd"/>
      <w:r w:rsidRPr="001D53FE">
        <w:rPr>
          <w:i w:val="0"/>
          <w:color w:val="auto"/>
        </w:rPr>
        <w:t xml:space="preserve"> </w:t>
      </w:r>
      <w:proofErr w:type="spellStart"/>
      <w:r w:rsidRPr="001D53FE">
        <w:rPr>
          <w:i w:val="0"/>
          <w:color w:val="auto"/>
        </w:rPr>
        <w:t>firmado</w:t>
      </w:r>
      <w:proofErr w:type="spellEnd"/>
      <w:r w:rsidRPr="001D53FE">
        <w:rPr>
          <w:i w:val="0"/>
          <w:color w:val="auto"/>
        </w:rPr>
        <w:t xml:space="preserve"> </w:t>
      </w:r>
      <w:proofErr w:type="spellStart"/>
      <w:r w:rsidRPr="001D53FE">
        <w:rPr>
          <w:i w:val="0"/>
          <w:color w:val="auto"/>
        </w:rPr>
        <w:t>acima</w:t>
      </w:r>
      <w:proofErr w:type="spellEnd"/>
      <w:r w:rsidRPr="001D53FE">
        <w:rPr>
          <w:i w:val="0"/>
          <w:color w:val="auto"/>
        </w:rPr>
        <w:t xml:space="preserve">, </w:t>
      </w:r>
      <w:proofErr w:type="spellStart"/>
      <w:r w:rsidRPr="001D53FE">
        <w:rPr>
          <w:i w:val="0"/>
          <w:color w:val="auto"/>
        </w:rPr>
        <w:t>ressalvadas</w:t>
      </w:r>
      <w:proofErr w:type="spellEnd"/>
      <w:r w:rsidRPr="001D53FE">
        <w:rPr>
          <w:i w:val="0"/>
          <w:color w:val="auto"/>
        </w:rPr>
        <w:t xml:space="preserve"> as </w:t>
      </w:r>
      <w:proofErr w:type="spellStart"/>
      <w:r w:rsidRPr="001D53FE">
        <w:rPr>
          <w:i w:val="0"/>
          <w:color w:val="auto"/>
        </w:rPr>
        <w:t>providências</w:t>
      </w:r>
      <w:proofErr w:type="spellEnd"/>
      <w:r w:rsidRPr="001D53FE">
        <w:rPr>
          <w:i w:val="0"/>
          <w:color w:val="auto"/>
        </w:rPr>
        <w:t xml:space="preserve"> </w:t>
      </w:r>
    </w:p>
    <w:p w14:paraId="0EE02E74" w14:textId="52CCF81E" w:rsidR="00D269E6" w:rsidRDefault="00D269E6" w:rsidP="00405822">
      <w:pPr>
        <w:pStyle w:val="Ttulo1"/>
        <w:numPr>
          <w:ilvl w:val="0"/>
          <w:numId w:val="1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4D9A"/>
          <w:sz w:val="22"/>
          <w:szCs w:val="22"/>
        </w:rPr>
      </w:pPr>
      <w:bookmarkStart w:id="12" w:name="_Toc124771806"/>
      <w:bookmarkStart w:id="13" w:name="_Toc124846871"/>
      <w:bookmarkStart w:id="14" w:name="_Toc155271642"/>
      <w:r w:rsidRPr="00E80600">
        <w:rPr>
          <w:rFonts w:ascii="Arial" w:hAnsi="Arial" w:cs="Arial"/>
          <w:color w:val="004D9A"/>
          <w:sz w:val="22"/>
          <w:szCs w:val="22"/>
        </w:rPr>
        <w:t>DA GESTÃO DO CONTRATO</w:t>
      </w:r>
      <w:bookmarkEnd w:id="12"/>
      <w:bookmarkEnd w:id="13"/>
      <w:bookmarkEnd w:id="14"/>
    </w:p>
    <w:p w14:paraId="1C577E9A" w14:textId="77777777" w:rsidR="0078584E" w:rsidRPr="0078584E" w:rsidRDefault="0078584E" w:rsidP="0078584E"/>
    <w:p w14:paraId="7BC2EA37" w14:textId="77777777" w:rsidR="00405822" w:rsidRPr="00405822" w:rsidRDefault="00405822" w:rsidP="00405822">
      <w:pPr>
        <w:pStyle w:val="PargrafodaLista"/>
        <w:numPr>
          <w:ilvl w:val="1"/>
          <w:numId w:val="18"/>
        </w:numPr>
        <w:ind w:left="0" w:firstLine="0"/>
        <w:rPr>
          <w:rFonts w:eastAsiaTheme="minorEastAsia"/>
          <w:color w:val="000000"/>
          <w:lang w:val="pt-BR" w:eastAsia="pt-BR"/>
        </w:rPr>
      </w:pPr>
      <w:r w:rsidRPr="00405822">
        <w:rPr>
          <w:rFonts w:eastAsiaTheme="minorEastAsia"/>
          <w:color w:val="000000"/>
          <w:lang w:val="pt-BR" w:eastAsia="pt-BR"/>
        </w:rPr>
        <w:t>O presente contrato será substituído por Nota de Empenho para formalização da execução do objeto contratual.</w:t>
      </w:r>
    </w:p>
    <w:p w14:paraId="4962CA0B" w14:textId="53822451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beforeLines="120" w:before="288"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 contrato deverá ser executado fielmente pelas partes, de acordo com as cláusulas avençadas e as normas da Lei nº 14.133, de 2021, e cada parte responderá pelas consequências de sua inexecução total ou parcial.</w:t>
      </w:r>
    </w:p>
    <w:p w14:paraId="6DEDE0C9" w14:textId="77777777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beforeLines="120" w:before="288"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Em caso de impedimento, ordem de paralisação ou suspensão do contrato, o cronograma de execução será prorrogado automaticamente pelo tempo correspondente, anotadas tais circunstâncias mediante simples apostila.</w:t>
      </w:r>
    </w:p>
    <w:p w14:paraId="59D56239" w14:textId="77777777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beforeLines="120" w:before="288"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As comunicações entre o órgão ou entidade e a contratada devem ser realizadas por escrito sempre que o ato exigir tal formalidade</w:t>
      </w:r>
      <w:r>
        <w:rPr>
          <w:sz w:val="22"/>
          <w:szCs w:val="22"/>
        </w:rPr>
        <w:t xml:space="preserve">. As comunicações serão feitas exclusivamente por meios eletrônicos (e-mail e/ou </w:t>
      </w:r>
      <w:proofErr w:type="spellStart"/>
      <w:r>
        <w:rPr>
          <w:sz w:val="22"/>
          <w:szCs w:val="22"/>
        </w:rPr>
        <w:t>whatsapp</w:t>
      </w:r>
      <w:proofErr w:type="spellEnd"/>
      <w:r>
        <w:rPr>
          <w:sz w:val="22"/>
          <w:szCs w:val="22"/>
        </w:rPr>
        <w:t xml:space="preserve">) e serão consideradas válidas após </w:t>
      </w:r>
      <w:r w:rsidRPr="004D48BA">
        <w:rPr>
          <w:b/>
          <w:sz w:val="22"/>
          <w:szCs w:val="22"/>
        </w:rPr>
        <w:t>02 (dois) dias</w:t>
      </w:r>
      <w:r>
        <w:rPr>
          <w:sz w:val="22"/>
          <w:szCs w:val="22"/>
        </w:rPr>
        <w:t xml:space="preserve"> </w:t>
      </w:r>
      <w:r w:rsidRPr="004D48BA">
        <w:rPr>
          <w:b/>
          <w:sz w:val="22"/>
          <w:szCs w:val="22"/>
        </w:rPr>
        <w:t>úteis</w:t>
      </w:r>
      <w:r>
        <w:rPr>
          <w:sz w:val="22"/>
          <w:szCs w:val="22"/>
        </w:rPr>
        <w:t xml:space="preserve"> do seu envio, mesmo sem confirmação de leitura.</w:t>
      </w:r>
    </w:p>
    <w:p w14:paraId="6A26116D" w14:textId="77777777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beforeLines="120" w:before="288"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 órgão ou entidade poderá convocar representante da empresa para adoção de providências que devam ser cumpridas de imediato.</w:t>
      </w:r>
    </w:p>
    <w:p w14:paraId="517771F1" w14:textId="77777777" w:rsidR="00D269E6" w:rsidRPr="005176B3" w:rsidRDefault="00D269E6" w:rsidP="00405822">
      <w:pPr>
        <w:pStyle w:val="Nvel2-Red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i w:val="0"/>
          <w:color w:val="auto"/>
        </w:rPr>
      </w:pPr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Após</w:t>
      </w:r>
      <w:proofErr w:type="spellEnd"/>
      <w:r w:rsidRPr="005176B3">
        <w:rPr>
          <w:i w:val="0"/>
          <w:color w:val="auto"/>
        </w:rPr>
        <w:t xml:space="preserve"> a </w:t>
      </w:r>
      <w:proofErr w:type="spellStart"/>
      <w:r w:rsidRPr="005176B3">
        <w:rPr>
          <w:i w:val="0"/>
          <w:color w:val="auto"/>
        </w:rPr>
        <w:t>assinatura</w:t>
      </w:r>
      <w:proofErr w:type="spellEnd"/>
      <w:r w:rsidRPr="005176B3">
        <w:rPr>
          <w:i w:val="0"/>
          <w:color w:val="auto"/>
        </w:rPr>
        <w:t xml:space="preserve"> do </w:t>
      </w:r>
      <w:proofErr w:type="spellStart"/>
      <w:r w:rsidRPr="005176B3">
        <w:rPr>
          <w:i w:val="0"/>
          <w:color w:val="auto"/>
        </w:rPr>
        <w:t>contrato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ou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instrumento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equivalente</w:t>
      </w:r>
      <w:proofErr w:type="spellEnd"/>
      <w:r w:rsidRPr="005176B3">
        <w:rPr>
          <w:i w:val="0"/>
          <w:color w:val="auto"/>
        </w:rPr>
        <w:t xml:space="preserve"> o </w:t>
      </w:r>
      <w:proofErr w:type="spellStart"/>
      <w:r w:rsidRPr="005176B3">
        <w:rPr>
          <w:i w:val="0"/>
          <w:color w:val="auto"/>
        </w:rPr>
        <w:t>órgão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ou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entidade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poderá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convocar</w:t>
      </w:r>
      <w:proofErr w:type="spellEnd"/>
      <w:r w:rsidRPr="005176B3">
        <w:rPr>
          <w:i w:val="0"/>
          <w:color w:val="auto"/>
        </w:rPr>
        <w:t xml:space="preserve"> o </w:t>
      </w:r>
      <w:proofErr w:type="spellStart"/>
      <w:r w:rsidRPr="005176B3">
        <w:rPr>
          <w:i w:val="0"/>
          <w:color w:val="auto"/>
        </w:rPr>
        <w:t>representante</w:t>
      </w:r>
      <w:proofErr w:type="spellEnd"/>
      <w:r w:rsidRPr="005176B3">
        <w:rPr>
          <w:i w:val="0"/>
          <w:color w:val="auto"/>
        </w:rPr>
        <w:t xml:space="preserve"> da </w:t>
      </w:r>
      <w:proofErr w:type="spellStart"/>
      <w:r w:rsidRPr="005176B3">
        <w:rPr>
          <w:i w:val="0"/>
          <w:color w:val="auto"/>
        </w:rPr>
        <w:t>empresa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contratada</w:t>
      </w:r>
      <w:proofErr w:type="spellEnd"/>
      <w:r w:rsidRPr="005176B3">
        <w:rPr>
          <w:i w:val="0"/>
          <w:color w:val="auto"/>
        </w:rPr>
        <w:t xml:space="preserve"> para </w:t>
      </w:r>
      <w:proofErr w:type="spellStart"/>
      <w:r w:rsidRPr="005176B3">
        <w:rPr>
          <w:i w:val="0"/>
          <w:color w:val="auto"/>
        </w:rPr>
        <w:t>reunião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inicial</w:t>
      </w:r>
      <w:proofErr w:type="spellEnd"/>
      <w:r w:rsidRPr="005176B3">
        <w:rPr>
          <w:i w:val="0"/>
          <w:color w:val="auto"/>
        </w:rPr>
        <w:t xml:space="preserve"> para </w:t>
      </w:r>
      <w:proofErr w:type="spellStart"/>
      <w:r w:rsidRPr="005176B3">
        <w:rPr>
          <w:i w:val="0"/>
          <w:color w:val="auto"/>
        </w:rPr>
        <w:t>apresentação</w:t>
      </w:r>
      <w:proofErr w:type="spellEnd"/>
      <w:r w:rsidRPr="005176B3">
        <w:rPr>
          <w:i w:val="0"/>
          <w:color w:val="auto"/>
        </w:rPr>
        <w:t xml:space="preserve"> do </w:t>
      </w:r>
      <w:proofErr w:type="spellStart"/>
      <w:r w:rsidRPr="005176B3">
        <w:rPr>
          <w:i w:val="0"/>
          <w:color w:val="auto"/>
        </w:rPr>
        <w:t>plano</w:t>
      </w:r>
      <w:proofErr w:type="spellEnd"/>
      <w:r w:rsidRPr="005176B3">
        <w:rPr>
          <w:i w:val="0"/>
          <w:color w:val="auto"/>
        </w:rPr>
        <w:t xml:space="preserve"> de </w:t>
      </w:r>
      <w:proofErr w:type="spellStart"/>
      <w:r w:rsidRPr="005176B3">
        <w:rPr>
          <w:i w:val="0"/>
          <w:color w:val="auto"/>
        </w:rPr>
        <w:t>fiscalização</w:t>
      </w:r>
      <w:proofErr w:type="spellEnd"/>
      <w:r w:rsidRPr="005176B3">
        <w:rPr>
          <w:i w:val="0"/>
          <w:color w:val="auto"/>
        </w:rPr>
        <w:t xml:space="preserve">, que </w:t>
      </w:r>
      <w:proofErr w:type="spellStart"/>
      <w:r w:rsidRPr="005176B3">
        <w:rPr>
          <w:i w:val="0"/>
          <w:color w:val="auto"/>
        </w:rPr>
        <w:t>conterá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informações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acerca</w:t>
      </w:r>
      <w:proofErr w:type="spellEnd"/>
      <w:r w:rsidRPr="005176B3">
        <w:rPr>
          <w:i w:val="0"/>
          <w:color w:val="auto"/>
        </w:rPr>
        <w:t xml:space="preserve"> das </w:t>
      </w:r>
      <w:proofErr w:type="spellStart"/>
      <w:r w:rsidRPr="005176B3">
        <w:rPr>
          <w:i w:val="0"/>
          <w:color w:val="auto"/>
        </w:rPr>
        <w:t>obrigações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contratuais</w:t>
      </w:r>
      <w:proofErr w:type="spellEnd"/>
      <w:r w:rsidRPr="005176B3">
        <w:rPr>
          <w:i w:val="0"/>
          <w:color w:val="auto"/>
        </w:rPr>
        <w:t xml:space="preserve">, dos </w:t>
      </w:r>
      <w:proofErr w:type="spellStart"/>
      <w:r w:rsidRPr="005176B3">
        <w:rPr>
          <w:i w:val="0"/>
          <w:color w:val="auto"/>
        </w:rPr>
        <w:t>mecanismos</w:t>
      </w:r>
      <w:proofErr w:type="spellEnd"/>
      <w:r w:rsidRPr="005176B3">
        <w:rPr>
          <w:i w:val="0"/>
          <w:color w:val="auto"/>
        </w:rPr>
        <w:t xml:space="preserve"> de </w:t>
      </w:r>
      <w:proofErr w:type="spellStart"/>
      <w:r w:rsidRPr="005176B3">
        <w:rPr>
          <w:i w:val="0"/>
          <w:color w:val="auto"/>
        </w:rPr>
        <w:t>fiscalização</w:t>
      </w:r>
      <w:proofErr w:type="spellEnd"/>
      <w:r w:rsidRPr="005176B3">
        <w:rPr>
          <w:i w:val="0"/>
          <w:color w:val="auto"/>
        </w:rPr>
        <w:t xml:space="preserve">, das </w:t>
      </w:r>
      <w:proofErr w:type="spellStart"/>
      <w:r w:rsidRPr="005176B3">
        <w:rPr>
          <w:i w:val="0"/>
          <w:color w:val="auto"/>
        </w:rPr>
        <w:t>estratégias</w:t>
      </w:r>
      <w:proofErr w:type="spellEnd"/>
      <w:r w:rsidRPr="005176B3">
        <w:rPr>
          <w:i w:val="0"/>
          <w:color w:val="auto"/>
        </w:rPr>
        <w:t xml:space="preserve"> para </w:t>
      </w:r>
      <w:proofErr w:type="spellStart"/>
      <w:r w:rsidRPr="005176B3">
        <w:rPr>
          <w:i w:val="0"/>
          <w:color w:val="auto"/>
        </w:rPr>
        <w:t>execução</w:t>
      </w:r>
      <w:proofErr w:type="spellEnd"/>
      <w:r w:rsidRPr="005176B3">
        <w:rPr>
          <w:i w:val="0"/>
          <w:color w:val="auto"/>
        </w:rPr>
        <w:t xml:space="preserve"> do </w:t>
      </w:r>
      <w:proofErr w:type="spellStart"/>
      <w:r w:rsidRPr="005176B3">
        <w:rPr>
          <w:i w:val="0"/>
          <w:color w:val="auto"/>
        </w:rPr>
        <w:t>objeto</w:t>
      </w:r>
      <w:proofErr w:type="spellEnd"/>
      <w:r w:rsidRPr="005176B3">
        <w:rPr>
          <w:i w:val="0"/>
          <w:color w:val="auto"/>
        </w:rPr>
        <w:t xml:space="preserve">, do </w:t>
      </w:r>
      <w:proofErr w:type="spellStart"/>
      <w:r w:rsidRPr="005176B3">
        <w:rPr>
          <w:i w:val="0"/>
          <w:color w:val="auto"/>
        </w:rPr>
        <w:t>plano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complementar</w:t>
      </w:r>
      <w:proofErr w:type="spellEnd"/>
      <w:r w:rsidRPr="005176B3">
        <w:rPr>
          <w:i w:val="0"/>
          <w:color w:val="auto"/>
        </w:rPr>
        <w:t xml:space="preserve"> de </w:t>
      </w:r>
      <w:proofErr w:type="spellStart"/>
      <w:r w:rsidRPr="005176B3">
        <w:rPr>
          <w:i w:val="0"/>
          <w:color w:val="auto"/>
        </w:rPr>
        <w:t>execução</w:t>
      </w:r>
      <w:proofErr w:type="spellEnd"/>
      <w:r w:rsidRPr="005176B3">
        <w:rPr>
          <w:i w:val="0"/>
          <w:color w:val="auto"/>
        </w:rPr>
        <w:t xml:space="preserve"> da </w:t>
      </w:r>
      <w:proofErr w:type="spellStart"/>
      <w:r w:rsidRPr="005176B3">
        <w:rPr>
          <w:i w:val="0"/>
          <w:color w:val="auto"/>
        </w:rPr>
        <w:t>contratada</w:t>
      </w:r>
      <w:proofErr w:type="spellEnd"/>
      <w:r w:rsidRPr="005176B3">
        <w:rPr>
          <w:i w:val="0"/>
          <w:color w:val="auto"/>
        </w:rPr>
        <w:t xml:space="preserve">, </w:t>
      </w:r>
      <w:proofErr w:type="spellStart"/>
      <w:r w:rsidRPr="005176B3">
        <w:rPr>
          <w:i w:val="0"/>
          <w:color w:val="auto"/>
        </w:rPr>
        <w:t>quando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houver</w:t>
      </w:r>
      <w:proofErr w:type="spellEnd"/>
      <w:r w:rsidRPr="005176B3">
        <w:rPr>
          <w:i w:val="0"/>
          <w:color w:val="auto"/>
        </w:rPr>
        <w:t xml:space="preserve">, do </w:t>
      </w:r>
      <w:proofErr w:type="spellStart"/>
      <w:r w:rsidRPr="005176B3">
        <w:rPr>
          <w:i w:val="0"/>
          <w:color w:val="auto"/>
        </w:rPr>
        <w:t>método</w:t>
      </w:r>
      <w:proofErr w:type="spellEnd"/>
      <w:r w:rsidRPr="005176B3">
        <w:rPr>
          <w:i w:val="0"/>
          <w:color w:val="auto"/>
        </w:rPr>
        <w:t xml:space="preserve"> de </w:t>
      </w:r>
      <w:proofErr w:type="spellStart"/>
      <w:r w:rsidRPr="005176B3">
        <w:rPr>
          <w:i w:val="0"/>
          <w:color w:val="auto"/>
        </w:rPr>
        <w:t>aferição</w:t>
      </w:r>
      <w:proofErr w:type="spellEnd"/>
      <w:r w:rsidRPr="005176B3">
        <w:rPr>
          <w:i w:val="0"/>
          <w:color w:val="auto"/>
        </w:rPr>
        <w:t xml:space="preserve"> dos </w:t>
      </w:r>
      <w:proofErr w:type="spellStart"/>
      <w:r w:rsidRPr="005176B3">
        <w:rPr>
          <w:i w:val="0"/>
          <w:color w:val="auto"/>
        </w:rPr>
        <w:t>resultados</w:t>
      </w:r>
      <w:proofErr w:type="spellEnd"/>
      <w:r w:rsidRPr="005176B3">
        <w:rPr>
          <w:i w:val="0"/>
          <w:color w:val="auto"/>
        </w:rPr>
        <w:t xml:space="preserve"> e das </w:t>
      </w:r>
      <w:proofErr w:type="spellStart"/>
      <w:r w:rsidRPr="005176B3">
        <w:rPr>
          <w:i w:val="0"/>
          <w:color w:val="auto"/>
        </w:rPr>
        <w:t>sanções</w:t>
      </w:r>
      <w:proofErr w:type="spellEnd"/>
      <w:r w:rsidRPr="005176B3">
        <w:rPr>
          <w:i w:val="0"/>
          <w:color w:val="auto"/>
        </w:rPr>
        <w:t xml:space="preserve"> </w:t>
      </w:r>
      <w:proofErr w:type="spellStart"/>
      <w:r w:rsidRPr="005176B3">
        <w:rPr>
          <w:i w:val="0"/>
          <w:color w:val="auto"/>
        </w:rPr>
        <w:t>aplicáveis</w:t>
      </w:r>
      <w:proofErr w:type="spellEnd"/>
      <w:r w:rsidRPr="005176B3">
        <w:rPr>
          <w:i w:val="0"/>
          <w:color w:val="auto"/>
        </w:rPr>
        <w:t xml:space="preserve">, </w:t>
      </w:r>
      <w:proofErr w:type="spellStart"/>
      <w:r w:rsidRPr="005176B3">
        <w:rPr>
          <w:i w:val="0"/>
          <w:color w:val="auto"/>
        </w:rPr>
        <w:t>dentre</w:t>
      </w:r>
      <w:proofErr w:type="spellEnd"/>
      <w:r w:rsidRPr="005176B3">
        <w:rPr>
          <w:i w:val="0"/>
          <w:color w:val="auto"/>
        </w:rPr>
        <w:t xml:space="preserve"> outros.</w:t>
      </w:r>
    </w:p>
    <w:p w14:paraId="6E5B013E" w14:textId="77777777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A execução do contrato deverá ser acompanhada e fiscalizada pelo(s) fiscal(</w:t>
      </w:r>
      <w:proofErr w:type="spellStart"/>
      <w:r w:rsidRPr="005176B3">
        <w:rPr>
          <w:sz w:val="22"/>
          <w:szCs w:val="22"/>
        </w:rPr>
        <w:t>is</w:t>
      </w:r>
      <w:proofErr w:type="spellEnd"/>
      <w:r w:rsidRPr="005176B3">
        <w:rPr>
          <w:sz w:val="22"/>
          <w:szCs w:val="22"/>
        </w:rPr>
        <w:t>) do contrato, ou pelos respectivos substitutos (</w:t>
      </w:r>
      <w:hyperlink r:id="rId8" w:anchor="art117" w:history="1">
        <w:r w:rsidRPr="005176B3">
          <w:rPr>
            <w:rStyle w:val="Hyperlink"/>
            <w:sz w:val="22"/>
            <w:szCs w:val="22"/>
          </w:rPr>
          <w:t>Lei nº 14.133, de 2021, art. 117, caput</w:t>
        </w:r>
      </w:hyperlink>
      <w:r w:rsidRPr="005176B3">
        <w:rPr>
          <w:sz w:val="22"/>
          <w:szCs w:val="22"/>
        </w:rPr>
        <w:t>).</w:t>
      </w:r>
    </w:p>
    <w:p w14:paraId="344B876F" w14:textId="77777777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O fiscal técnico do contrato acompanhará a execução do contrato, para que sejam cumpridas todas as condições estabelecidas no contrato, de modo a assegurar os melhores resultados para a Administração. </w:t>
      </w:r>
    </w:p>
    <w:p w14:paraId="509773FB" w14:textId="77777777" w:rsidR="00D269E6" w:rsidRPr="005176B3" w:rsidRDefault="00D269E6" w:rsidP="00405822">
      <w:pPr>
        <w:pStyle w:val="Nivel3"/>
        <w:numPr>
          <w:ilvl w:val="2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lastRenderedPageBreak/>
        <w:t>O fiscal técnico do contrato anotará no histórico de gerenciamento do contrato todas as ocorrências relacionadas à execução do contrato, com a descrição do que for necessário para a regularização das faltas ou dos defeitos observados. (</w:t>
      </w:r>
      <w:hyperlink r:id="rId9" w:anchor="art117§1" w:history="1">
        <w:r w:rsidRPr="005176B3">
          <w:rPr>
            <w:rStyle w:val="Hyperlink"/>
            <w:sz w:val="22"/>
            <w:szCs w:val="22"/>
          </w:rPr>
          <w:t>Lei nº 14.133, de 2021, art. 117, §1º</w:t>
        </w:r>
      </w:hyperlink>
      <w:r>
        <w:rPr>
          <w:sz w:val="22"/>
          <w:szCs w:val="22"/>
        </w:rPr>
        <w:t>)</w:t>
      </w:r>
    </w:p>
    <w:p w14:paraId="5D494909" w14:textId="77777777" w:rsidR="00D269E6" w:rsidRPr="005176B3" w:rsidRDefault="00D269E6" w:rsidP="00405822">
      <w:pPr>
        <w:pStyle w:val="Nivel3"/>
        <w:numPr>
          <w:ilvl w:val="2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Identificada qualquer inexatidão ou irregularidade, o fiscal técnico do contrato emitirá notificações para a correção da execução do contrato, determinando prazo para a correção. </w:t>
      </w:r>
    </w:p>
    <w:p w14:paraId="5F83CAD7" w14:textId="77777777" w:rsidR="00D269E6" w:rsidRPr="005176B3" w:rsidRDefault="00D269E6" w:rsidP="00405822">
      <w:pPr>
        <w:pStyle w:val="Nivel3"/>
        <w:numPr>
          <w:ilvl w:val="2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O fiscal técnico do contrato informará ao gestor do contato, em tempo hábil, a situação que demandar decisão ou adoção de medidas que ultrapassem sua competência, para que adote as medidas necessárias e saneadoras, se for o caso. </w:t>
      </w:r>
    </w:p>
    <w:p w14:paraId="5E097B83" w14:textId="77777777" w:rsidR="00D269E6" w:rsidRPr="005176B3" w:rsidRDefault="00D269E6" w:rsidP="00405822">
      <w:pPr>
        <w:pStyle w:val="Nivel3"/>
        <w:numPr>
          <w:ilvl w:val="2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No caso de ocorrências que possam inviabilizar a execução do contrato nas datas aprazadas, o fiscal técnico do contrato comunicará o fato imediatamente ao gestor do contrato. </w:t>
      </w:r>
    </w:p>
    <w:p w14:paraId="2CD42F87" w14:textId="77777777" w:rsidR="00D269E6" w:rsidRPr="005176B3" w:rsidRDefault="00D269E6" w:rsidP="00405822">
      <w:pPr>
        <w:pStyle w:val="Nivel3"/>
        <w:numPr>
          <w:ilvl w:val="2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 fiscal técnico do contrato comunicar ao gestor do contrato, em tempo hábil, o término do contrato sob sua responsabilidade, com vistas à renovação tempest</w:t>
      </w:r>
      <w:r>
        <w:rPr>
          <w:sz w:val="22"/>
          <w:szCs w:val="22"/>
        </w:rPr>
        <w:t>iva ou à prorrogação contratual.</w:t>
      </w:r>
    </w:p>
    <w:p w14:paraId="633006D6" w14:textId="77777777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 fiscal administrativo do contrato verificará a manutenção das condições de habilitação da contratada, acompanhará o empenho, o pagamento, as garantias, as glosas e a formalização de apostilamento e termos aditivos, solicitando quaisquer documentos comprobatórios pertinentes, caso necessár</w:t>
      </w:r>
      <w:r>
        <w:rPr>
          <w:sz w:val="22"/>
          <w:szCs w:val="22"/>
        </w:rPr>
        <w:t>io.</w:t>
      </w:r>
    </w:p>
    <w:p w14:paraId="448333CE" w14:textId="77777777" w:rsidR="00D269E6" w:rsidRPr="005176B3" w:rsidRDefault="00D269E6" w:rsidP="00405822">
      <w:pPr>
        <w:pStyle w:val="Nivel3"/>
        <w:numPr>
          <w:ilvl w:val="2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Caso ocorram descumprimento das obrigações contratuais, o fiscal administrativo do contrato atuará tempestivamente na solução do problema, reportando ao gestor do contrato para que tome as providências cabíveis, quando ultrapassar a sua competência;</w:t>
      </w:r>
    </w:p>
    <w:p w14:paraId="78674D89" w14:textId="77777777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O gestor do contrato coordenará a atualização do processo de acompanhamento e fiscalização do contrato contendo todos os registros formais da execução no histórico de gerenciamento do contrato, a exemplo da ordem de serviço, do registro de ocorrências, das alterações e das prorrogações contratuais, elaborando relatório com vistas à verificação da necessidade de adequações do contrato para fins de atendimento da finalidade da administração. </w:t>
      </w:r>
    </w:p>
    <w:p w14:paraId="2E166998" w14:textId="77777777" w:rsidR="00D269E6" w:rsidRPr="005176B3" w:rsidRDefault="00D269E6" w:rsidP="00405822">
      <w:pPr>
        <w:pStyle w:val="Nivel3"/>
        <w:numPr>
          <w:ilvl w:val="2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O gestor do contrato acompanhará a manutenção das condições de habilitação da contratada, para fins de empenho de despesa e pagamento, e anotará os problemas que obstem o fluxo normal da liquidação e do pagamento da despesa no relatório de riscos eventuais. </w:t>
      </w:r>
    </w:p>
    <w:p w14:paraId="2CDDCA8E" w14:textId="77777777" w:rsidR="00D269E6" w:rsidRPr="005176B3" w:rsidRDefault="00D269E6" w:rsidP="00405822">
      <w:pPr>
        <w:pStyle w:val="Nivel3"/>
        <w:numPr>
          <w:ilvl w:val="2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O gestor do contrato acompanhará os registros realizados pelos fiscais do contrato, de todas as ocorrências relacionadas à execução do contrato e as medidas adotadas, informando, se for o caso, à autoridade superior àquelas que ultrapassarem a sua competência. </w:t>
      </w:r>
    </w:p>
    <w:p w14:paraId="53B0775C" w14:textId="77777777" w:rsidR="00D269E6" w:rsidRPr="005176B3" w:rsidRDefault="00D269E6" w:rsidP="00405822">
      <w:pPr>
        <w:pStyle w:val="Nivel3"/>
        <w:numPr>
          <w:ilvl w:val="2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O gestor do contrato emitirá documento comprobatório da avaliação realizada pelos fiscais técnico, administrativo e setorial quanto ao cumprimento de obrigações assumidas pelo contratado, com menção ao seu desempenho na execução contratual, baseado nos indicadores objetivamente definidos e aferidos, e a eventuais penalidades aplicadas, devendo constar do cadastro de atesto de cumprimento de obrigações. </w:t>
      </w:r>
    </w:p>
    <w:p w14:paraId="33DFF318" w14:textId="77777777" w:rsidR="00D269E6" w:rsidRPr="005176B3" w:rsidRDefault="00D269E6" w:rsidP="00405822">
      <w:pPr>
        <w:pStyle w:val="Nivel3"/>
        <w:numPr>
          <w:ilvl w:val="2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O gestor do contrato tomará providências para a formalização de processo administrativo de responsabilização para fins de aplicação de sanções, a ser conduzido pela comissão de que trata o </w:t>
      </w:r>
      <w:r w:rsidRPr="005176B3">
        <w:rPr>
          <w:sz w:val="22"/>
          <w:szCs w:val="22"/>
        </w:rPr>
        <w:lastRenderedPageBreak/>
        <w:t>art. 158 da Lei nº 14.133, de 2021, ou pelo</w:t>
      </w:r>
      <w:r w:rsidRPr="00C73666">
        <w:rPr>
          <w:sz w:val="22"/>
          <w:szCs w:val="22"/>
        </w:rPr>
        <w:t>(a) Pregoeiro(a)</w:t>
      </w:r>
      <w:r>
        <w:rPr>
          <w:sz w:val="22"/>
          <w:szCs w:val="22"/>
        </w:rPr>
        <w:t xml:space="preserve"> </w:t>
      </w:r>
      <w:r w:rsidRPr="005176B3">
        <w:rPr>
          <w:sz w:val="22"/>
          <w:szCs w:val="22"/>
        </w:rPr>
        <w:t xml:space="preserve"> ou pelo setor com competência para tal, conforme o caso. </w:t>
      </w:r>
    </w:p>
    <w:p w14:paraId="317D9E0F" w14:textId="77777777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O fiscal administrativo do contrato comunicará ao gestor do contrato, em tempo hábil, o término do contrato sob sua responsabilidade, com vistas à tempestiva renovação ou prorrogação contratual. </w:t>
      </w:r>
    </w:p>
    <w:p w14:paraId="3B258416" w14:textId="77777777" w:rsidR="00D269E6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O gestor do contrato deverá elaborará relatório final com informações sobre a consecução dos objetivos que tenham justificado a contratação e eventuais condutas a serem adotadas para o aprimoramento das atividades da Administração. </w:t>
      </w:r>
    </w:p>
    <w:p w14:paraId="29490348" w14:textId="77777777" w:rsidR="00D269E6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E2CD6">
        <w:rPr>
          <w:sz w:val="22"/>
          <w:szCs w:val="22"/>
        </w:rPr>
        <w:t xml:space="preserve">De modo a resguardar a efetiva execução do objeto e, consequentemente, suprir a necessidade apresentada perante o presente procedimento de contratação, têm-se nomeados os seguintes servidores para gestão e fiscalização do contrato: </w:t>
      </w:r>
    </w:p>
    <w:p w14:paraId="377DB7E7" w14:textId="0745929D" w:rsidR="0078584E" w:rsidRPr="0078584E" w:rsidRDefault="0078584E" w:rsidP="0078584E">
      <w:pPr>
        <w:spacing w:line="360" w:lineRule="auto"/>
        <w:jc w:val="both"/>
        <w:rPr>
          <w:rFonts w:eastAsiaTheme="minorEastAsia"/>
          <w:color w:val="000000"/>
          <w:lang w:val="pt-BR" w:eastAsia="pt-BR"/>
        </w:rPr>
      </w:pPr>
      <w:r w:rsidRPr="0078584E">
        <w:rPr>
          <w:rFonts w:eastAsiaTheme="minorEastAsia"/>
          <w:b/>
          <w:bCs/>
          <w:color w:val="000000"/>
          <w:lang w:val="pt-BR" w:eastAsia="pt-BR"/>
        </w:rPr>
        <w:t xml:space="preserve">Gestor do contrato/Elaborar ETP:  </w:t>
      </w:r>
      <w:r w:rsidRPr="0078584E">
        <w:rPr>
          <w:rFonts w:eastAsiaTheme="minorEastAsia"/>
          <w:color w:val="000000"/>
          <w:lang w:val="pt-BR" w:eastAsia="pt-BR"/>
        </w:rPr>
        <w:t>Miller Tiago Goulart</w:t>
      </w:r>
    </w:p>
    <w:p w14:paraId="6D04E15F" w14:textId="77777777" w:rsidR="0078584E" w:rsidRPr="0078584E" w:rsidRDefault="0078584E" w:rsidP="0078584E">
      <w:pPr>
        <w:widowControl/>
        <w:spacing w:line="360" w:lineRule="auto"/>
        <w:jc w:val="both"/>
        <w:rPr>
          <w:rFonts w:eastAsiaTheme="minorEastAsia"/>
          <w:color w:val="000000"/>
          <w:lang w:val="pt-BR" w:eastAsia="pt-BR"/>
        </w:rPr>
      </w:pPr>
      <w:r w:rsidRPr="0078584E">
        <w:rPr>
          <w:rFonts w:eastAsiaTheme="minorEastAsia"/>
          <w:b/>
          <w:bCs/>
          <w:color w:val="000000"/>
          <w:lang w:val="pt-BR" w:eastAsia="pt-BR"/>
        </w:rPr>
        <w:t>Fiscal Técnico/ Operacional</w:t>
      </w:r>
      <w:r w:rsidRPr="0078584E">
        <w:rPr>
          <w:rFonts w:eastAsiaTheme="minorEastAsia"/>
          <w:color w:val="000000"/>
          <w:lang w:val="pt-BR" w:eastAsia="pt-BR"/>
        </w:rPr>
        <w:t xml:space="preserve">: Fabiana Velloso </w:t>
      </w:r>
      <w:proofErr w:type="spellStart"/>
      <w:r w:rsidRPr="0078584E">
        <w:rPr>
          <w:rFonts w:eastAsiaTheme="minorEastAsia"/>
          <w:color w:val="000000"/>
          <w:lang w:val="pt-BR" w:eastAsia="pt-BR"/>
        </w:rPr>
        <w:t>Scatolino</w:t>
      </w:r>
      <w:proofErr w:type="spellEnd"/>
    </w:p>
    <w:p w14:paraId="6F46EC26" w14:textId="0A88FF2A" w:rsidR="0078584E" w:rsidRDefault="0078584E" w:rsidP="0078584E">
      <w:pPr>
        <w:widowControl/>
        <w:spacing w:line="360" w:lineRule="auto"/>
        <w:jc w:val="both"/>
        <w:rPr>
          <w:rFonts w:eastAsiaTheme="minorEastAsia"/>
          <w:color w:val="000000"/>
          <w:lang w:val="pt-BR" w:eastAsia="pt-BR"/>
        </w:rPr>
      </w:pPr>
      <w:r w:rsidRPr="0078584E">
        <w:rPr>
          <w:rFonts w:eastAsiaTheme="minorEastAsia"/>
          <w:b/>
          <w:bCs/>
          <w:color w:val="000000"/>
          <w:lang w:val="pt-BR" w:eastAsia="pt-BR"/>
        </w:rPr>
        <w:t>Auxiliar fiscalização de contratos</w:t>
      </w:r>
      <w:r w:rsidRPr="0078584E">
        <w:rPr>
          <w:rFonts w:eastAsiaTheme="minorEastAsia"/>
          <w:color w:val="000000"/>
          <w:lang w:val="pt-BR" w:eastAsia="pt-BR"/>
        </w:rPr>
        <w:t>: Wellington Marques Rosa Ponciano.</w:t>
      </w:r>
    </w:p>
    <w:p w14:paraId="269DD7BB" w14:textId="77777777" w:rsidR="00D269E6" w:rsidRDefault="00D269E6" w:rsidP="00405822">
      <w:pPr>
        <w:pStyle w:val="Nivel2"/>
        <w:numPr>
          <w:ilvl w:val="2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E2CD6">
        <w:rPr>
          <w:sz w:val="22"/>
          <w:szCs w:val="22"/>
        </w:rPr>
        <w:t>Ainda, tem-se que, os servidores nomeados aos cargos de gestão e fiscalização da presente contratação possuem nítido conhecimento na área, de modo que se tornam capazes de aferir a qualidade do produto/serviço a ser prestado.</w:t>
      </w:r>
    </w:p>
    <w:p w14:paraId="1069DE9A" w14:textId="74DE5EA9" w:rsidR="00D269E6" w:rsidRPr="00E80600" w:rsidRDefault="00D269E6" w:rsidP="00405822">
      <w:pPr>
        <w:pStyle w:val="Ttulo1"/>
        <w:numPr>
          <w:ilvl w:val="0"/>
          <w:numId w:val="18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4D9A"/>
          <w:sz w:val="22"/>
          <w:szCs w:val="22"/>
        </w:rPr>
      </w:pPr>
      <w:bookmarkStart w:id="15" w:name="_Toc155271643"/>
      <w:r w:rsidRPr="00E80600">
        <w:rPr>
          <w:rFonts w:ascii="Arial" w:hAnsi="Arial" w:cs="Arial"/>
          <w:color w:val="004D9A"/>
          <w:sz w:val="22"/>
          <w:szCs w:val="22"/>
        </w:rPr>
        <w:t>DA ENTREGA E GARANTIA</w:t>
      </w:r>
      <w:bookmarkEnd w:id="15"/>
    </w:p>
    <w:p w14:paraId="488D803A" w14:textId="36C3F0E7" w:rsidR="00D269E6" w:rsidRDefault="00D269E6" w:rsidP="00715F1A">
      <w:pPr>
        <w:tabs>
          <w:tab w:val="num" w:pos="0"/>
          <w:tab w:val="left" w:pos="851"/>
        </w:tabs>
        <w:spacing w:line="276" w:lineRule="auto"/>
      </w:pPr>
    </w:p>
    <w:p w14:paraId="3DDDCB44" w14:textId="1104508B" w:rsidR="00715F1A" w:rsidRDefault="00715F1A" w:rsidP="00715F1A">
      <w:pPr>
        <w:pStyle w:val="PargrafodaLista"/>
        <w:numPr>
          <w:ilvl w:val="1"/>
          <w:numId w:val="18"/>
        </w:numPr>
        <w:tabs>
          <w:tab w:val="num" w:pos="0"/>
          <w:tab w:val="left" w:pos="851"/>
        </w:tabs>
        <w:spacing w:line="276" w:lineRule="auto"/>
        <w:ind w:left="0" w:firstLine="0"/>
      </w:pPr>
      <w:r>
        <w:t xml:space="preserve">O </w:t>
      </w:r>
      <w:proofErr w:type="spellStart"/>
      <w:r>
        <w:t>objeto</w:t>
      </w:r>
      <w:proofErr w:type="spellEnd"/>
      <w:r>
        <w:t xml:space="preserve"> </w:t>
      </w:r>
      <w:proofErr w:type="spellStart"/>
      <w:r>
        <w:t>deverá</w:t>
      </w:r>
      <w:proofErr w:type="spellEnd"/>
      <w:r>
        <w:t xml:space="preserve"> ser </w:t>
      </w:r>
      <w:proofErr w:type="spellStart"/>
      <w:r>
        <w:t>executado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parcela</w:t>
      </w:r>
      <w:proofErr w:type="spellEnd"/>
      <w:r>
        <w:t xml:space="preserve"> </w:t>
      </w:r>
      <w:proofErr w:type="spellStart"/>
      <w:r>
        <w:t>única</w:t>
      </w:r>
      <w:proofErr w:type="spellEnd"/>
      <w:r>
        <w:t xml:space="preserve">, </w:t>
      </w:r>
      <w:proofErr w:type="spellStart"/>
      <w:r>
        <w:t>correspondente</w:t>
      </w:r>
      <w:proofErr w:type="spellEnd"/>
      <w:r>
        <w:t xml:space="preserve"> </w:t>
      </w:r>
      <w:proofErr w:type="spellStart"/>
      <w:r>
        <w:t>às</w:t>
      </w:r>
      <w:proofErr w:type="spellEnd"/>
      <w:r>
        <w:t xml:space="preserve"> </w:t>
      </w:r>
      <w:proofErr w:type="spellStart"/>
      <w:r>
        <w:t>inscrições</w:t>
      </w:r>
      <w:proofErr w:type="spellEnd"/>
      <w:r>
        <w:t xml:space="preserve"> dos </w:t>
      </w:r>
      <w:proofErr w:type="spellStart"/>
      <w:r>
        <w:t>servidores</w:t>
      </w:r>
      <w:proofErr w:type="spellEnd"/>
      <w:r>
        <w:t xml:space="preserve"> no “</w:t>
      </w:r>
      <w:proofErr w:type="spellStart"/>
      <w:r>
        <w:t>Encontro</w:t>
      </w:r>
      <w:proofErr w:type="spellEnd"/>
      <w:r>
        <w:t xml:space="preserve"> de </w:t>
      </w:r>
      <w:proofErr w:type="spellStart"/>
      <w:r>
        <w:t>Secretários</w:t>
      </w:r>
      <w:proofErr w:type="spellEnd"/>
      <w:r>
        <w:t xml:space="preserve"> e 4º </w:t>
      </w:r>
      <w:proofErr w:type="spellStart"/>
      <w:r>
        <w:t>Fórum</w:t>
      </w:r>
      <w:proofErr w:type="spellEnd"/>
      <w:r>
        <w:t xml:space="preserve"> </w:t>
      </w:r>
      <w:proofErr w:type="spellStart"/>
      <w:r>
        <w:t>Mineiro</w:t>
      </w:r>
      <w:proofErr w:type="spellEnd"/>
      <w:r>
        <w:t xml:space="preserve"> de </w:t>
      </w:r>
      <w:proofErr w:type="spellStart"/>
      <w:r>
        <w:t>Meio</w:t>
      </w:r>
      <w:proofErr w:type="spellEnd"/>
      <w:r>
        <w:t xml:space="preserve"> </w:t>
      </w:r>
      <w:proofErr w:type="spellStart"/>
      <w:r>
        <w:t>Ambiente</w:t>
      </w:r>
      <w:proofErr w:type="spellEnd"/>
      <w:r>
        <w:t>”.</w:t>
      </w:r>
    </w:p>
    <w:p w14:paraId="00CBCE1E" w14:textId="77777777" w:rsidR="00715F1A" w:rsidRDefault="00715F1A" w:rsidP="00715F1A">
      <w:pPr>
        <w:tabs>
          <w:tab w:val="num" w:pos="0"/>
          <w:tab w:val="left" w:pos="851"/>
        </w:tabs>
        <w:spacing w:line="276" w:lineRule="auto"/>
      </w:pPr>
    </w:p>
    <w:p w14:paraId="25AF0348" w14:textId="1AD2C978" w:rsidR="00715F1A" w:rsidRDefault="00715F1A" w:rsidP="00715F1A">
      <w:pPr>
        <w:pStyle w:val="PargrafodaLista"/>
        <w:numPr>
          <w:ilvl w:val="1"/>
          <w:numId w:val="18"/>
        </w:numPr>
        <w:tabs>
          <w:tab w:val="num" w:pos="0"/>
          <w:tab w:val="left" w:pos="851"/>
        </w:tabs>
        <w:spacing w:line="276" w:lineRule="auto"/>
        <w:ind w:left="0" w:firstLine="0"/>
      </w:pPr>
      <w:r>
        <w:t xml:space="preserve">A CONTRATADA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disponibilizar</w:t>
      </w:r>
      <w:proofErr w:type="spellEnd"/>
      <w:r>
        <w:t>/</w:t>
      </w:r>
      <w:proofErr w:type="spellStart"/>
      <w:r>
        <w:t>confirma</w:t>
      </w:r>
      <w:proofErr w:type="spellEnd"/>
      <w:r>
        <w:t xml:space="preserve"> as </w:t>
      </w:r>
      <w:proofErr w:type="spellStart"/>
      <w:r>
        <w:t>inscrições</w:t>
      </w:r>
      <w:proofErr w:type="spellEnd"/>
      <w:r>
        <w:t xml:space="preserve"> dos </w:t>
      </w:r>
      <w:proofErr w:type="spellStart"/>
      <w:r>
        <w:t>participantes</w:t>
      </w:r>
      <w:proofErr w:type="spellEnd"/>
      <w:r>
        <w:t xml:space="preserve"> no </w:t>
      </w:r>
      <w:proofErr w:type="spellStart"/>
      <w:r>
        <w:t>prazo</w:t>
      </w:r>
      <w:proofErr w:type="spellEnd"/>
      <w:r>
        <w:t xml:space="preserve"> </w:t>
      </w:r>
      <w:proofErr w:type="spellStart"/>
      <w:r>
        <w:t>máximo</w:t>
      </w:r>
      <w:proofErr w:type="spellEnd"/>
      <w:r>
        <w:t xml:space="preserve"> de </w:t>
      </w:r>
      <w:proofErr w:type="spellStart"/>
      <w:r>
        <w:t>até</w:t>
      </w:r>
      <w:proofErr w:type="spellEnd"/>
      <w:r>
        <w:t xml:space="preserve"> 05 (</w:t>
      </w:r>
      <w:proofErr w:type="spellStart"/>
      <w:r>
        <w:t>cinco</w:t>
      </w:r>
      <w:proofErr w:type="spellEnd"/>
      <w:r>
        <w:t xml:space="preserve">) </w:t>
      </w:r>
      <w:proofErr w:type="spellStart"/>
      <w:r>
        <w:t>dias</w:t>
      </w:r>
      <w:proofErr w:type="spellEnd"/>
      <w:r>
        <w:t xml:space="preserve"> </w:t>
      </w:r>
      <w:proofErr w:type="spellStart"/>
      <w:r>
        <w:t>úteis</w:t>
      </w:r>
      <w:proofErr w:type="spellEnd"/>
      <w:r>
        <w:t xml:space="preserve">, </w:t>
      </w:r>
      <w:proofErr w:type="spellStart"/>
      <w:r>
        <w:t>contados</w:t>
      </w:r>
      <w:proofErr w:type="spellEnd"/>
      <w:r>
        <w:t xml:space="preserve"> do </w:t>
      </w:r>
      <w:proofErr w:type="spellStart"/>
      <w:r>
        <w:t>recebimento</w:t>
      </w:r>
      <w:proofErr w:type="spellEnd"/>
      <w:r>
        <w:t xml:space="preserve"> da Nota de </w:t>
      </w:r>
      <w:proofErr w:type="spellStart"/>
      <w:r>
        <w:t>Empenho</w:t>
      </w:r>
      <w:proofErr w:type="spellEnd"/>
      <w:r>
        <w:t xml:space="preserve">, </w:t>
      </w:r>
      <w:proofErr w:type="spellStart"/>
      <w:r>
        <w:t>Ordem</w:t>
      </w:r>
      <w:proofErr w:type="spellEnd"/>
      <w:r>
        <w:t xml:space="preserve"> de </w:t>
      </w:r>
      <w:proofErr w:type="spellStart"/>
      <w:r>
        <w:t>Fornecimento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equivalente</w:t>
      </w:r>
      <w:proofErr w:type="spellEnd"/>
      <w:r>
        <w:t xml:space="preserve"> </w:t>
      </w:r>
      <w:proofErr w:type="spellStart"/>
      <w:r>
        <w:t>emitido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SAAE-</w:t>
      </w:r>
      <w:proofErr w:type="spellStart"/>
      <w:r>
        <w:t>Três</w:t>
      </w:r>
      <w:proofErr w:type="spellEnd"/>
      <w:r>
        <w:t xml:space="preserve"> </w:t>
      </w:r>
      <w:proofErr w:type="spellStart"/>
      <w:r>
        <w:t>Pontas</w:t>
      </w:r>
      <w:proofErr w:type="spellEnd"/>
      <w:r>
        <w:t>/MG.</w:t>
      </w:r>
    </w:p>
    <w:p w14:paraId="461DA558" w14:textId="77777777" w:rsidR="00715F1A" w:rsidRDefault="00715F1A" w:rsidP="00715F1A">
      <w:pPr>
        <w:pStyle w:val="PargrafodaLista"/>
        <w:tabs>
          <w:tab w:val="num" w:pos="0"/>
          <w:tab w:val="left" w:pos="851"/>
        </w:tabs>
        <w:spacing w:line="276" w:lineRule="auto"/>
        <w:ind w:left="0"/>
      </w:pPr>
    </w:p>
    <w:p w14:paraId="7A5CEB2F" w14:textId="18B06888" w:rsidR="00715F1A" w:rsidRDefault="00715F1A" w:rsidP="00715F1A">
      <w:pPr>
        <w:pStyle w:val="PargrafodaLista"/>
        <w:numPr>
          <w:ilvl w:val="1"/>
          <w:numId w:val="18"/>
        </w:numPr>
        <w:tabs>
          <w:tab w:val="num" w:pos="0"/>
          <w:tab w:val="left" w:pos="851"/>
        </w:tabs>
        <w:spacing w:line="276" w:lineRule="auto"/>
        <w:ind w:left="0" w:firstLine="0"/>
      </w:pPr>
      <w:r>
        <w:t xml:space="preserve">A </w:t>
      </w:r>
      <w:proofErr w:type="spellStart"/>
      <w:r>
        <w:t>execução</w:t>
      </w:r>
      <w:proofErr w:type="spellEnd"/>
      <w:r>
        <w:t xml:space="preserve"> do </w:t>
      </w:r>
      <w:proofErr w:type="spellStart"/>
      <w:r>
        <w:t>objeto</w:t>
      </w:r>
      <w:proofErr w:type="spellEnd"/>
      <w:r>
        <w:t xml:space="preserve"> </w:t>
      </w:r>
      <w:proofErr w:type="spellStart"/>
      <w:r>
        <w:t>compreenderá</w:t>
      </w:r>
      <w:proofErr w:type="spellEnd"/>
      <w:r>
        <w:t xml:space="preserve"> a </w:t>
      </w:r>
      <w:proofErr w:type="spellStart"/>
      <w:r>
        <w:t>efetivação</w:t>
      </w:r>
      <w:proofErr w:type="spellEnd"/>
      <w:r>
        <w:t xml:space="preserve"> das </w:t>
      </w:r>
      <w:proofErr w:type="spellStart"/>
      <w:r>
        <w:t>inscrições</w:t>
      </w:r>
      <w:proofErr w:type="spellEnd"/>
      <w:r>
        <w:t xml:space="preserve"> dos </w:t>
      </w:r>
      <w:proofErr w:type="spellStart"/>
      <w:r>
        <w:t>servidores</w:t>
      </w:r>
      <w:proofErr w:type="spellEnd"/>
      <w:r>
        <w:t xml:space="preserve"> Marcelo Chaves Garcia, </w:t>
      </w:r>
      <w:proofErr w:type="spellStart"/>
      <w:r>
        <w:t>Diretor</w:t>
      </w:r>
      <w:proofErr w:type="spellEnd"/>
      <w:r>
        <w:t xml:space="preserve"> do SAAE de </w:t>
      </w:r>
      <w:proofErr w:type="spellStart"/>
      <w:r>
        <w:t>Três</w:t>
      </w:r>
      <w:proofErr w:type="spellEnd"/>
      <w:r>
        <w:t xml:space="preserve"> </w:t>
      </w:r>
      <w:proofErr w:type="spellStart"/>
      <w:r>
        <w:t>Pontas</w:t>
      </w:r>
      <w:proofErr w:type="spellEnd"/>
      <w:r>
        <w:t xml:space="preserve">, e Miller Tiago Goulart, </w:t>
      </w:r>
      <w:proofErr w:type="spellStart"/>
      <w:r>
        <w:t>Coordenador</w:t>
      </w:r>
      <w:proofErr w:type="spellEnd"/>
      <w:r>
        <w:t xml:space="preserve"> da </w:t>
      </w:r>
      <w:proofErr w:type="spellStart"/>
      <w:r>
        <w:t>Seção</w:t>
      </w:r>
      <w:proofErr w:type="spellEnd"/>
      <w:r>
        <w:t xml:space="preserve"> de </w:t>
      </w:r>
      <w:proofErr w:type="spellStart"/>
      <w:r>
        <w:t>Projetos</w:t>
      </w:r>
      <w:proofErr w:type="spellEnd"/>
      <w:r>
        <w:t xml:space="preserve">, </w:t>
      </w:r>
      <w:proofErr w:type="spellStart"/>
      <w:r>
        <w:t>garantindo</w:t>
      </w:r>
      <w:proofErr w:type="spellEnd"/>
      <w:r>
        <w:t xml:space="preserve"> </w:t>
      </w:r>
      <w:proofErr w:type="spellStart"/>
      <w:r>
        <w:t>acesso</w:t>
      </w:r>
      <w:proofErr w:type="spellEnd"/>
      <w:r>
        <w:t xml:space="preserve"> integral </w:t>
      </w:r>
      <w:proofErr w:type="spellStart"/>
      <w:r>
        <w:t>ao</w:t>
      </w:r>
      <w:proofErr w:type="spellEnd"/>
      <w:r>
        <w:t xml:space="preserve"> </w:t>
      </w:r>
      <w:proofErr w:type="spellStart"/>
      <w:r>
        <w:t>evento</w:t>
      </w:r>
      <w:proofErr w:type="spellEnd"/>
      <w:r>
        <w:t xml:space="preserve">, palestras, </w:t>
      </w:r>
      <w:proofErr w:type="spellStart"/>
      <w:r>
        <w:t>painéis</w:t>
      </w:r>
      <w:proofErr w:type="spellEnd"/>
      <w:r>
        <w:t xml:space="preserve">, </w:t>
      </w:r>
      <w:proofErr w:type="spellStart"/>
      <w:r>
        <w:t>materiais</w:t>
      </w:r>
      <w:proofErr w:type="spellEnd"/>
      <w:r>
        <w:t xml:space="preserve"> </w:t>
      </w:r>
      <w:proofErr w:type="spellStart"/>
      <w:r>
        <w:t>disponibilizados</w:t>
      </w:r>
      <w:proofErr w:type="spellEnd"/>
      <w:r>
        <w:t xml:space="preserve"> pela </w:t>
      </w:r>
      <w:proofErr w:type="spellStart"/>
      <w:r>
        <w:t>organização</w:t>
      </w:r>
      <w:proofErr w:type="spellEnd"/>
      <w:r>
        <w:t xml:space="preserve"> e </w:t>
      </w:r>
      <w:proofErr w:type="spellStart"/>
      <w:r>
        <w:t>demais</w:t>
      </w:r>
      <w:proofErr w:type="spellEnd"/>
      <w:r>
        <w:t xml:space="preserve"> </w:t>
      </w:r>
      <w:proofErr w:type="spellStart"/>
      <w:r>
        <w:t>atividades</w:t>
      </w:r>
      <w:proofErr w:type="spellEnd"/>
      <w:r>
        <w:t xml:space="preserve"> </w:t>
      </w:r>
      <w:proofErr w:type="spellStart"/>
      <w:r>
        <w:t>previstas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programação</w:t>
      </w:r>
      <w:proofErr w:type="spellEnd"/>
      <w:r>
        <w:t xml:space="preserve"> </w:t>
      </w:r>
      <w:proofErr w:type="spellStart"/>
      <w:r>
        <w:t>oficial</w:t>
      </w:r>
      <w:proofErr w:type="spellEnd"/>
      <w:r>
        <w:t>.</w:t>
      </w:r>
    </w:p>
    <w:p w14:paraId="59B753DF" w14:textId="77777777" w:rsidR="00715F1A" w:rsidRDefault="00715F1A" w:rsidP="00715F1A">
      <w:pPr>
        <w:pStyle w:val="PargrafodaLista"/>
        <w:tabs>
          <w:tab w:val="num" w:pos="0"/>
          <w:tab w:val="left" w:pos="851"/>
        </w:tabs>
        <w:spacing w:line="276" w:lineRule="auto"/>
        <w:ind w:left="0"/>
      </w:pPr>
    </w:p>
    <w:p w14:paraId="69197E22" w14:textId="4FFC2F53" w:rsidR="00715F1A" w:rsidRDefault="00715F1A" w:rsidP="00715F1A">
      <w:pPr>
        <w:pStyle w:val="PargrafodaLista"/>
        <w:numPr>
          <w:ilvl w:val="1"/>
          <w:numId w:val="18"/>
        </w:numPr>
        <w:tabs>
          <w:tab w:val="num" w:pos="0"/>
          <w:tab w:val="left" w:pos="851"/>
        </w:tabs>
        <w:spacing w:line="276" w:lineRule="auto"/>
        <w:ind w:left="0" w:firstLine="0"/>
      </w:pPr>
      <w:r>
        <w:t xml:space="preserve">O </w:t>
      </w:r>
      <w:proofErr w:type="spellStart"/>
      <w:r>
        <w:t>evento</w:t>
      </w:r>
      <w:proofErr w:type="spellEnd"/>
      <w:r>
        <w:t xml:space="preserve"> “</w:t>
      </w:r>
      <w:proofErr w:type="spellStart"/>
      <w:r>
        <w:t>Encontro</w:t>
      </w:r>
      <w:proofErr w:type="spellEnd"/>
      <w:r>
        <w:t xml:space="preserve"> de </w:t>
      </w:r>
      <w:proofErr w:type="spellStart"/>
      <w:r>
        <w:t>Secretários</w:t>
      </w:r>
      <w:proofErr w:type="spellEnd"/>
      <w:r>
        <w:t xml:space="preserve"> e 4º </w:t>
      </w:r>
      <w:proofErr w:type="spellStart"/>
      <w:r>
        <w:t>Fórum</w:t>
      </w:r>
      <w:proofErr w:type="spellEnd"/>
      <w:r>
        <w:t xml:space="preserve"> </w:t>
      </w:r>
      <w:proofErr w:type="spellStart"/>
      <w:r>
        <w:t>Mineiro</w:t>
      </w:r>
      <w:proofErr w:type="spellEnd"/>
      <w:r>
        <w:t xml:space="preserve"> de </w:t>
      </w:r>
      <w:proofErr w:type="spellStart"/>
      <w:r>
        <w:t>Meio</w:t>
      </w:r>
      <w:proofErr w:type="spellEnd"/>
      <w:r>
        <w:t xml:space="preserve"> </w:t>
      </w:r>
      <w:proofErr w:type="spellStart"/>
      <w:r>
        <w:t>Ambiente</w:t>
      </w:r>
      <w:proofErr w:type="spellEnd"/>
      <w:r>
        <w:t xml:space="preserve">”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realizado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dias</w:t>
      </w:r>
      <w:proofErr w:type="spellEnd"/>
      <w:r>
        <w:t xml:space="preserve"> 16 e 17 de </w:t>
      </w:r>
      <w:proofErr w:type="spellStart"/>
      <w:r>
        <w:t>junho</w:t>
      </w:r>
      <w:proofErr w:type="spellEnd"/>
      <w:r>
        <w:t xml:space="preserve"> de 2026, </w:t>
      </w:r>
      <w:proofErr w:type="spellStart"/>
      <w:r>
        <w:t>em</w:t>
      </w:r>
      <w:proofErr w:type="spellEnd"/>
      <w:r>
        <w:t xml:space="preserve"> local </w:t>
      </w:r>
      <w:proofErr w:type="spellStart"/>
      <w:r>
        <w:t>definido</w:t>
      </w:r>
      <w:proofErr w:type="spellEnd"/>
      <w:r>
        <w:t xml:space="preserve"> pela </w:t>
      </w:r>
      <w:proofErr w:type="spellStart"/>
      <w:r>
        <w:t>Associação</w:t>
      </w:r>
      <w:proofErr w:type="spellEnd"/>
      <w:r>
        <w:t xml:space="preserve"> </w:t>
      </w:r>
      <w:proofErr w:type="spellStart"/>
      <w:r>
        <w:t>Mineira</w:t>
      </w:r>
      <w:proofErr w:type="spellEnd"/>
      <w:r>
        <w:t xml:space="preserve"> de </w:t>
      </w:r>
      <w:proofErr w:type="spellStart"/>
      <w:r>
        <w:t>Municípios</w:t>
      </w:r>
      <w:proofErr w:type="spellEnd"/>
      <w:r>
        <w:t xml:space="preserve"> – AMM.</w:t>
      </w:r>
    </w:p>
    <w:p w14:paraId="1208BC51" w14:textId="77777777" w:rsidR="00715F1A" w:rsidRDefault="00715F1A" w:rsidP="00715F1A">
      <w:pPr>
        <w:pStyle w:val="PargrafodaLista"/>
        <w:tabs>
          <w:tab w:val="num" w:pos="0"/>
          <w:tab w:val="left" w:pos="851"/>
        </w:tabs>
        <w:spacing w:line="276" w:lineRule="auto"/>
        <w:ind w:left="0"/>
      </w:pPr>
    </w:p>
    <w:p w14:paraId="742D1A5B" w14:textId="3BEB612F" w:rsidR="00715F1A" w:rsidRDefault="00715F1A" w:rsidP="00715F1A">
      <w:pPr>
        <w:pStyle w:val="PargrafodaLista"/>
        <w:numPr>
          <w:ilvl w:val="1"/>
          <w:numId w:val="18"/>
        </w:numPr>
        <w:tabs>
          <w:tab w:val="num" w:pos="0"/>
          <w:tab w:val="left" w:pos="851"/>
        </w:tabs>
        <w:spacing w:line="276" w:lineRule="auto"/>
        <w:ind w:left="0" w:firstLine="0"/>
      </w:pPr>
      <w:r>
        <w:t xml:space="preserve">A </w:t>
      </w:r>
      <w:proofErr w:type="spellStart"/>
      <w:r>
        <w:t>comprovação</w:t>
      </w:r>
      <w:proofErr w:type="spellEnd"/>
      <w:r>
        <w:t xml:space="preserve"> da </w:t>
      </w:r>
      <w:proofErr w:type="spellStart"/>
      <w:r>
        <w:t>execução</w:t>
      </w:r>
      <w:proofErr w:type="spellEnd"/>
      <w:r>
        <w:t xml:space="preserve"> do </w:t>
      </w:r>
      <w:proofErr w:type="spellStart"/>
      <w:r>
        <w:t>objeto</w:t>
      </w:r>
      <w:proofErr w:type="spellEnd"/>
      <w:r>
        <w:t xml:space="preserve"> </w:t>
      </w:r>
      <w:proofErr w:type="spellStart"/>
      <w:r>
        <w:t>ocorrerá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confirmação</w:t>
      </w:r>
      <w:proofErr w:type="spellEnd"/>
      <w:r>
        <w:t xml:space="preserve"> das </w:t>
      </w:r>
      <w:proofErr w:type="spellStart"/>
      <w:r>
        <w:t>inscrições</w:t>
      </w:r>
      <w:proofErr w:type="spellEnd"/>
      <w:r>
        <w:t xml:space="preserve">, </w:t>
      </w:r>
      <w:proofErr w:type="spellStart"/>
      <w:r>
        <w:t>emissão</w:t>
      </w:r>
      <w:proofErr w:type="spellEnd"/>
      <w:r>
        <w:t xml:space="preserve"> de </w:t>
      </w:r>
      <w:proofErr w:type="spellStart"/>
      <w:r>
        <w:t>comprovantes</w:t>
      </w:r>
      <w:proofErr w:type="spellEnd"/>
      <w:r>
        <w:t xml:space="preserve">, </w:t>
      </w:r>
      <w:proofErr w:type="spellStart"/>
      <w:r>
        <w:t>credenciais</w:t>
      </w:r>
      <w:proofErr w:type="spellEnd"/>
      <w:r>
        <w:t xml:space="preserve">, </w:t>
      </w:r>
      <w:proofErr w:type="spellStart"/>
      <w:r>
        <w:t>certificados</w:t>
      </w:r>
      <w:proofErr w:type="spellEnd"/>
      <w:r>
        <w:t xml:space="preserve"> e/</w:t>
      </w:r>
      <w:proofErr w:type="spellStart"/>
      <w:r>
        <w:t>ou</w:t>
      </w:r>
      <w:proofErr w:type="spellEnd"/>
      <w:r>
        <w:t xml:space="preserve"> </w:t>
      </w:r>
      <w:proofErr w:type="spellStart"/>
      <w:r>
        <w:t>demais</w:t>
      </w:r>
      <w:proofErr w:type="spellEnd"/>
      <w:r>
        <w:t xml:space="preserve"> </w:t>
      </w:r>
      <w:proofErr w:type="spellStart"/>
      <w:r>
        <w:t>documentos</w:t>
      </w:r>
      <w:proofErr w:type="spellEnd"/>
      <w:r>
        <w:t xml:space="preserve"> </w:t>
      </w:r>
      <w:proofErr w:type="spellStart"/>
      <w:r>
        <w:t>emitidos</w:t>
      </w:r>
      <w:proofErr w:type="spellEnd"/>
      <w:r>
        <w:t xml:space="preserve"> pela </w:t>
      </w:r>
      <w:proofErr w:type="spellStart"/>
      <w:r>
        <w:t>organização</w:t>
      </w:r>
      <w:proofErr w:type="spellEnd"/>
      <w:r>
        <w:t xml:space="preserve"> do </w:t>
      </w:r>
      <w:proofErr w:type="spellStart"/>
      <w:r>
        <w:t>evento</w:t>
      </w:r>
      <w:proofErr w:type="spellEnd"/>
      <w:r>
        <w:t>.</w:t>
      </w:r>
    </w:p>
    <w:p w14:paraId="01591856" w14:textId="77777777" w:rsidR="00715F1A" w:rsidRDefault="00715F1A" w:rsidP="00715F1A">
      <w:pPr>
        <w:pStyle w:val="PargrafodaLista"/>
        <w:tabs>
          <w:tab w:val="num" w:pos="0"/>
          <w:tab w:val="left" w:pos="851"/>
        </w:tabs>
        <w:spacing w:line="276" w:lineRule="auto"/>
        <w:ind w:left="0"/>
      </w:pPr>
    </w:p>
    <w:p w14:paraId="520757B5" w14:textId="1B558C12" w:rsidR="00715F1A" w:rsidRDefault="00715F1A" w:rsidP="00715F1A">
      <w:pPr>
        <w:pStyle w:val="PargrafodaLista"/>
        <w:numPr>
          <w:ilvl w:val="1"/>
          <w:numId w:val="18"/>
        </w:numPr>
        <w:tabs>
          <w:tab w:val="num" w:pos="0"/>
          <w:tab w:val="left" w:pos="851"/>
        </w:tabs>
        <w:spacing w:line="276" w:lineRule="auto"/>
        <w:ind w:left="0" w:firstLine="0"/>
      </w:pPr>
      <w:proofErr w:type="spellStart"/>
      <w:r>
        <w:t>Todas</w:t>
      </w:r>
      <w:proofErr w:type="spellEnd"/>
      <w:r>
        <w:t xml:space="preserve"> as </w:t>
      </w:r>
      <w:proofErr w:type="spellStart"/>
      <w:r>
        <w:t>despesas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à </w:t>
      </w:r>
      <w:proofErr w:type="spellStart"/>
      <w:r>
        <w:t>operacionalização</w:t>
      </w:r>
      <w:proofErr w:type="spellEnd"/>
      <w:r>
        <w:t xml:space="preserve"> das </w:t>
      </w:r>
      <w:proofErr w:type="spellStart"/>
      <w:r>
        <w:t>inscrições</w:t>
      </w:r>
      <w:proofErr w:type="spellEnd"/>
      <w:r>
        <w:t xml:space="preserve">, </w:t>
      </w:r>
      <w:proofErr w:type="spellStart"/>
      <w:r>
        <w:t>emissão</w:t>
      </w:r>
      <w:proofErr w:type="spellEnd"/>
      <w:r>
        <w:t xml:space="preserve"> de </w:t>
      </w:r>
      <w:proofErr w:type="spellStart"/>
      <w:r>
        <w:t>certificados</w:t>
      </w:r>
      <w:proofErr w:type="spellEnd"/>
      <w:r>
        <w:t xml:space="preserve">, </w:t>
      </w:r>
      <w:proofErr w:type="spellStart"/>
      <w:r>
        <w:t>taxas</w:t>
      </w:r>
      <w:proofErr w:type="spellEnd"/>
      <w:r>
        <w:t xml:space="preserve"> </w:t>
      </w:r>
      <w:proofErr w:type="spellStart"/>
      <w:r>
        <w:t>administrativas</w:t>
      </w:r>
      <w:proofErr w:type="spellEnd"/>
      <w:r>
        <w:t xml:space="preserve"> e </w:t>
      </w:r>
      <w:proofErr w:type="spellStart"/>
      <w:r>
        <w:t>demais</w:t>
      </w:r>
      <w:proofErr w:type="spellEnd"/>
      <w:r>
        <w:t xml:space="preserve"> </w:t>
      </w:r>
      <w:proofErr w:type="spellStart"/>
      <w:r>
        <w:t>encargos</w:t>
      </w:r>
      <w:proofErr w:type="spellEnd"/>
      <w:r>
        <w:t xml:space="preserve"> </w:t>
      </w:r>
      <w:proofErr w:type="spellStart"/>
      <w:r>
        <w:t>necessários</w:t>
      </w:r>
      <w:proofErr w:type="spellEnd"/>
      <w:r>
        <w:t xml:space="preserve"> à </w:t>
      </w:r>
      <w:proofErr w:type="spellStart"/>
      <w:r>
        <w:t>participação</w:t>
      </w:r>
      <w:proofErr w:type="spellEnd"/>
      <w:r>
        <w:t xml:space="preserve"> dos </w:t>
      </w:r>
      <w:proofErr w:type="spellStart"/>
      <w:r>
        <w:t>servidores</w:t>
      </w:r>
      <w:proofErr w:type="spellEnd"/>
      <w:r>
        <w:t xml:space="preserve"> no </w:t>
      </w:r>
      <w:proofErr w:type="spellStart"/>
      <w:r>
        <w:t>evento</w:t>
      </w:r>
      <w:proofErr w:type="spellEnd"/>
      <w:r>
        <w:t xml:space="preserve"> </w:t>
      </w:r>
      <w:proofErr w:type="spellStart"/>
      <w:r>
        <w:t>serão</w:t>
      </w:r>
      <w:proofErr w:type="spellEnd"/>
      <w:r>
        <w:t xml:space="preserve"> de </w:t>
      </w:r>
      <w:proofErr w:type="spellStart"/>
      <w:r>
        <w:t>responsabilidade</w:t>
      </w:r>
      <w:proofErr w:type="spellEnd"/>
      <w:r>
        <w:t xml:space="preserve"> da CONTRATADA, </w:t>
      </w:r>
      <w:proofErr w:type="spellStart"/>
      <w:r>
        <w:t>exceto</w:t>
      </w:r>
      <w:proofErr w:type="spellEnd"/>
      <w:r>
        <w:t xml:space="preserve"> </w:t>
      </w:r>
      <w:proofErr w:type="spellStart"/>
      <w:r>
        <w:t>despesas</w:t>
      </w:r>
      <w:proofErr w:type="spellEnd"/>
      <w:r>
        <w:t xml:space="preserve"> de </w:t>
      </w:r>
      <w:proofErr w:type="spellStart"/>
      <w:r>
        <w:t>deslocamento</w:t>
      </w:r>
      <w:proofErr w:type="spellEnd"/>
      <w:r>
        <w:t xml:space="preserve">, </w:t>
      </w:r>
      <w:proofErr w:type="spellStart"/>
      <w:r>
        <w:t>hospedagem</w:t>
      </w:r>
      <w:proofErr w:type="spellEnd"/>
      <w:r>
        <w:t xml:space="preserve"> e </w:t>
      </w:r>
      <w:proofErr w:type="spellStart"/>
      <w:r>
        <w:lastRenderedPageBreak/>
        <w:t>alimentação</w:t>
      </w:r>
      <w:proofErr w:type="spellEnd"/>
      <w:r>
        <w:t xml:space="preserve">,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inclusas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inscrição</w:t>
      </w:r>
      <w:proofErr w:type="spellEnd"/>
      <w:r>
        <w:t>.</w:t>
      </w:r>
    </w:p>
    <w:p w14:paraId="7EBCAAFF" w14:textId="77777777" w:rsidR="00715F1A" w:rsidRDefault="00715F1A" w:rsidP="00715F1A">
      <w:pPr>
        <w:pStyle w:val="PargrafodaLista"/>
        <w:tabs>
          <w:tab w:val="num" w:pos="0"/>
          <w:tab w:val="left" w:pos="851"/>
        </w:tabs>
        <w:spacing w:line="276" w:lineRule="auto"/>
        <w:ind w:left="0"/>
      </w:pPr>
    </w:p>
    <w:p w14:paraId="15FDB1F3" w14:textId="7441CCAA" w:rsidR="00715F1A" w:rsidRPr="00E0661B" w:rsidRDefault="00715F1A" w:rsidP="00715F1A">
      <w:pPr>
        <w:pStyle w:val="PargrafodaLista"/>
        <w:numPr>
          <w:ilvl w:val="1"/>
          <w:numId w:val="18"/>
        </w:numPr>
        <w:tabs>
          <w:tab w:val="num" w:pos="0"/>
          <w:tab w:val="left" w:pos="851"/>
        </w:tabs>
        <w:spacing w:line="276" w:lineRule="auto"/>
        <w:ind w:left="0" w:firstLine="0"/>
      </w:pPr>
      <w:r>
        <w:t xml:space="preserve">A </w:t>
      </w:r>
      <w:proofErr w:type="spellStart"/>
      <w:r>
        <w:t>Administração</w:t>
      </w:r>
      <w:proofErr w:type="spellEnd"/>
      <w:r>
        <w:t xml:space="preserve">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solicitar</w:t>
      </w:r>
      <w:proofErr w:type="spellEnd"/>
      <w:r>
        <w:t xml:space="preserve">, a </w:t>
      </w:r>
      <w:proofErr w:type="spellStart"/>
      <w:r>
        <w:t>qualquer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, </w:t>
      </w:r>
      <w:proofErr w:type="spellStart"/>
      <w:r>
        <w:t>documentos</w:t>
      </w:r>
      <w:proofErr w:type="spellEnd"/>
      <w:r>
        <w:t xml:space="preserve"> </w:t>
      </w:r>
      <w:proofErr w:type="spellStart"/>
      <w:r>
        <w:t>comprobatórios</w:t>
      </w:r>
      <w:proofErr w:type="spellEnd"/>
      <w:r>
        <w:t xml:space="preserve"> </w:t>
      </w:r>
      <w:proofErr w:type="spellStart"/>
      <w:r>
        <w:t>relacionados</w:t>
      </w:r>
      <w:proofErr w:type="spellEnd"/>
      <w:r>
        <w:t xml:space="preserve"> à </w:t>
      </w:r>
      <w:proofErr w:type="spellStart"/>
      <w:r>
        <w:t>efetivação</w:t>
      </w:r>
      <w:proofErr w:type="spellEnd"/>
      <w:r>
        <w:t xml:space="preserve"> das </w:t>
      </w:r>
      <w:proofErr w:type="spellStart"/>
      <w:r>
        <w:t>inscrições</w:t>
      </w:r>
      <w:proofErr w:type="spellEnd"/>
      <w:r>
        <w:t xml:space="preserve"> e </w:t>
      </w:r>
      <w:proofErr w:type="spellStart"/>
      <w:r>
        <w:t>participação</w:t>
      </w:r>
      <w:proofErr w:type="spellEnd"/>
      <w:r>
        <w:t xml:space="preserve"> dos </w:t>
      </w:r>
      <w:proofErr w:type="spellStart"/>
      <w:r>
        <w:t>servidores</w:t>
      </w:r>
      <w:proofErr w:type="spellEnd"/>
      <w:r>
        <w:t xml:space="preserve"> no </w:t>
      </w:r>
      <w:proofErr w:type="spellStart"/>
      <w:r>
        <w:t>evento</w:t>
      </w:r>
      <w:proofErr w:type="spellEnd"/>
      <w:r>
        <w:t>.</w:t>
      </w:r>
    </w:p>
    <w:p w14:paraId="7FBDC810" w14:textId="66A8C9BA" w:rsidR="00D269E6" w:rsidRPr="00E80600" w:rsidRDefault="00D269E6" w:rsidP="00405822">
      <w:pPr>
        <w:pStyle w:val="Ttulo1"/>
        <w:numPr>
          <w:ilvl w:val="0"/>
          <w:numId w:val="18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4D9A"/>
          <w:sz w:val="22"/>
          <w:szCs w:val="22"/>
        </w:rPr>
      </w:pPr>
      <w:bookmarkStart w:id="16" w:name="_Toc155271644"/>
      <w:r w:rsidRPr="00E80600">
        <w:rPr>
          <w:rFonts w:ascii="Arial" w:hAnsi="Arial" w:cs="Arial"/>
          <w:color w:val="004D9A"/>
          <w:sz w:val="22"/>
          <w:szCs w:val="22"/>
        </w:rPr>
        <w:t>DO RECEBIMENTO</w:t>
      </w:r>
      <w:bookmarkEnd w:id="16"/>
      <w:r w:rsidRPr="00E80600">
        <w:rPr>
          <w:rFonts w:ascii="Arial" w:hAnsi="Arial" w:cs="Arial"/>
          <w:color w:val="004D9A"/>
          <w:sz w:val="22"/>
          <w:szCs w:val="22"/>
        </w:rPr>
        <w:t xml:space="preserve"> </w:t>
      </w:r>
    </w:p>
    <w:p w14:paraId="2EB10E3E" w14:textId="77777777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Os bens</w:t>
      </w:r>
      <w:r>
        <w:rPr>
          <w:sz w:val="22"/>
          <w:szCs w:val="22"/>
        </w:rPr>
        <w:t>/serviços</w:t>
      </w:r>
      <w:r w:rsidRPr="005176B3">
        <w:rPr>
          <w:sz w:val="22"/>
          <w:szCs w:val="22"/>
        </w:rPr>
        <w:t xml:space="preserve"> serão recebidos provisoriamente, de forma sumária, no ato da entrega, juntamente com a nota fiscal ou instrumento de cobrança equivalente, pelo(a) responsável pelo acompanhamento e fiscalização do contrato, para efeito de posterior verificação de sua conformidade com as especificações constantes no Termo de Referência e na proposta.</w:t>
      </w:r>
    </w:p>
    <w:p w14:paraId="597C20E3" w14:textId="77777777" w:rsidR="00D269E6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Os bens</w:t>
      </w:r>
      <w:r>
        <w:rPr>
          <w:sz w:val="22"/>
          <w:szCs w:val="22"/>
        </w:rPr>
        <w:t>/serviços</w:t>
      </w:r>
      <w:r w:rsidRPr="005176B3">
        <w:rPr>
          <w:sz w:val="22"/>
          <w:szCs w:val="22"/>
        </w:rPr>
        <w:t xml:space="preserve"> poderão ser rejeitados, no todo ou em parte, inclusive antes do recebimento provisório, quando em desacordo com as especificações constantes no Termo de Referência e na proposta, devendo ser substituídos no </w:t>
      </w:r>
      <w:r w:rsidRPr="00EC3337">
        <w:rPr>
          <w:b/>
          <w:sz w:val="22"/>
          <w:szCs w:val="22"/>
        </w:rPr>
        <w:t>prazo de 7 (sete) dias</w:t>
      </w:r>
      <w:r w:rsidRPr="005176B3">
        <w:rPr>
          <w:sz w:val="22"/>
          <w:szCs w:val="22"/>
        </w:rPr>
        <w:t>, a contar da notificação da contratada, às suas custas, sem prejuízo da aplicação das penalidades.</w:t>
      </w:r>
    </w:p>
    <w:p w14:paraId="0A067F6E" w14:textId="77777777" w:rsidR="00D269E6" w:rsidRPr="00EC3337" w:rsidRDefault="00D269E6" w:rsidP="00405822">
      <w:pPr>
        <w:pStyle w:val="PargrafodaLista"/>
        <w:keepLines/>
        <w:numPr>
          <w:ilvl w:val="1"/>
          <w:numId w:val="18"/>
        </w:numPr>
        <w:tabs>
          <w:tab w:val="left" w:pos="851"/>
        </w:tabs>
        <w:spacing w:line="276" w:lineRule="auto"/>
        <w:ind w:left="0" w:firstLine="0"/>
        <w:rPr>
          <w:lang w:val="pt-BR"/>
        </w:rPr>
      </w:pPr>
      <w:r>
        <w:rPr>
          <w:lang w:val="pt-BR"/>
        </w:rPr>
        <w:t xml:space="preserve">Os produtos/serviços </w:t>
      </w:r>
      <w:r w:rsidRPr="00EC3337">
        <w:rPr>
          <w:lang w:val="pt-BR"/>
        </w:rPr>
        <w:t xml:space="preserve">defeituosos que não oferecerem a segurança que dele legitimamente se espera, deverão ser substituídos no prazo de até </w:t>
      </w:r>
      <w:r>
        <w:rPr>
          <w:b/>
          <w:lang w:val="pt-BR"/>
        </w:rPr>
        <w:t>07 (sete) dias</w:t>
      </w:r>
      <w:r w:rsidRPr="00EC3337">
        <w:rPr>
          <w:lang w:val="pt-BR"/>
        </w:rPr>
        <w:t xml:space="preserve"> pela CONTRATADA, e às suas expensas, contados a partir da solicitação feita </w:t>
      </w:r>
      <w:r>
        <w:rPr>
          <w:lang w:val="pt-BR"/>
        </w:rPr>
        <w:t>pelo</w:t>
      </w:r>
      <w:r w:rsidRPr="00EC3337">
        <w:rPr>
          <w:lang w:val="pt-BR"/>
        </w:rPr>
        <w:t xml:space="preserve"> SAAE-Três Pontas/MG, mantido o preço inicialmente contratado, sob pena de ser considerada em atraso quanto à obrigação contratual.</w:t>
      </w:r>
    </w:p>
    <w:p w14:paraId="36536612" w14:textId="77777777" w:rsidR="00D269E6" w:rsidRPr="00EC3337" w:rsidRDefault="00D269E6" w:rsidP="00D269E6">
      <w:pPr>
        <w:pStyle w:val="PargrafodaLista"/>
        <w:keepLines/>
        <w:tabs>
          <w:tab w:val="num" w:pos="0"/>
          <w:tab w:val="left" w:pos="851"/>
        </w:tabs>
        <w:spacing w:line="276" w:lineRule="auto"/>
        <w:ind w:left="0"/>
        <w:rPr>
          <w:lang w:val="pt-BR"/>
        </w:rPr>
      </w:pPr>
    </w:p>
    <w:p w14:paraId="387F827A" w14:textId="77777777" w:rsidR="00D269E6" w:rsidRPr="00EC3337" w:rsidRDefault="00D269E6" w:rsidP="00405822">
      <w:pPr>
        <w:pStyle w:val="PargrafodaLista"/>
        <w:keepLines/>
        <w:numPr>
          <w:ilvl w:val="1"/>
          <w:numId w:val="18"/>
        </w:numPr>
        <w:tabs>
          <w:tab w:val="left" w:pos="851"/>
        </w:tabs>
        <w:spacing w:line="276" w:lineRule="auto"/>
        <w:ind w:left="0" w:firstLine="0"/>
        <w:rPr>
          <w:lang w:val="pt-BR"/>
        </w:rPr>
      </w:pPr>
      <w:r w:rsidRPr="00EC3337">
        <w:rPr>
          <w:lang w:val="pt-BR"/>
        </w:rPr>
        <w:t xml:space="preserve">Os </w:t>
      </w:r>
      <w:r w:rsidRPr="006534E1">
        <w:rPr>
          <w:lang w:val="pt-BR"/>
        </w:rPr>
        <w:t xml:space="preserve">produtos considerados como duráveis que se apresentem impróprios ou inadequados ao uso a que se destina, deverão ser substituídos pela CONTRATADA, tendo a Autarquia Municipal SAAE de Três Pontas/MG, o prazo de </w:t>
      </w:r>
      <w:r w:rsidRPr="006534E1">
        <w:rPr>
          <w:b/>
          <w:lang w:val="pt-BR"/>
        </w:rPr>
        <w:t>07 (sete) dias</w:t>
      </w:r>
      <w:r w:rsidRPr="006534E1">
        <w:rPr>
          <w:lang w:val="pt-BR"/>
        </w:rPr>
        <w:t xml:space="preserve"> contados da</w:t>
      </w:r>
      <w:r w:rsidRPr="00EC3337">
        <w:rPr>
          <w:lang w:val="pt-BR"/>
        </w:rPr>
        <w:t xml:space="preserve"> data do recebimento, para reclamar a troca. </w:t>
      </w:r>
    </w:p>
    <w:p w14:paraId="0EBD562B" w14:textId="77777777" w:rsidR="00D269E6" w:rsidRPr="00C34285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C34285">
        <w:rPr>
          <w:sz w:val="22"/>
          <w:szCs w:val="22"/>
          <w:lang w:eastAsia="en-US"/>
        </w:rPr>
        <w:t>O recebimento definitivo ocorrerá no prazo de</w:t>
      </w:r>
      <w:r w:rsidRPr="00C34285">
        <w:rPr>
          <w:color w:val="auto"/>
          <w:sz w:val="22"/>
          <w:szCs w:val="22"/>
          <w:lang w:eastAsia="en-US"/>
        </w:rPr>
        <w:t xml:space="preserve"> </w:t>
      </w:r>
      <w:r w:rsidRPr="00C34285">
        <w:rPr>
          <w:b/>
          <w:color w:val="auto"/>
          <w:sz w:val="22"/>
          <w:szCs w:val="22"/>
          <w:lang w:eastAsia="en-US"/>
        </w:rPr>
        <w:t>2 (dois) dias úteis</w:t>
      </w:r>
      <w:r w:rsidRPr="00C34285">
        <w:rPr>
          <w:color w:val="auto"/>
          <w:sz w:val="22"/>
          <w:szCs w:val="22"/>
          <w:lang w:eastAsia="en-US"/>
        </w:rPr>
        <w:t>,</w:t>
      </w:r>
      <w:r w:rsidRPr="00C34285">
        <w:rPr>
          <w:color w:val="FF0000"/>
          <w:sz w:val="22"/>
          <w:szCs w:val="22"/>
          <w:lang w:eastAsia="en-US"/>
        </w:rPr>
        <w:t xml:space="preserve"> </w:t>
      </w:r>
      <w:r w:rsidRPr="00C34285">
        <w:rPr>
          <w:sz w:val="22"/>
          <w:szCs w:val="22"/>
          <w:lang w:eastAsia="en-US"/>
        </w:rPr>
        <w:t>a contar do recebimento da nota fiscal ou instrumento de cobrança equivalente pela Administração, após a verificação da qualidade e quantidade do material e consequente aceitação.</w:t>
      </w:r>
    </w:p>
    <w:p w14:paraId="109F6CEA" w14:textId="77777777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Para as contratações decorrentes de despesas cujos valores não ultrapassem o limite de que trata o </w:t>
      </w:r>
      <w:hyperlink r:id="rId10" w:anchor="art75" w:history="1">
        <w:r w:rsidRPr="005176B3">
          <w:rPr>
            <w:sz w:val="22"/>
            <w:szCs w:val="22"/>
          </w:rPr>
          <w:t>inciso II do art. 75 da Lei nº 14.133, de 2021</w:t>
        </w:r>
      </w:hyperlink>
      <w:r w:rsidRPr="005176B3">
        <w:rPr>
          <w:sz w:val="22"/>
          <w:szCs w:val="22"/>
        </w:rPr>
        <w:t>, o prazo máximo para o recebimento definitivo será de até 2 (dois) dias úteis.</w:t>
      </w:r>
    </w:p>
    <w:p w14:paraId="4F2216D0" w14:textId="77777777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>O prazo para recebimento definitivo poderá ser excepcionalmente prorrogado, de forma justificada, por igual período, quando houver necessidade de diligências para a aferição do atendimento das exigências contratuais.</w:t>
      </w:r>
    </w:p>
    <w:p w14:paraId="69D2002D" w14:textId="77777777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No caso de controvérsia sobre a execução do objeto, quanto à dimensão, qualidade e quantidade, deverá ser observado o teor do </w:t>
      </w:r>
      <w:hyperlink r:id="rId11" w:anchor="art143" w:history="1">
        <w:r w:rsidRPr="005176B3">
          <w:rPr>
            <w:sz w:val="22"/>
            <w:szCs w:val="22"/>
          </w:rPr>
          <w:t>art. 143 da Lei nº 14.133, de 2021</w:t>
        </w:r>
      </w:hyperlink>
      <w:r w:rsidRPr="005176B3">
        <w:rPr>
          <w:sz w:val="22"/>
          <w:szCs w:val="22"/>
        </w:rPr>
        <w:t xml:space="preserve">, comunicando-se à empresa para emissão de Nota Fiscal no que </w:t>
      </w:r>
      <w:proofErr w:type="spellStart"/>
      <w:r w:rsidRPr="005176B3">
        <w:rPr>
          <w:sz w:val="22"/>
          <w:szCs w:val="22"/>
        </w:rPr>
        <w:t>pertine</w:t>
      </w:r>
      <w:proofErr w:type="spellEnd"/>
      <w:r w:rsidRPr="005176B3">
        <w:rPr>
          <w:sz w:val="22"/>
          <w:szCs w:val="22"/>
        </w:rPr>
        <w:t xml:space="preserve"> à parcela incontroversa da execução do objeto, para efeito de liquidação e pagamento.</w:t>
      </w:r>
    </w:p>
    <w:p w14:paraId="385DBDA7" w14:textId="77777777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5176B3">
        <w:rPr>
          <w:sz w:val="22"/>
          <w:szCs w:val="22"/>
        </w:rPr>
        <w:t>O prazo para a solução, pelo contratado, de inconsistências na execução do objeto ou de saneamento da nota fiscal ou de instrumento de cobrança equivalente, verificadas pela Administração durante a análise prévia à</w:t>
      </w:r>
      <w:r w:rsidRPr="005176B3">
        <w:rPr>
          <w:sz w:val="22"/>
          <w:szCs w:val="22"/>
          <w:lang w:eastAsia="en-US"/>
        </w:rPr>
        <w:t xml:space="preserve"> liquidação de despesa, não será computado para os fins do recebimento definitivo.</w:t>
      </w:r>
    </w:p>
    <w:p w14:paraId="7F417A71" w14:textId="77777777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lastRenderedPageBreak/>
        <w:t>O recebimento provisório ou definitivo não excluirá a responsabilidade civil pela solidez e pela segurança do serviço nem a responsabilidade ético-profissional pela perfeita execução do contrato.</w:t>
      </w:r>
    </w:p>
    <w:p w14:paraId="0E034BE5" w14:textId="77777777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O prazo de que trata o item anterior será reduzido à metade, mantendo-se a possibilidade de prorrogação, no caso de contratações decorrentes de despesas cujos valores não ultrapassem o limite de que trata o </w:t>
      </w:r>
      <w:hyperlink r:id="rId12" w:anchor="art75" w:history="1">
        <w:r w:rsidRPr="005176B3">
          <w:rPr>
            <w:sz w:val="22"/>
            <w:szCs w:val="22"/>
          </w:rPr>
          <w:t>inciso II do art. 75 da Lei nº 14.133, de 2021</w:t>
        </w:r>
      </w:hyperlink>
      <w:r w:rsidRPr="005176B3">
        <w:rPr>
          <w:sz w:val="22"/>
          <w:szCs w:val="22"/>
        </w:rPr>
        <w:t>.</w:t>
      </w:r>
    </w:p>
    <w:p w14:paraId="2F8359FF" w14:textId="77777777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5176B3">
        <w:rPr>
          <w:sz w:val="22"/>
          <w:szCs w:val="22"/>
        </w:rPr>
        <w:t>Para fins de liquidação, o setor competente deverá verificar se a nota fiscal ou instrumento de cobrança equivalente</w:t>
      </w:r>
      <w:r w:rsidRPr="005176B3">
        <w:rPr>
          <w:sz w:val="22"/>
          <w:szCs w:val="22"/>
          <w:lang w:eastAsia="en-US"/>
        </w:rPr>
        <w:t xml:space="preserve"> apresentado expressa os elementos necessários e essenciais do documento, tais como: </w:t>
      </w:r>
    </w:p>
    <w:p w14:paraId="5D206241" w14:textId="77777777" w:rsidR="00D269E6" w:rsidRPr="005176B3" w:rsidRDefault="00D269E6" w:rsidP="00EE1B2F">
      <w:pPr>
        <w:pStyle w:val="PargrafodaLista"/>
        <w:widowControl/>
        <w:numPr>
          <w:ilvl w:val="0"/>
          <w:numId w:val="5"/>
        </w:numPr>
        <w:tabs>
          <w:tab w:val="num" w:pos="0"/>
          <w:tab w:val="left" w:pos="851"/>
        </w:tabs>
        <w:suppressAutoHyphens/>
        <w:spacing w:before="120" w:afterLines="120" w:after="288" w:line="276" w:lineRule="auto"/>
        <w:ind w:left="0" w:firstLine="0"/>
        <w:contextualSpacing/>
        <w:rPr>
          <w:rFonts w:eastAsia="Calibri"/>
          <w:color w:val="000000"/>
        </w:rPr>
      </w:pPr>
      <w:r w:rsidRPr="005176B3">
        <w:rPr>
          <w:rFonts w:eastAsia="Calibri"/>
          <w:color w:val="000000"/>
        </w:rPr>
        <w:t xml:space="preserve">o </w:t>
      </w:r>
      <w:proofErr w:type="spellStart"/>
      <w:r w:rsidRPr="005176B3">
        <w:rPr>
          <w:rFonts w:eastAsia="Calibri"/>
          <w:color w:val="000000"/>
        </w:rPr>
        <w:t>prazo</w:t>
      </w:r>
      <w:proofErr w:type="spellEnd"/>
      <w:r w:rsidRPr="005176B3">
        <w:rPr>
          <w:rFonts w:eastAsia="Calibri"/>
          <w:color w:val="000000"/>
        </w:rPr>
        <w:t xml:space="preserve"> de </w:t>
      </w:r>
      <w:proofErr w:type="spellStart"/>
      <w:r w:rsidRPr="005176B3">
        <w:rPr>
          <w:rFonts w:eastAsia="Calibri"/>
          <w:color w:val="000000"/>
        </w:rPr>
        <w:t>validade</w:t>
      </w:r>
      <w:proofErr w:type="spellEnd"/>
      <w:r w:rsidRPr="005176B3">
        <w:rPr>
          <w:rFonts w:eastAsia="Calibri"/>
          <w:color w:val="000000"/>
        </w:rPr>
        <w:t>;</w:t>
      </w:r>
    </w:p>
    <w:p w14:paraId="3E66308E" w14:textId="77777777" w:rsidR="00D269E6" w:rsidRPr="005176B3" w:rsidRDefault="00D269E6" w:rsidP="00EE1B2F">
      <w:pPr>
        <w:pStyle w:val="PargrafodaLista"/>
        <w:widowControl/>
        <w:numPr>
          <w:ilvl w:val="0"/>
          <w:numId w:val="5"/>
        </w:numPr>
        <w:tabs>
          <w:tab w:val="num" w:pos="0"/>
          <w:tab w:val="left" w:pos="851"/>
        </w:tabs>
        <w:suppressAutoHyphens/>
        <w:spacing w:before="120" w:afterLines="120" w:after="288" w:line="276" w:lineRule="auto"/>
        <w:ind w:left="0" w:firstLine="0"/>
        <w:contextualSpacing/>
        <w:rPr>
          <w:rFonts w:eastAsia="Calibri"/>
          <w:color w:val="000000"/>
        </w:rPr>
      </w:pPr>
      <w:r w:rsidRPr="005176B3">
        <w:rPr>
          <w:rFonts w:eastAsia="Calibri"/>
          <w:color w:val="000000"/>
        </w:rPr>
        <w:t xml:space="preserve">a data da </w:t>
      </w:r>
      <w:proofErr w:type="spellStart"/>
      <w:r w:rsidRPr="005176B3">
        <w:rPr>
          <w:rFonts w:eastAsia="Calibri"/>
          <w:color w:val="000000"/>
        </w:rPr>
        <w:t>emissão</w:t>
      </w:r>
      <w:proofErr w:type="spellEnd"/>
      <w:r w:rsidRPr="005176B3">
        <w:rPr>
          <w:rFonts w:eastAsia="Calibri"/>
          <w:color w:val="000000"/>
        </w:rPr>
        <w:t xml:space="preserve">; </w:t>
      </w:r>
    </w:p>
    <w:p w14:paraId="7161825D" w14:textId="77777777" w:rsidR="00D269E6" w:rsidRPr="005176B3" w:rsidRDefault="00D269E6" w:rsidP="00EE1B2F">
      <w:pPr>
        <w:pStyle w:val="PargrafodaLista"/>
        <w:widowControl/>
        <w:numPr>
          <w:ilvl w:val="0"/>
          <w:numId w:val="5"/>
        </w:numPr>
        <w:tabs>
          <w:tab w:val="num" w:pos="0"/>
          <w:tab w:val="left" w:pos="851"/>
        </w:tabs>
        <w:suppressAutoHyphens/>
        <w:spacing w:before="120" w:afterLines="120" w:after="288" w:line="276" w:lineRule="auto"/>
        <w:ind w:left="0" w:firstLine="0"/>
        <w:contextualSpacing/>
        <w:rPr>
          <w:rFonts w:eastAsia="Calibri"/>
          <w:color w:val="000000"/>
        </w:rPr>
      </w:pPr>
      <w:proofErr w:type="spellStart"/>
      <w:r w:rsidRPr="005176B3">
        <w:rPr>
          <w:rFonts w:eastAsia="Calibri"/>
          <w:color w:val="000000"/>
        </w:rPr>
        <w:t>os</w:t>
      </w:r>
      <w:proofErr w:type="spellEnd"/>
      <w:r w:rsidRPr="005176B3">
        <w:rPr>
          <w:rFonts w:eastAsia="Calibri"/>
          <w:color w:val="000000"/>
        </w:rPr>
        <w:t xml:space="preserve"> dados do </w:t>
      </w:r>
      <w:proofErr w:type="spellStart"/>
      <w:r w:rsidRPr="005176B3">
        <w:rPr>
          <w:rFonts w:eastAsia="Calibri"/>
          <w:color w:val="000000"/>
        </w:rPr>
        <w:t>contrato</w:t>
      </w:r>
      <w:proofErr w:type="spellEnd"/>
      <w:r w:rsidRPr="005176B3">
        <w:rPr>
          <w:rFonts w:eastAsia="Calibri"/>
          <w:color w:val="000000"/>
        </w:rPr>
        <w:t xml:space="preserve"> e do </w:t>
      </w:r>
      <w:proofErr w:type="spellStart"/>
      <w:r w:rsidRPr="005176B3">
        <w:rPr>
          <w:rFonts w:eastAsia="Calibri"/>
          <w:color w:val="000000"/>
        </w:rPr>
        <w:t>órgão</w:t>
      </w:r>
      <w:proofErr w:type="spellEnd"/>
      <w:r w:rsidRPr="005176B3">
        <w:rPr>
          <w:rFonts w:eastAsia="Calibri"/>
          <w:color w:val="000000"/>
        </w:rPr>
        <w:t xml:space="preserve"> </w:t>
      </w:r>
      <w:proofErr w:type="spellStart"/>
      <w:r w:rsidRPr="005176B3">
        <w:rPr>
          <w:rFonts w:eastAsia="Calibri"/>
          <w:color w:val="000000"/>
        </w:rPr>
        <w:t>contratante</w:t>
      </w:r>
      <w:proofErr w:type="spellEnd"/>
      <w:r w:rsidRPr="005176B3">
        <w:rPr>
          <w:rFonts w:eastAsia="Calibri"/>
          <w:color w:val="000000"/>
        </w:rPr>
        <w:t xml:space="preserve">; </w:t>
      </w:r>
    </w:p>
    <w:p w14:paraId="44D30E44" w14:textId="77777777" w:rsidR="00D269E6" w:rsidRPr="005176B3" w:rsidRDefault="00D269E6" w:rsidP="00EE1B2F">
      <w:pPr>
        <w:pStyle w:val="PargrafodaLista"/>
        <w:widowControl/>
        <w:numPr>
          <w:ilvl w:val="0"/>
          <w:numId w:val="5"/>
        </w:numPr>
        <w:tabs>
          <w:tab w:val="num" w:pos="0"/>
          <w:tab w:val="left" w:pos="851"/>
        </w:tabs>
        <w:suppressAutoHyphens/>
        <w:spacing w:before="120" w:afterLines="120" w:after="288" w:line="276" w:lineRule="auto"/>
        <w:ind w:left="0" w:firstLine="0"/>
        <w:contextualSpacing/>
        <w:rPr>
          <w:rFonts w:eastAsia="Calibri"/>
          <w:color w:val="000000"/>
        </w:rPr>
      </w:pPr>
      <w:r w:rsidRPr="005176B3">
        <w:rPr>
          <w:rFonts w:eastAsia="Calibri"/>
          <w:color w:val="000000"/>
        </w:rPr>
        <w:t xml:space="preserve">o </w:t>
      </w:r>
      <w:proofErr w:type="spellStart"/>
      <w:r w:rsidRPr="005176B3">
        <w:rPr>
          <w:rFonts w:eastAsia="Calibri"/>
          <w:color w:val="000000"/>
        </w:rPr>
        <w:t>período</w:t>
      </w:r>
      <w:proofErr w:type="spellEnd"/>
      <w:r w:rsidRPr="005176B3">
        <w:rPr>
          <w:rFonts w:eastAsia="Calibri"/>
          <w:color w:val="000000"/>
        </w:rPr>
        <w:t xml:space="preserve"> </w:t>
      </w:r>
      <w:proofErr w:type="spellStart"/>
      <w:r w:rsidRPr="005176B3">
        <w:rPr>
          <w:rFonts w:eastAsia="Calibri"/>
          <w:color w:val="000000"/>
        </w:rPr>
        <w:t>respectivo</w:t>
      </w:r>
      <w:proofErr w:type="spellEnd"/>
      <w:r w:rsidRPr="005176B3">
        <w:rPr>
          <w:rFonts w:eastAsia="Calibri"/>
          <w:color w:val="000000"/>
        </w:rPr>
        <w:t xml:space="preserve"> de </w:t>
      </w:r>
      <w:proofErr w:type="spellStart"/>
      <w:r w:rsidRPr="005176B3">
        <w:rPr>
          <w:rFonts w:eastAsia="Calibri"/>
          <w:color w:val="000000"/>
        </w:rPr>
        <w:t>execução</w:t>
      </w:r>
      <w:proofErr w:type="spellEnd"/>
      <w:r w:rsidRPr="005176B3">
        <w:rPr>
          <w:rFonts w:eastAsia="Calibri"/>
          <w:color w:val="000000"/>
        </w:rPr>
        <w:t xml:space="preserve"> do </w:t>
      </w:r>
      <w:proofErr w:type="spellStart"/>
      <w:r w:rsidRPr="005176B3">
        <w:rPr>
          <w:rFonts w:eastAsia="Calibri"/>
          <w:color w:val="000000"/>
        </w:rPr>
        <w:t>contrato</w:t>
      </w:r>
      <w:proofErr w:type="spellEnd"/>
      <w:r w:rsidRPr="005176B3">
        <w:rPr>
          <w:rFonts w:eastAsia="Calibri"/>
          <w:color w:val="000000"/>
        </w:rPr>
        <w:t xml:space="preserve">; </w:t>
      </w:r>
    </w:p>
    <w:p w14:paraId="6FD71081" w14:textId="77777777" w:rsidR="00D269E6" w:rsidRPr="005176B3" w:rsidRDefault="00D269E6" w:rsidP="00EE1B2F">
      <w:pPr>
        <w:pStyle w:val="PargrafodaLista"/>
        <w:widowControl/>
        <w:numPr>
          <w:ilvl w:val="0"/>
          <w:numId w:val="5"/>
        </w:numPr>
        <w:tabs>
          <w:tab w:val="num" w:pos="0"/>
          <w:tab w:val="left" w:pos="851"/>
        </w:tabs>
        <w:suppressAutoHyphens/>
        <w:spacing w:before="120" w:afterLines="120" w:after="288" w:line="276" w:lineRule="auto"/>
        <w:ind w:left="0" w:firstLine="0"/>
        <w:contextualSpacing/>
        <w:rPr>
          <w:rFonts w:eastAsia="Calibri"/>
          <w:color w:val="000000"/>
        </w:rPr>
      </w:pPr>
      <w:r w:rsidRPr="005176B3">
        <w:rPr>
          <w:rFonts w:eastAsia="Calibri"/>
          <w:color w:val="000000"/>
        </w:rPr>
        <w:t xml:space="preserve">o valor a </w:t>
      </w:r>
      <w:proofErr w:type="spellStart"/>
      <w:r w:rsidRPr="005176B3">
        <w:rPr>
          <w:rFonts w:eastAsia="Calibri"/>
          <w:color w:val="000000"/>
        </w:rPr>
        <w:t>pagar</w:t>
      </w:r>
      <w:proofErr w:type="spellEnd"/>
      <w:r w:rsidRPr="005176B3">
        <w:rPr>
          <w:rFonts w:eastAsia="Calibri"/>
          <w:color w:val="000000"/>
        </w:rPr>
        <w:t xml:space="preserve">; e </w:t>
      </w:r>
    </w:p>
    <w:p w14:paraId="28A121D8" w14:textId="77777777" w:rsidR="00D269E6" w:rsidRPr="005176B3" w:rsidRDefault="00D269E6" w:rsidP="00EE1B2F">
      <w:pPr>
        <w:pStyle w:val="PargrafodaLista"/>
        <w:widowControl/>
        <w:numPr>
          <w:ilvl w:val="0"/>
          <w:numId w:val="5"/>
        </w:numPr>
        <w:tabs>
          <w:tab w:val="num" w:pos="0"/>
          <w:tab w:val="left" w:pos="851"/>
        </w:tabs>
        <w:suppressAutoHyphens/>
        <w:spacing w:before="120" w:afterLines="120" w:after="288" w:line="276" w:lineRule="auto"/>
        <w:ind w:left="0" w:firstLine="0"/>
        <w:contextualSpacing/>
        <w:rPr>
          <w:rFonts w:eastAsia="Calibri"/>
          <w:color w:val="000000"/>
        </w:rPr>
      </w:pPr>
      <w:r w:rsidRPr="005176B3">
        <w:rPr>
          <w:rFonts w:eastAsia="Calibri"/>
          <w:color w:val="000000"/>
        </w:rPr>
        <w:t xml:space="preserve">eventual </w:t>
      </w:r>
      <w:proofErr w:type="spellStart"/>
      <w:r w:rsidRPr="005176B3">
        <w:rPr>
          <w:rFonts w:eastAsia="Calibri"/>
          <w:color w:val="000000"/>
        </w:rPr>
        <w:t>destaque</w:t>
      </w:r>
      <w:proofErr w:type="spellEnd"/>
      <w:r w:rsidRPr="005176B3">
        <w:rPr>
          <w:rFonts w:eastAsia="Calibri"/>
          <w:color w:val="000000"/>
        </w:rPr>
        <w:t xml:space="preserve"> do valor de </w:t>
      </w:r>
      <w:proofErr w:type="spellStart"/>
      <w:r w:rsidRPr="005176B3">
        <w:rPr>
          <w:rFonts w:eastAsia="Calibri"/>
          <w:color w:val="000000"/>
        </w:rPr>
        <w:t>retenções</w:t>
      </w:r>
      <w:proofErr w:type="spellEnd"/>
      <w:r w:rsidRPr="005176B3">
        <w:rPr>
          <w:rFonts w:eastAsia="Calibri"/>
          <w:color w:val="000000"/>
        </w:rPr>
        <w:t xml:space="preserve"> </w:t>
      </w:r>
      <w:proofErr w:type="spellStart"/>
      <w:r w:rsidRPr="005176B3">
        <w:rPr>
          <w:rFonts w:eastAsia="Calibri"/>
          <w:color w:val="000000"/>
        </w:rPr>
        <w:t>tributárias</w:t>
      </w:r>
      <w:proofErr w:type="spellEnd"/>
      <w:r w:rsidRPr="005176B3">
        <w:rPr>
          <w:rFonts w:eastAsia="Calibri"/>
          <w:color w:val="000000"/>
        </w:rPr>
        <w:t xml:space="preserve"> </w:t>
      </w:r>
      <w:proofErr w:type="spellStart"/>
      <w:r w:rsidRPr="005176B3">
        <w:rPr>
          <w:rFonts w:eastAsia="Calibri"/>
          <w:color w:val="000000"/>
        </w:rPr>
        <w:t>cabíveis</w:t>
      </w:r>
      <w:proofErr w:type="spellEnd"/>
      <w:r w:rsidRPr="005176B3">
        <w:rPr>
          <w:rFonts w:eastAsia="Calibri"/>
          <w:color w:val="000000"/>
        </w:rPr>
        <w:t>.</w:t>
      </w:r>
    </w:p>
    <w:p w14:paraId="489C3469" w14:textId="77777777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 Havendo erro na apresentação da nota fiscal ou instrumento de cobrança equivalente, ou circunstância que impeça a liquidação da despesa, esta ficará sobrestada até que o contratado providencie as medidas saneadoras, reiniciando-se o prazo após a comprovação da regularização da situação, sem ônus ao contratante;</w:t>
      </w:r>
    </w:p>
    <w:p w14:paraId="2B936AED" w14:textId="77777777" w:rsidR="00D269E6" w:rsidRPr="005176B3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</w:rPr>
        <w:t xml:space="preserve"> A nota fiscal ou instrumento de cobrança equivalente deverá ser obrigatoriamente acompanhado da comp</w:t>
      </w:r>
      <w:r>
        <w:rPr>
          <w:sz w:val="22"/>
          <w:szCs w:val="22"/>
        </w:rPr>
        <w:t>rovação da regularidade fiscal nos termo d</w:t>
      </w:r>
      <w:r w:rsidRPr="005176B3">
        <w:rPr>
          <w:sz w:val="22"/>
          <w:szCs w:val="22"/>
        </w:rPr>
        <w:t xml:space="preserve">o </w:t>
      </w:r>
      <w:hyperlink r:id="rId13" w:anchor="art68" w:history="1">
        <w:r w:rsidRPr="005176B3">
          <w:rPr>
            <w:sz w:val="22"/>
            <w:szCs w:val="22"/>
          </w:rPr>
          <w:t xml:space="preserve">art. 68 da Lei nº 14.133, de 2021.  </w:t>
        </w:r>
      </w:hyperlink>
      <w:r w:rsidRPr="005176B3">
        <w:rPr>
          <w:sz w:val="22"/>
          <w:szCs w:val="22"/>
        </w:rPr>
        <w:t xml:space="preserve"> </w:t>
      </w:r>
    </w:p>
    <w:p w14:paraId="5179C436" w14:textId="34A76CAA" w:rsidR="00D269E6" w:rsidRDefault="00D269E6" w:rsidP="00405822">
      <w:pPr>
        <w:pStyle w:val="Ttulo1"/>
        <w:numPr>
          <w:ilvl w:val="0"/>
          <w:numId w:val="18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4D9A"/>
          <w:sz w:val="22"/>
          <w:szCs w:val="22"/>
        </w:rPr>
      </w:pPr>
      <w:bookmarkStart w:id="17" w:name="_Toc155271645"/>
      <w:r w:rsidRPr="00E80600">
        <w:rPr>
          <w:rFonts w:ascii="Arial" w:hAnsi="Arial" w:cs="Arial"/>
          <w:color w:val="004D9A"/>
          <w:sz w:val="22"/>
          <w:szCs w:val="22"/>
        </w:rPr>
        <w:t>DO PAGAMENTO</w:t>
      </w:r>
      <w:bookmarkEnd w:id="17"/>
      <w:r w:rsidRPr="00E80600">
        <w:rPr>
          <w:rFonts w:ascii="Arial" w:hAnsi="Arial" w:cs="Arial"/>
          <w:color w:val="004D9A"/>
          <w:sz w:val="22"/>
          <w:szCs w:val="22"/>
        </w:rPr>
        <w:t xml:space="preserve"> </w:t>
      </w:r>
    </w:p>
    <w:p w14:paraId="16008975" w14:textId="2DA5FCDC" w:rsidR="000E37F1" w:rsidRDefault="000E37F1" w:rsidP="000E37F1"/>
    <w:p w14:paraId="6FE46047" w14:textId="68F468C5" w:rsidR="000E37F1" w:rsidRPr="000E37F1" w:rsidRDefault="000E37F1" w:rsidP="000E37F1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0E37F1">
        <w:rPr>
          <w:sz w:val="22"/>
          <w:szCs w:val="22"/>
        </w:rPr>
        <w:t>O pagamento será realizado mediante apresentação dos boletos bancários e/ou documento equivalente emitido pela entidade promotora do evento, devidamente conferidos e atestados pelo setor competente da Autarquia.</w:t>
      </w:r>
    </w:p>
    <w:p w14:paraId="274E74DD" w14:textId="77777777" w:rsidR="000E37F1" w:rsidRPr="000E37F1" w:rsidRDefault="000E37F1" w:rsidP="000E37F1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0E37F1">
        <w:rPr>
          <w:sz w:val="22"/>
          <w:szCs w:val="22"/>
        </w:rPr>
        <w:t>Considerando a necessidade de confirmação prévia das inscrições dos participantes no “Encontro de Secretários e 4º Fórum Mineiro de Meio Ambiente”, o pagamento deverá ser efetuado até o dia 10/06/2026, observando-se os prazos e condições estabelecidos pela organização do evento.</w:t>
      </w:r>
    </w:p>
    <w:p w14:paraId="07E5F983" w14:textId="361048D6" w:rsidR="000E37F1" w:rsidRPr="000E37F1" w:rsidRDefault="000E37F1" w:rsidP="000E37F1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0E37F1">
        <w:rPr>
          <w:sz w:val="22"/>
          <w:szCs w:val="22"/>
        </w:rPr>
        <w:t>A efetivação do pagamento ficará condicionada à comprovação da regularidade fiscal da CONTRATADA, nos termos da legislação vigente</w:t>
      </w:r>
      <w:r>
        <w:rPr>
          <w:sz w:val="22"/>
          <w:szCs w:val="22"/>
        </w:rPr>
        <w:t>.</w:t>
      </w:r>
    </w:p>
    <w:p w14:paraId="1CA1C50C" w14:textId="77777777" w:rsidR="000E37F1" w:rsidRPr="000E37F1" w:rsidRDefault="000E37F1" w:rsidP="000E37F1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0E37F1">
        <w:rPr>
          <w:sz w:val="22"/>
          <w:szCs w:val="22"/>
        </w:rPr>
        <w:t>Após a realização do pagamento, a CONTRATADA deverá assegurar a confirmação das inscrições dos servidores junto à organização do evento, disponibilizando os respectivos comprovantes, credenciais e/ou documentos equivalentes.</w:t>
      </w:r>
    </w:p>
    <w:p w14:paraId="7043BE1C" w14:textId="3FFFD1C6" w:rsidR="00D269E6" w:rsidRPr="000E37F1" w:rsidRDefault="00D269E6" w:rsidP="00405822">
      <w:pPr>
        <w:pStyle w:val="Ttulo1"/>
        <w:numPr>
          <w:ilvl w:val="0"/>
          <w:numId w:val="18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4D9A"/>
          <w:sz w:val="22"/>
          <w:szCs w:val="22"/>
        </w:rPr>
      </w:pPr>
      <w:bookmarkStart w:id="18" w:name="_Toc124771807"/>
      <w:bookmarkStart w:id="19" w:name="_Toc124846872"/>
      <w:bookmarkStart w:id="20" w:name="_Toc155271647"/>
      <w:r w:rsidRPr="000E37F1">
        <w:rPr>
          <w:rFonts w:ascii="Arial" w:hAnsi="Arial" w:cs="Arial"/>
          <w:color w:val="004D9A"/>
          <w:sz w:val="22"/>
          <w:szCs w:val="22"/>
        </w:rPr>
        <w:t>ESTIMATIVAS DO VALOR DA CONTRATAÇÃO</w:t>
      </w:r>
      <w:bookmarkEnd w:id="18"/>
      <w:bookmarkEnd w:id="19"/>
      <w:bookmarkEnd w:id="20"/>
    </w:p>
    <w:p w14:paraId="71E139CC" w14:textId="212661B6" w:rsidR="00D269E6" w:rsidRPr="000E37F1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b/>
          <w:bCs/>
          <w:color w:val="auto"/>
          <w:sz w:val="22"/>
          <w:szCs w:val="22"/>
        </w:rPr>
      </w:pPr>
      <w:r w:rsidRPr="000E37F1">
        <w:rPr>
          <w:color w:val="auto"/>
          <w:sz w:val="22"/>
          <w:szCs w:val="22"/>
        </w:rPr>
        <w:t>O custo estimado total da contratação é de R$</w:t>
      </w:r>
      <w:r w:rsidR="000E37F1" w:rsidRPr="000E37F1">
        <w:rPr>
          <w:color w:val="auto"/>
          <w:sz w:val="22"/>
          <w:szCs w:val="22"/>
        </w:rPr>
        <w:t xml:space="preserve"> 1.200,00</w:t>
      </w:r>
      <w:r w:rsidRPr="000E37F1">
        <w:rPr>
          <w:color w:val="auto"/>
          <w:sz w:val="22"/>
          <w:szCs w:val="22"/>
        </w:rPr>
        <w:t xml:space="preserve"> </w:t>
      </w:r>
      <w:r w:rsidRPr="000E37F1">
        <w:rPr>
          <w:iCs/>
          <w:color w:val="auto"/>
          <w:sz w:val="22"/>
          <w:szCs w:val="22"/>
        </w:rPr>
        <w:t>(</w:t>
      </w:r>
      <w:r w:rsidR="000E37F1" w:rsidRPr="000E37F1">
        <w:rPr>
          <w:iCs/>
          <w:color w:val="auto"/>
          <w:sz w:val="22"/>
          <w:szCs w:val="22"/>
        </w:rPr>
        <w:t>um mil e duzentos reais</w:t>
      </w:r>
      <w:r w:rsidRPr="000E37F1">
        <w:rPr>
          <w:iCs/>
          <w:color w:val="auto"/>
          <w:sz w:val="22"/>
          <w:szCs w:val="22"/>
        </w:rPr>
        <w:t>)</w:t>
      </w:r>
      <w:r w:rsidRPr="000E37F1">
        <w:rPr>
          <w:color w:val="auto"/>
          <w:sz w:val="22"/>
          <w:szCs w:val="22"/>
        </w:rPr>
        <w:t>, conforme custos unitários apostos no Título I – Do objeto do Termo de Referência</w:t>
      </w:r>
    </w:p>
    <w:p w14:paraId="51A89C0B" w14:textId="77777777" w:rsidR="00D269E6" w:rsidRPr="009B3B95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9B3B95">
        <w:rPr>
          <w:sz w:val="22"/>
          <w:szCs w:val="22"/>
        </w:rPr>
        <w:lastRenderedPageBreak/>
        <w:t xml:space="preserve">Acompanham o presente Termo o mapa de cotações, contendo os preços unitários referenciais, bem como as memórias de cálculo, os documentos e parâmetros utilizados que deram suporte à obtenção da estimativa acima. </w:t>
      </w:r>
    </w:p>
    <w:p w14:paraId="4C7729BD" w14:textId="77777777" w:rsidR="00D269E6" w:rsidRPr="009B3B95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9B3B95">
        <w:rPr>
          <w:sz w:val="22"/>
          <w:szCs w:val="22"/>
        </w:rPr>
        <w:t xml:space="preserve">O valor da proposta deve abranger os seguintes custos: impostos, encargos sociais e trabalhistas, combustível, manutenção , mensalidade do sistema de rastreamento entre outros custos que forem gerados para execução do serviço. </w:t>
      </w:r>
    </w:p>
    <w:p w14:paraId="1289060A" w14:textId="77777777" w:rsidR="00D269E6" w:rsidRPr="009B3B95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9B3B95">
        <w:rPr>
          <w:sz w:val="22"/>
          <w:szCs w:val="22"/>
        </w:rPr>
        <w:t>O objeto da contratação não será adjudicado em preço superior ao valor estimado</w:t>
      </w:r>
    </w:p>
    <w:p w14:paraId="2DB960F6" w14:textId="309B1E39" w:rsidR="00D269E6" w:rsidRPr="00E80600" w:rsidRDefault="00D269E6" w:rsidP="00405822">
      <w:pPr>
        <w:pStyle w:val="Ttulo1"/>
        <w:numPr>
          <w:ilvl w:val="0"/>
          <w:numId w:val="18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4D9A"/>
          <w:sz w:val="22"/>
          <w:szCs w:val="22"/>
        </w:rPr>
      </w:pPr>
      <w:bookmarkStart w:id="21" w:name="_Toc124846873"/>
      <w:bookmarkStart w:id="22" w:name="_Toc155271648"/>
      <w:r w:rsidRPr="00E80600">
        <w:rPr>
          <w:rFonts w:ascii="Arial" w:hAnsi="Arial" w:cs="Arial"/>
          <w:color w:val="004D9A"/>
          <w:sz w:val="22"/>
          <w:szCs w:val="22"/>
        </w:rPr>
        <w:t>DA  DOTAÇÃO ORÇAMENTÁRIA</w:t>
      </w:r>
      <w:bookmarkEnd w:id="21"/>
      <w:bookmarkEnd w:id="22"/>
    </w:p>
    <w:p w14:paraId="3BC9811A" w14:textId="57E5F444" w:rsidR="00D269E6" w:rsidRPr="00E56F47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iCs/>
          <w:color w:val="auto"/>
          <w:sz w:val="22"/>
          <w:szCs w:val="22"/>
        </w:rPr>
      </w:pP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Os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recursos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necessários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ao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atendimento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das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despesas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correrão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à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conta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da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seguinte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dotação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>orçamentária</w:t>
      </w:r>
      <w:proofErr w:type="spellEnd"/>
      <w:r w:rsidRPr="005176B3">
        <w:rPr>
          <w:rFonts w:eastAsiaTheme="minorHAnsi"/>
          <w:iCs/>
          <w:color w:val="auto"/>
          <w:sz w:val="22"/>
          <w:szCs w:val="22"/>
          <w:lang w:val="en-US"/>
        </w:rPr>
        <w:t xml:space="preserve"> do</w:t>
      </w:r>
      <w:r w:rsidRPr="005176B3">
        <w:rPr>
          <w:color w:val="auto"/>
          <w:sz w:val="22"/>
          <w:szCs w:val="22"/>
        </w:rPr>
        <w:t xml:space="preserve"> exercício financeiro vigente, e da correspondente no exercício subsequente</w:t>
      </w:r>
      <w:r w:rsidR="00E56F47">
        <w:rPr>
          <w:color w:val="auto"/>
          <w:sz w:val="22"/>
          <w:szCs w:val="22"/>
        </w:rPr>
        <w:t>:</w:t>
      </w:r>
    </w:p>
    <w:p w14:paraId="2BD8B6F0" w14:textId="7AA41E69" w:rsidR="00E56F47" w:rsidRPr="00355D95" w:rsidRDefault="00E56F47" w:rsidP="00513C90">
      <w:pPr>
        <w:pStyle w:val="Nivel2"/>
        <w:rPr>
          <w:iCs/>
          <w:color w:val="auto"/>
          <w:sz w:val="22"/>
          <w:szCs w:val="22"/>
        </w:rPr>
      </w:pPr>
      <w:r>
        <w:rPr>
          <w:rFonts w:eastAsiaTheme="minorHAnsi"/>
          <w:iCs/>
          <w:color w:val="auto"/>
          <w:sz w:val="22"/>
          <w:szCs w:val="22"/>
          <w:lang w:val="en-US"/>
        </w:rPr>
        <w:t>03.001.0017.0122.0019.8002.3339039</w:t>
      </w:r>
    </w:p>
    <w:p w14:paraId="622560BD" w14:textId="77777777" w:rsidR="00D269E6" w:rsidRPr="000F0511" w:rsidRDefault="00D269E6" w:rsidP="00405822">
      <w:pPr>
        <w:pStyle w:val="Ttulo1"/>
        <w:numPr>
          <w:ilvl w:val="0"/>
          <w:numId w:val="18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23" w:name="_Toc155271649"/>
      <w:r w:rsidRPr="000F0511">
        <w:rPr>
          <w:rFonts w:ascii="Arial" w:hAnsi="Arial" w:cs="Arial"/>
          <w:color w:val="004D9A"/>
          <w:sz w:val="22"/>
          <w:szCs w:val="22"/>
        </w:rPr>
        <w:t>DA ADEQUAÇÃO AO PLANO ANUAL DE CONTRATAÇÕES</w:t>
      </w:r>
      <w:bookmarkEnd w:id="23"/>
      <w:r w:rsidRPr="000F0511">
        <w:rPr>
          <w:rFonts w:ascii="Arial" w:hAnsi="Arial" w:cs="Arial"/>
          <w:color w:val="004D9A"/>
          <w:sz w:val="22"/>
          <w:szCs w:val="22"/>
        </w:rPr>
        <w:t xml:space="preserve"> </w:t>
      </w:r>
    </w:p>
    <w:p w14:paraId="6186E61D" w14:textId="0D22F711" w:rsidR="00D269E6" w:rsidRPr="000F0511" w:rsidRDefault="00D269E6" w:rsidP="000F0511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rFonts w:eastAsiaTheme="minorHAnsi"/>
          <w:iCs/>
          <w:color w:val="auto"/>
          <w:sz w:val="22"/>
          <w:szCs w:val="22"/>
          <w:lang w:val="en-US"/>
        </w:rPr>
      </w:pPr>
      <w:r w:rsidRPr="000F0511">
        <w:rPr>
          <w:rFonts w:eastAsiaTheme="minorHAnsi"/>
          <w:iCs/>
          <w:color w:val="auto"/>
          <w:sz w:val="22"/>
          <w:szCs w:val="22"/>
          <w:lang w:val="en-US"/>
        </w:rPr>
        <w:t xml:space="preserve">A </w:t>
      </w:r>
      <w:proofErr w:type="spellStart"/>
      <w:r w:rsidRPr="000F0511">
        <w:rPr>
          <w:rFonts w:eastAsiaTheme="minorHAnsi"/>
          <w:iCs/>
          <w:color w:val="auto"/>
          <w:sz w:val="22"/>
          <w:szCs w:val="22"/>
          <w:lang w:val="en-US"/>
        </w:rPr>
        <w:t>presente</w:t>
      </w:r>
      <w:proofErr w:type="spellEnd"/>
      <w:r w:rsidRPr="000F0511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0F0511">
        <w:rPr>
          <w:rFonts w:eastAsiaTheme="minorHAnsi"/>
          <w:iCs/>
          <w:color w:val="auto"/>
          <w:sz w:val="22"/>
          <w:szCs w:val="22"/>
          <w:lang w:val="en-US"/>
        </w:rPr>
        <w:t>contratação</w:t>
      </w:r>
      <w:proofErr w:type="spellEnd"/>
      <w:r w:rsidRPr="000F0511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0F0511">
        <w:rPr>
          <w:rFonts w:eastAsiaTheme="minorHAnsi"/>
          <w:iCs/>
          <w:color w:val="auto"/>
          <w:sz w:val="22"/>
          <w:szCs w:val="22"/>
          <w:lang w:val="en-US"/>
        </w:rPr>
        <w:t>está</w:t>
      </w:r>
      <w:proofErr w:type="spellEnd"/>
      <w:r w:rsidRPr="000F0511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0F0511">
        <w:rPr>
          <w:rFonts w:eastAsiaTheme="minorHAnsi"/>
          <w:iCs/>
          <w:color w:val="auto"/>
          <w:sz w:val="22"/>
          <w:szCs w:val="22"/>
          <w:lang w:val="en-US"/>
        </w:rPr>
        <w:t>prevista</w:t>
      </w:r>
      <w:proofErr w:type="spellEnd"/>
      <w:r w:rsidRPr="000F0511">
        <w:rPr>
          <w:rFonts w:eastAsiaTheme="minorHAnsi"/>
          <w:iCs/>
          <w:color w:val="auto"/>
          <w:sz w:val="22"/>
          <w:szCs w:val="22"/>
          <w:lang w:val="en-US"/>
        </w:rPr>
        <w:t xml:space="preserve"> no Plano </w:t>
      </w:r>
      <w:proofErr w:type="spellStart"/>
      <w:r w:rsidRPr="000F0511">
        <w:rPr>
          <w:rFonts w:eastAsiaTheme="minorHAnsi"/>
          <w:iCs/>
          <w:color w:val="auto"/>
          <w:sz w:val="22"/>
          <w:szCs w:val="22"/>
          <w:lang w:val="en-US"/>
        </w:rPr>
        <w:t>Anual</w:t>
      </w:r>
      <w:proofErr w:type="spellEnd"/>
      <w:r w:rsidRPr="000F0511">
        <w:rPr>
          <w:rFonts w:eastAsiaTheme="minorHAnsi"/>
          <w:iCs/>
          <w:color w:val="auto"/>
          <w:sz w:val="22"/>
          <w:szCs w:val="22"/>
          <w:lang w:val="en-US"/>
        </w:rPr>
        <w:t xml:space="preserve"> de </w:t>
      </w:r>
      <w:proofErr w:type="spellStart"/>
      <w:r w:rsidRPr="000F0511">
        <w:rPr>
          <w:rFonts w:eastAsiaTheme="minorHAnsi"/>
          <w:iCs/>
          <w:color w:val="auto"/>
          <w:sz w:val="22"/>
          <w:szCs w:val="22"/>
          <w:lang w:val="en-US"/>
        </w:rPr>
        <w:t>Contratações</w:t>
      </w:r>
      <w:proofErr w:type="spellEnd"/>
      <w:r w:rsidRPr="000F0511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="000F0511" w:rsidRPr="000F0511">
        <w:rPr>
          <w:rFonts w:eastAsiaTheme="minorHAnsi"/>
          <w:iCs/>
          <w:color w:val="auto"/>
          <w:sz w:val="22"/>
          <w:szCs w:val="22"/>
          <w:lang w:val="en-US"/>
        </w:rPr>
        <w:t>na</w:t>
      </w:r>
      <w:proofErr w:type="spellEnd"/>
      <w:r w:rsidR="000F0511" w:rsidRPr="000F0511">
        <w:rPr>
          <w:rFonts w:eastAsiaTheme="minorHAnsi"/>
          <w:iCs/>
          <w:color w:val="auto"/>
          <w:sz w:val="22"/>
          <w:szCs w:val="22"/>
          <w:lang w:val="en-US"/>
        </w:rPr>
        <w:t xml:space="preserve"> DFD de </w:t>
      </w:r>
      <w:proofErr w:type="spellStart"/>
      <w:r w:rsidR="000F0511" w:rsidRPr="000F0511">
        <w:rPr>
          <w:rFonts w:eastAsiaTheme="minorHAnsi"/>
          <w:iCs/>
          <w:color w:val="auto"/>
          <w:sz w:val="22"/>
          <w:szCs w:val="22"/>
          <w:lang w:val="en-US"/>
        </w:rPr>
        <w:t>número</w:t>
      </w:r>
      <w:proofErr w:type="spellEnd"/>
      <w:r w:rsidR="000F0511" w:rsidRPr="000F0511">
        <w:rPr>
          <w:rFonts w:eastAsiaTheme="minorHAnsi"/>
          <w:iCs/>
          <w:color w:val="auto"/>
          <w:sz w:val="22"/>
          <w:szCs w:val="22"/>
          <w:lang w:val="en-US"/>
        </w:rPr>
        <w:t xml:space="preserve"> 015/2026.</w:t>
      </w:r>
    </w:p>
    <w:p w14:paraId="0F36C3AD" w14:textId="77777777" w:rsidR="00D269E6" w:rsidRPr="000F0511" w:rsidRDefault="00D269E6" w:rsidP="00405822">
      <w:pPr>
        <w:pStyle w:val="Ttulo1"/>
        <w:numPr>
          <w:ilvl w:val="0"/>
          <w:numId w:val="18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4D9A"/>
          <w:sz w:val="22"/>
          <w:szCs w:val="22"/>
        </w:rPr>
      </w:pPr>
      <w:bookmarkStart w:id="24" w:name="_Toc155271650"/>
      <w:r w:rsidRPr="000F0511">
        <w:rPr>
          <w:rFonts w:ascii="Arial" w:hAnsi="Arial" w:cs="Arial"/>
          <w:color w:val="004D9A"/>
          <w:sz w:val="22"/>
          <w:szCs w:val="22"/>
        </w:rPr>
        <w:t>GARANTIA DE EXECUÇÃO</w:t>
      </w:r>
      <w:bookmarkEnd w:id="24"/>
    </w:p>
    <w:p w14:paraId="42FD6EDB" w14:textId="77777777" w:rsidR="00D269E6" w:rsidRPr="000F0511" w:rsidRDefault="00D269E6" w:rsidP="00405822">
      <w:pPr>
        <w:pStyle w:val="Nvel2-Red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i w:val="0"/>
          <w:color w:val="auto"/>
        </w:rPr>
      </w:pPr>
      <w:proofErr w:type="spellStart"/>
      <w:r w:rsidRPr="000F0511">
        <w:rPr>
          <w:i w:val="0"/>
          <w:color w:val="auto"/>
        </w:rPr>
        <w:t>Não</w:t>
      </w:r>
      <w:proofErr w:type="spellEnd"/>
      <w:r w:rsidRPr="000F0511">
        <w:rPr>
          <w:i w:val="0"/>
          <w:color w:val="auto"/>
        </w:rPr>
        <w:t xml:space="preserve"> </w:t>
      </w:r>
      <w:proofErr w:type="spellStart"/>
      <w:r w:rsidRPr="000F0511">
        <w:rPr>
          <w:i w:val="0"/>
          <w:color w:val="auto"/>
        </w:rPr>
        <w:t>haverá</w:t>
      </w:r>
      <w:proofErr w:type="spellEnd"/>
      <w:r w:rsidRPr="000F0511">
        <w:rPr>
          <w:i w:val="0"/>
          <w:color w:val="auto"/>
        </w:rPr>
        <w:t xml:space="preserve"> </w:t>
      </w:r>
      <w:proofErr w:type="spellStart"/>
      <w:r w:rsidRPr="000F0511">
        <w:rPr>
          <w:i w:val="0"/>
          <w:color w:val="auto"/>
        </w:rPr>
        <w:t>exigência</w:t>
      </w:r>
      <w:proofErr w:type="spellEnd"/>
      <w:r w:rsidRPr="000F0511">
        <w:rPr>
          <w:i w:val="0"/>
          <w:color w:val="auto"/>
        </w:rPr>
        <w:t xml:space="preserve"> de </w:t>
      </w:r>
      <w:proofErr w:type="spellStart"/>
      <w:r w:rsidRPr="000F0511">
        <w:rPr>
          <w:i w:val="0"/>
          <w:color w:val="auto"/>
        </w:rPr>
        <w:t>garantia</w:t>
      </w:r>
      <w:proofErr w:type="spellEnd"/>
      <w:r w:rsidRPr="000F0511">
        <w:rPr>
          <w:i w:val="0"/>
          <w:color w:val="auto"/>
        </w:rPr>
        <w:t xml:space="preserve"> </w:t>
      </w:r>
      <w:proofErr w:type="spellStart"/>
      <w:r w:rsidRPr="000F0511">
        <w:rPr>
          <w:i w:val="0"/>
          <w:color w:val="auto"/>
        </w:rPr>
        <w:t>contratual</w:t>
      </w:r>
      <w:proofErr w:type="spellEnd"/>
      <w:r w:rsidRPr="000F0511">
        <w:rPr>
          <w:i w:val="0"/>
          <w:color w:val="auto"/>
        </w:rPr>
        <w:t xml:space="preserve"> da </w:t>
      </w:r>
      <w:proofErr w:type="spellStart"/>
      <w:r w:rsidRPr="000F0511">
        <w:rPr>
          <w:i w:val="0"/>
          <w:color w:val="auto"/>
        </w:rPr>
        <w:t>execução</w:t>
      </w:r>
      <w:proofErr w:type="spellEnd"/>
      <w:r w:rsidRPr="000F0511">
        <w:rPr>
          <w:i w:val="0"/>
          <w:color w:val="auto"/>
        </w:rPr>
        <w:t>.</w:t>
      </w:r>
    </w:p>
    <w:p w14:paraId="2FD82491" w14:textId="5D4AF0B8" w:rsidR="00D269E6" w:rsidRPr="00CD5767" w:rsidRDefault="00D269E6" w:rsidP="00405822">
      <w:pPr>
        <w:pStyle w:val="Ttulo1"/>
        <w:numPr>
          <w:ilvl w:val="0"/>
          <w:numId w:val="18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25" w:name="_Toc155271651"/>
      <w:r w:rsidRPr="00E80600">
        <w:rPr>
          <w:rFonts w:ascii="Arial" w:hAnsi="Arial" w:cs="Arial"/>
          <w:color w:val="004D9A"/>
          <w:sz w:val="22"/>
          <w:szCs w:val="22"/>
        </w:rPr>
        <w:t>OBRIGAÇÕES DO CONTRATANTE (</w:t>
      </w:r>
      <w:hyperlink r:id="rId14" w:anchor="art92" w:history="1">
        <w:r w:rsidRPr="00E80600">
          <w:rPr>
            <w:rFonts w:ascii="Arial" w:hAnsi="Arial" w:cs="Arial"/>
            <w:color w:val="004D9A"/>
            <w:sz w:val="22"/>
            <w:szCs w:val="22"/>
          </w:rPr>
          <w:t>art. 92, X, XI e XIV</w:t>
        </w:r>
      </w:hyperlink>
      <w:r w:rsidRPr="00CD5767">
        <w:rPr>
          <w:rFonts w:ascii="Arial" w:hAnsi="Arial" w:cs="Arial"/>
          <w:color w:val="0000FF"/>
          <w:sz w:val="22"/>
          <w:szCs w:val="22"/>
        </w:rPr>
        <w:t>)</w:t>
      </w:r>
      <w:bookmarkEnd w:id="25"/>
    </w:p>
    <w:p w14:paraId="11FF93C3" w14:textId="77777777" w:rsidR="00D269E6" w:rsidRPr="0081095A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b/>
          <w:bCs/>
          <w:sz w:val="22"/>
          <w:szCs w:val="22"/>
        </w:rPr>
      </w:pPr>
      <w:r w:rsidRPr="0081095A">
        <w:rPr>
          <w:sz w:val="22"/>
          <w:szCs w:val="22"/>
        </w:rPr>
        <w:t>São obrigações do Contratante:</w:t>
      </w:r>
    </w:p>
    <w:p w14:paraId="14D46574" w14:textId="77777777" w:rsidR="00D269E6" w:rsidRPr="0081095A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81095A">
        <w:rPr>
          <w:sz w:val="22"/>
          <w:szCs w:val="22"/>
        </w:rPr>
        <w:t>Exigir o cumprimento de todas as obrigações assumidas pelo Contratado, de acordo com o contrato e seus anexos;</w:t>
      </w:r>
    </w:p>
    <w:p w14:paraId="3344BCCD" w14:textId="77777777" w:rsidR="00D269E6" w:rsidRPr="0081095A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81095A">
        <w:rPr>
          <w:sz w:val="22"/>
          <w:szCs w:val="22"/>
        </w:rPr>
        <w:t>Receber o objeto no prazo e condições estabelecidas no Termo de Referência;</w:t>
      </w:r>
    </w:p>
    <w:p w14:paraId="6F0BDE02" w14:textId="77777777" w:rsidR="00D269E6" w:rsidRPr="00D5341D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D5341D">
        <w:rPr>
          <w:sz w:val="22"/>
          <w:szCs w:val="22"/>
        </w:rPr>
        <w:t xml:space="preserve">Rejeitar, no todo ou em parte, fornecimento executado em desacordo com o CONTRATO </w:t>
      </w:r>
    </w:p>
    <w:p w14:paraId="3550F541" w14:textId="77777777" w:rsidR="00D269E6" w:rsidRPr="00D5341D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D5341D">
        <w:rPr>
          <w:sz w:val="22"/>
          <w:szCs w:val="22"/>
        </w:rPr>
        <w:t>Notificar o Contratado, por escrito, sobre vícios, defeitos ou incorreções verificadas no objeto fornecido, para que seja por ele substituído, reparado ou corrigido, no total ou em parte, às suas expensas;</w:t>
      </w:r>
    </w:p>
    <w:p w14:paraId="7DDD8245" w14:textId="77777777" w:rsidR="00D269E6" w:rsidRPr="00D5341D" w:rsidRDefault="00D269E6" w:rsidP="00405822">
      <w:pPr>
        <w:pStyle w:val="PargrafodaLista"/>
        <w:numPr>
          <w:ilvl w:val="1"/>
          <w:numId w:val="18"/>
        </w:numPr>
        <w:tabs>
          <w:tab w:val="left" w:pos="787"/>
          <w:tab w:val="left" w:pos="851"/>
        </w:tabs>
        <w:spacing w:line="276" w:lineRule="auto"/>
        <w:ind w:left="0" w:firstLine="0"/>
      </w:pPr>
      <w:proofErr w:type="spellStart"/>
      <w:r w:rsidRPr="00D5341D">
        <w:t>Arcar</w:t>
      </w:r>
      <w:proofErr w:type="spellEnd"/>
      <w:r w:rsidRPr="00D5341D">
        <w:t xml:space="preserve"> com as </w:t>
      </w:r>
      <w:proofErr w:type="spellStart"/>
      <w:r w:rsidRPr="00D5341D">
        <w:t>despesas</w:t>
      </w:r>
      <w:proofErr w:type="spellEnd"/>
      <w:r w:rsidRPr="00D5341D">
        <w:t xml:space="preserve"> de </w:t>
      </w:r>
      <w:proofErr w:type="spellStart"/>
      <w:r w:rsidRPr="00D5341D">
        <w:t>publicação</w:t>
      </w:r>
      <w:proofErr w:type="spellEnd"/>
      <w:r w:rsidRPr="00D5341D">
        <w:t xml:space="preserve"> de </w:t>
      </w:r>
      <w:proofErr w:type="spellStart"/>
      <w:r w:rsidRPr="00D5341D">
        <w:t>extrato</w:t>
      </w:r>
      <w:proofErr w:type="spellEnd"/>
      <w:r w:rsidRPr="00D5341D">
        <w:t xml:space="preserve"> do CONTRATO DE FORNECIMENTO, </w:t>
      </w:r>
      <w:proofErr w:type="spellStart"/>
      <w:r w:rsidRPr="00D5341D">
        <w:t>bem</w:t>
      </w:r>
      <w:proofErr w:type="spellEnd"/>
      <w:r w:rsidRPr="00D5341D">
        <w:t xml:space="preserve"> </w:t>
      </w:r>
      <w:proofErr w:type="spellStart"/>
      <w:r w:rsidRPr="00D5341D">
        <w:t>como</w:t>
      </w:r>
      <w:proofErr w:type="spellEnd"/>
      <w:r w:rsidRPr="00D5341D">
        <w:t xml:space="preserve"> dos </w:t>
      </w:r>
      <w:proofErr w:type="spellStart"/>
      <w:r w:rsidRPr="00D5341D">
        <w:t>Termos</w:t>
      </w:r>
      <w:proofErr w:type="spellEnd"/>
      <w:r w:rsidRPr="00D5341D">
        <w:t xml:space="preserve"> </w:t>
      </w:r>
      <w:proofErr w:type="spellStart"/>
      <w:r w:rsidRPr="00D5341D">
        <w:t>Aditivos</w:t>
      </w:r>
      <w:proofErr w:type="spellEnd"/>
      <w:r w:rsidRPr="00D5341D">
        <w:t xml:space="preserve"> que </w:t>
      </w:r>
      <w:proofErr w:type="spellStart"/>
      <w:r w:rsidRPr="00D5341D">
        <w:t>venham</w:t>
      </w:r>
      <w:proofErr w:type="spellEnd"/>
      <w:r w:rsidRPr="00D5341D">
        <w:t xml:space="preserve"> a ser </w:t>
      </w:r>
      <w:proofErr w:type="spellStart"/>
      <w:r w:rsidRPr="00D5341D">
        <w:t>firmados</w:t>
      </w:r>
      <w:proofErr w:type="spellEnd"/>
      <w:r w:rsidRPr="00D5341D">
        <w:t>.</w:t>
      </w:r>
    </w:p>
    <w:p w14:paraId="35DB9218" w14:textId="77777777" w:rsidR="00D269E6" w:rsidRPr="0081095A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81095A">
        <w:rPr>
          <w:sz w:val="22"/>
          <w:szCs w:val="22"/>
        </w:rPr>
        <w:t>Acompanhar e fiscalizar a execução do contrato e o cumprimento das obrigações pelo Contratado;</w:t>
      </w:r>
    </w:p>
    <w:p w14:paraId="43807477" w14:textId="77777777" w:rsidR="00D269E6" w:rsidRPr="0081095A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81095A">
        <w:rPr>
          <w:sz w:val="22"/>
          <w:szCs w:val="22"/>
        </w:rPr>
        <w:lastRenderedPageBreak/>
        <w:t xml:space="preserve">Comunicar a empresa para </w:t>
      </w:r>
      <w:r w:rsidRPr="0081095A">
        <w:rPr>
          <w:bCs/>
          <w:sz w:val="22"/>
          <w:szCs w:val="22"/>
        </w:rPr>
        <w:t xml:space="preserve">emissão de Nota Fiscal no que </w:t>
      </w:r>
      <w:proofErr w:type="spellStart"/>
      <w:r w:rsidRPr="0081095A">
        <w:rPr>
          <w:bCs/>
          <w:sz w:val="22"/>
          <w:szCs w:val="22"/>
        </w:rPr>
        <w:t>pertine</w:t>
      </w:r>
      <w:proofErr w:type="spellEnd"/>
      <w:r w:rsidRPr="0081095A">
        <w:rPr>
          <w:bCs/>
          <w:sz w:val="22"/>
          <w:szCs w:val="22"/>
        </w:rPr>
        <w:t xml:space="preserve"> à parcela incontroversa da execução do objeto, para efeito de liquidação e pagamento, quando houver controvérsia sobre a execução do objeto, quanto à dimensão, qualidade e quantidade, conforme o </w:t>
      </w:r>
      <w:hyperlink r:id="rId15" w:anchor="art143" w:history="1">
        <w:r w:rsidRPr="0081095A">
          <w:rPr>
            <w:rStyle w:val="Hyperlink"/>
            <w:bCs/>
            <w:sz w:val="22"/>
            <w:szCs w:val="22"/>
          </w:rPr>
          <w:t>art. 143 da Lei nº 14.133, de 2021</w:t>
        </w:r>
      </w:hyperlink>
      <w:r w:rsidRPr="0081095A">
        <w:rPr>
          <w:bCs/>
          <w:sz w:val="22"/>
          <w:szCs w:val="22"/>
        </w:rPr>
        <w:t>;</w:t>
      </w:r>
    </w:p>
    <w:p w14:paraId="3200D997" w14:textId="77777777" w:rsidR="00D269E6" w:rsidRPr="0081095A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81095A">
        <w:rPr>
          <w:sz w:val="22"/>
          <w:szCs w:val="22"/>
        </w:rPr>
        <w:t>Efetuar o pagamento ao Contratado do valor correspondente ao fornecimento do objeto, no prazo, forma e condições estabelecidos no presente Contrato;</w:t>
      </w:r>
    </w:p>
    <w:p w14:paraId="65A83FF5" w14:textId="77777777" w:rsidR="00D269E6" w:rsidRPr="0081095A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81095A">
        <w:rPr>
          <w:sz w:val="22"/>
          <w:szCs w:val="22"/>
        </w:rPr>
        <w:t xml:space="preserve">Aplicar ao Contratado as sanções previstas na lei e neste Contrato; </w:t>
      </w:r>
    </w:p>
    <w:p w14:paraId="02AA8C80" w14:textId="77777777" w:rsidR="00D269E6" w:rsidRPr="0081095A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81095A">
        <w:rPr>
          <w:sz w:val="22"/>
          <w:szCs w:val="22"/>
        </w:rPr>
        <w:t>Cientificar o órgão de representação judicial do jurídico para adoção das medidas cabíveis quando do descumprimento de obrigações pelo Contratado;</w:t>
      </w:r>
    </w:p>
    <w:p w14:paraId="63DCAC97" w14:textId="77777777" w:rsidR="00D269E6" w:rsidRPr="0081095A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81095A">
        <w:rPr>
          <w:sz w:val="22"/>
          <w:szCs w:val="22"/>
        </w:rPr>
        <w:t>Explicitamente emitir decisão sobre todas as solicitações e reclamações relacionadas à execução do presente Contrato, ressalvados os requerimentos manifestamente impertinentes, meramente protelatórios ou de nenhum interesse para a boa execução do ajuste.</w:t>
      </w:r>
    </w:p>
    <w:p w14:paraId="23D60F80" w14:textId="77777777" w:rsidR="00D269E6" w:rsidRPr="0081095A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81095A">
        <w:rPr>
          <w:sz w:val="22"/>
          <w:szCs w:val="22"/>
        </w:rPr>
        <w:t>A Administração não responderá por quaisquer compromissos assumidos pelo Contratado com terceiros, ainda que vinculados à execução do contrato, bem como por qualquer dano causado a terceiros em decorrência de ato do Contratado, de seus empregados, prepostos ou subordinados.</w:t>
      </w:r>
    </w:p>
    <w:p w14:paraId="661D6888" w14:textId="2BDF7BD0" w:rsidR="00D269E6" w:rsidRPr="00E80600" w:rsidRDefault="00D269E6" w:rsidP="00405822">
      <w:pPr>
        <w:pStyle w:val="Ttulo1"/>
        <w:numPr>
          <w:ilvl w:val="0"/>
          <w:numId w:val="18"/>
        </w:numPr>
        <w:tabs>
          <w:tab w:val="left" w:pos="851"/>
        </w:tabs>
        <w:spacing w:line="276" w:lineRule="auto"/>
        <w:ind w:left="0" w:firstLine="0"/>
        <w:jc w:val="both"/>
        <w:rPr>
          <w:color w:val="004D9A"/>
          <w:sz w:val="22"/>
          <w:szCs w:val="22"/>
        </w:rPr>
      </w:pPr>
      <w:bookmarkStart w:id="26" w:name="_Toc155271652"/>
      <w:r w:rsidRPr="00E80600">
        <w:rPr>
          <w:rFonts w:ascii="Arial" w:hAnsi="Arial" w:cs="Arial"/>
          <w:color w:val="004D9A"/>
          <w:sz w:val="22"/>
          <w:szCs w:val="22"/>
        </w:rPr>
        <w:t>OBRIGAÇÕES DO CONTRATADO</w:t>
      </w:r>
      <w:bookmarkEnd w:id="26"/>
      <w:r w:rsidRPr="00E80600">
        <w:rPr>
          <w:rFonts w:ascii="Arial" w:hAnsi="Arial" w:cs="Arial"/>
          <w:color w:val="004D9A"/>
          <w:sz w:val="22"/>
          <w:szCs w:val="22"/>
        </w:rPr>
        <w:t xml:space="preserve"> </w:t>
      </w:r>
    </w:p>
    <w:p w14:paraId="11400ABE" w14:textId="77777777" w:rsidR="00D269E6" w:rsidRPr="00D5341D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>O Contratado deve cumprir todas as obrigações constantes deste Contrato e em seus anexos, assumindo como exclusivamente seus os riscos e as despesas decorrentes da boa e perfeita execução do objeto, observando, ainda, as obrigações a seguir dispostas:</w:t>
      </w:r>
    </w:p>
    <w:p w14:paraId="60E8CCA0" w14:textId="77777777" w:rsidR="00D269E6" w:rsidRPr="00D5341D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>Responsabilizar-se pelos vícios e danos decorrentes do objeto, de acordo com o Código de Defesa do Consumidor (</w:t>
      </w:r>
      <w:hyperlink r:id="rId16" w:history="1">
        <w:r w:rsidRPr="00D5341D">
          <w:rPr>
            <w:rStyle w:val="Hyperlink"/>
            <w:color w:val="auto"/>
            <w:sz w:val="22"/>
            <w:szCs w:val="22"/>
          </w:rPr>
          <w:t>Lei nº 8.078, de 1990</w:t>
        </w:r>
      </w:hyperlink>
      <w:r w:rsidRPr="00D5341D">
        <w:rPr>
          <w:color w:val="auto"/>
          <w:sz w:val="22"/>
          <w:szCs w:val="22"/>
        </w:rPr>
        <w:t>);</w:t>
      </w:r>
    </w:p>
    <w:p w14:paraId="5DFEF967" w14:textId="77777777" w:rsidR="00D269E6" w:rsidRPr="00D5341D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 xml:space="preserve">Comunicar ao contratante, no prazo máximo de </w:t>
      </w:r>
      <w:r w:rsidRPr="004D48BA">
        <w:rPr>
          <w:b/>
          <w:color w:val="auto"/>
          <w:sz w:val="22"/>
          <w:szCs w:val="22"/>
        </w:rPr>
        <w:t>24 (vinte e quatro) horas</w:t>
      </w:r>
      <w:r w:rsidRPr="00D5341D">
        <w:rPr>
          <w:color w:val="auto"/>
          <w:sz w:val="22"/>
          <w:szCs w:val="22"/>
        </w:rPr>
        <w:t xml:space="preserve"> que antecede a data da entrega, os motivos que impossibilitem o cumprimento do prazo previsto, com a devida comprovação;</w:t>
      </w:r>
    </w:p>
    <w:p w14:paraId="19B2D81C" w14:textId="77777777" w:rsidR="00D269E6" w:rsidRPr="00D5341D" w:rsidRDefault="00D269E6" w:rsidP="00405822">
      <w:pPr>
        <w:pStyle w:val="PargrafodaLista"/>
        <w:numPr>
          <w:ilvl w:val="1"/>
          <w:numId w:val="18"/>
        </w:numPr>
        <w:tabs>
          <w:tab w:val="left" w:pos="851"/>
        </w:tabs>
        <w:spacing w:line="276" w:lineRule="auto"/>
        <w:ind w:left="0" w:firstLine="0"/>
      </w:pPr>
      <w:proofErr w:type="spellStart"/>
      <w:r w:rsidRPr="00D5341D">
        <w:t>Dirimir</w:t>
      </w:r>
      <w:proofErr w:type="spellEnd"/>
      <w:r w:rsidRPr="00D5341D">
        <w:t xml:space="preserve"> </w:t>
      </w:r>
      <w:proofErr w:type="spellStart"/>
      <w:r w:rsidRPr="00D5341D">
        <w:t>qualquer</w:t>
      </w:r>
      <w:proofErr w:type="spellEnd"/>
      <w:r w:rsidRPr="00D5341D">
        <w:t xml:space="preserve"> </w:t>
      </w:r>
      <w:proofErr w:type="spellStart"/>
      <w:r w:rsidRPr="00D5341D">
        <w:t>dúvida</w:t>
      </w:r>
      <w:proofErr w:type="spellEnd"/>
      <w:r w:rsidRPr="00D5341D">
        <w:t xml:space="preserve"> e </w:t>
      </w:r>
      <w:proofErr w:type="spellStart"/>
      <w:r w:rsidRPr="00D5341D">
        <w:t>prestar</w:t>
      </w:r>
      <w:proofErr w:type="spellEnd"/>
      <w:r w:rsidRPr="00D5341D">
        <w:t xml:space="preserve"> </w:t>
      </w:r>
      <w:proofErr w:type="spellStart"/>
      <w:r w:rsidRPr="00D5341D">
        <w:t>esclarecimentos</w:t>
      </w:r>
      <w:proofErr w:type="spellEnd"/>
      <w:r w:rsidRPr="00D5341D">
        <w:t xml:space="preserve"> </w:t>
      </w:r>
      <w:proofErr w:type="spellStart"/>
      <w:r w:rsidRPr="00D5341D">
        <w:t>acerca</w:t>
      </w:r>
      <w:proofErr w:type="spellEnd"/>
      <w:r w:rsidRPr="00D5341D">
        <w:t xml:space="preserve"> da </w:t>
      </w:r>
      <w:proofErr w:type="spellStart"/>
      <w:r w:rsidRPr="00D5341D">
        <w:t>execução</w:t>
      </w:r>
      <w:proofErr w:type="spellEnd"/>
      <w:r w:rsidRPr="00D5341D">
        <w:t xml:space="preserve"> do CONTRATO DE  FORNECIMENTO, </w:t>
      </w:r>
      <w:proofErr w:type="spellStart"/>
      <w:r w:rsidRPr="00D5341D">
        <w:t>durante</w:t>
      </w:r>
      <w:proofErr w:type="spellEnd"/>
      <w:r w:rsidRPr="00D5341D">
        <w:t xml:space="preserve"> </w:t>
      </w:r>
      <w:proofErr w:type="spellStart"/>
      <w:r w:rsidRPr="00D5341D">
        <w:t>toda</w:t>
      </w:r>
      <w:proofErr w:type="spellEnd"/>
      <w:r w:rsidRPr="00D5341D">
        <w:t xml:space="preserve"> a </w:t>
      </w:r>
      <w:proofErr w:type="spellStart"/>
      <w:r w:rsidRPr="00D5341D">
        <w:t>sua</w:t>
      </w:r>
      <w:proofErr w:type="spellEnd"/>
      <w:r w:rsidRPr="00D5341D">
        <w:t xml:space="preserve"> </w:t>
      </w:r>
      <w:proofErr w:type="spellStart"/>
      <w:r w:rsidRPr="00D5341D">
        <w:t>vigência</w:t>
      </w:r>
      <w:proofErr w:type="spellEnd"/>
      <w:r w:rsidRPr="00D5341D">
        <w:t xml:space="preserve">, a </w:t>
      </w:r>
      <w:proofErr w:type="spellStart"/>
      <w:r w:rsidRPr="00D5341D">
        <w:t>pedido</w:t>
      </w:r>
      <w:proofErr w:type="spellEnd"/>
      <w:r w:rsidRPr="00D5341D">
        <w:t xml:space="preserve"> do SAAE, </w:t>
      </w:r>
      <w:proofErr w:type="spellStart"/>
      <w:r w:rsidRPr="00D5341D">
        <w:t>durante</w:t>
      </w:r>
      <w:proofErr w:type="spellEnd"/>
      <w:r w:rsidRPr="00D5341D">
        <w:t xml:space="preserve"> </w:t>
      </w:r>
      <w:proofErr w:type="spellStart"/>
      <w:r w:rsidRPr="00D5341D">
        <w:t>toda</w:t>
      </w:r>
      <w:proofErr w:type="spellEnd"/>
      <w:r w:rsidRPr="00D5341D">
        <w:t xml:space="preserve"> a </w:t>
      </w:r>
      <w:proofErr w:type="spellStart"/>
      <w:r w:rsidRPr="00D5341D">
        <w:t>sua</w:t>
      </w:r>
      <w:proofErr w:type="spellEnd"/>
      <w:r w:rsidRPr="00D5341D">
        <w:t xml:space="preserve"> </w:t>
      </w:r>
      <w:proofErr w:type="spellStart"/>
      <w:r w:rsidRPr="00D5341D">
        <w:t>vigência</w:t>
      </w:r>
      <w:proofErr w:type="spellEnd"/>
      <w:r w:rsidRPr="00D5341D">
        <w:t xml:space="preserve">, a </w:t>
      </w:r>
      <w:proofErr w:type="spellStart"/>
      <w:r w:rsidRPr="00D5341D">
        <w:t>pedido</w:t>
      </w:r>
      <w:proofErr w:type="spellEnd"/>
      <w:r w:rsidRPr="00D5341D">
        <w:t xml:space="preserve"> do SAAE.</w:t>
      </w:r>
    </w:p>
    <w:p w14:paraId="7D196F07" w14:textId="77777777" w:rsidR="00D269E6" w:rsidRPr="00D5341D" w:rsidRDefault="00D269E6" w:rsidP="00D269E6">
      <w:pPr>
        <w:pStyle w:val="PargrafodaLista"/>
        <w:tabs>
          <w:tab w:val="num" w:pos="0"/>
          <w:tab w:val="left" w:pos="851"/>
        </w:tabs>
        <w:spacing w:line="276" w:lineRule="auto"/>
        <w:ind w:left="0"/>
      </w:pPr>
    </w:p>
    <w:p w14:paraId="53C55CF9" w14:textId="77777777" w:rsidR="00D269E6" w:rsidRPr="00D5341D" w:rsidRDefault="00D269E6" w:rsidP="00405822">
      <w:pPr>
        <w:pStyle w:val="PargrafodaLista"/>
        <w:numPr>
          <w:ilvl w:val="1"/>
          <w:numId w:val="18"/>
        </w:numPr>
        <w:tabs>
          <w:tab w:val="left" w:pos="851"/>
        </w:tabs>
        <w:spacing w:line="276" w:lineRule="auto"/>
        <w:ind w:left="0" w:firstLine="0"/>
      </w:pPr>
      <w:proofErr w:type="spellStart"/>
      <w:r w:rsidRPr="00D5341D">
        <w:t>Colocar</w:t>
      </w:r>
      <w:proofErr w:type="spellEnd"/>
      <w:r w:rsidRPr="00D5341D">
        <w:t xml:space="preserve"> à </w:t>
      </w:r>
      <w:proofErr w:type="spellStart"/>
      <w:r w:rsidRPr="00D5341D">
        <w:t>disposição</w:t>
      </w:r>
      <w:proofErr w:type="spellEnd"/>
      <w:r w:rsidRPr="00D5341D">
        <w:t xml:space="preserve"> da CONTRATANTE </w:t>
      </w:r>
      <w:proofErr w:type="spellStart"/>
      <w:r w:rsidRPr="00D5341D">
        <w:t>todos</w:t>
      </w:r>
      <w:proofErr w:type="spellEnd"/>
      <w:r w:rsidRPr="00D5341D">
        <w:t xml:space="preserve"> </w:t>
      </w:r>
      <w:proofErr w:type="spellStart"/>
      <w:r w:rsidRPr="00D5341D">
        <w:t>os</w:t>
      </w:r>
      <w:proofErr w:type="spellEnd"/>
      <w:r w:rsidRPr="00D5341D">
        <w:t xml:space="preserve"> </w:t>
      </w:r>
      <w:proofErr w:type="spellStart"/>
      <w:r w:rsidRPr="00D5341D">
        <w:t>meios</w:t>
      </w:r>
      <w:proofErr w:type="spellEnd"/>
      <w:r w:rsidRPr="00D5341D">
        <w:t xml:space="preserve"> </w:t>
      </w:r>
      <w:proofErr w:type="spellStart"/>
      <w:r w:rsidRPr="00D5341D">
        <w:t>necessários</w:t>
      </w:r>
      <w:proofErr w:type="spellEnd"/>
      <w:r w:rsidRPr="00D5341D">
        <w:t xml:space="preserve"> para </w:t>
      </w:r>
      <w:proofErr w:type="spellStart"/>
      <w:r w:rsidRPr="00D5341D">
        <w:t>comprovação</w:t>
      </w:r>
      <w:proofErr w:type="spellEnd"/>
      <w:r w:rsidRPr="00D5341D">
        <w:t xml:space="preserve"> da </w:t>
      </w:r>
      <w:proofErr w:type="spellStart"/>
      <w:r w:rsidRPr="00D5341D">
        <w:t>qualidade</w:t>
      </w:r>
      <w:proofErr w:type="spellEnd"/>
      <w:r w:rsidRPr="00D5341D">
        <w:t xml:space="preserve"> do (s) </w:t>
      </w:r>
      <w:proofErr w:type="spellStart"/>
      <w:r w:rsidRPr="00D5341D">
        <w:t>objeto</w:t>
      </w:r>
      <w:proofErr w:type="spellEnd"/>
      <w:r w:rsidRPr="00D5341D">
        <w:t xml:space="preserve"> (s), </w:t>
      </w:r>
      <w:proofErr w:type="spellStart"/>
      <w:r w:rsidRPr="00D5341D">
        <w:t>permitindo</w:t>
      </w:r>
      <w:proofErr w:type="spellEnd"/>
      <w:r w:rsidRPr="00D5341D">
        <w:t xml:space="preserve"> a </w:t>
      </w:r>
      <w:proofErr w:type="spellStart"/>
      <w:r w:rsidRPr="00D5341D">
        <w:t>verificação</w:t>
      </w:r>
      <w:proofErr w:type="spellEnd"/>
      <w:r w:rsidRPr="00D5341D">
        <w:t xml:space="preserve"> de </w:t>
      </w:r>
      <w:proofErr w:type="spellStart"/>
      <w:r w:rsidRPr="00D5341D">
        <w:t>sua</w:t>
      </w:r>
      <w:proofErr w:type="spellEnd"/>
      <w:r w:rsidRPr="00D5341D">
        <w:t xml:space="preserve"> </w:t>
      </w:r>
      <w:proofErr w:type="spellStart"/>
      <w:r w:rsidRPr="00D5341D">
        <w:t>conformidade</w:t>
      </w:r>
      <w:proofErr w:type="spellEnd"/>
      <w:r w:rsidRPr="00D5341D">
        <w:t xml:space="preserve"> com as </w:t>
      </w:r>
      <w:proofErr w:type="spellStart"/>
      <w:r w:rsidRPr="00D5341D">
        <w:t>especificações</w:t>
      </w:r>
      <w:proofErr w:type="spellEnd"/>
      <w:r w:rsidRPr="00D5341D">
        <w:t xml:space="preserve"> e </w:t>
      </w:r>
      <w:proofErr w:type="spellStart"/>
      <w:r w:rsidRPr="00D5341D">
        <w:t>exigências</w:t>
      </w:r>
      <w:proofErr w:type="spellEnd"/>
      <w:r w:rsidRPr="00D5341D">
        <w:t xml:space="preserve"> do </w:t>
      </w:r>
      <w:proofErr w:type="spellStart"/>
      <w:r w:rsidRPr="00D5341D">
        <w:t>Edital</w:t>
      </w:r>
      <w:proofErr w:type="spellEnd"/>
      <w:r w:rsidRPr="00D5341D">
        <w:t>.</w:t>
      </w:r>
    </w:p>
    <w:p w14:paraId="558C98FE" w14:textId="77777777" w:rsidR="00D269E6" w:rsidRPr="00D5341D" w:rsidRDefault="00D269E6" w:rsidP="00D269E6">
      <w:pPr>
        <w:pStyle w:val="PargrafodaLista"/>
        <w:tabs>
          <w:tab w:val="num" w:pos="0"/>
          <w:tab w:val="left" w:pos="851"/>
        </w:tabs>
        <w:spacing w:line="276" w:lineRule="auto"/>
        <w:ind w:left="0"/>
      </w:pPr>
    </w:p>
    <w:p w14:paraId="0DD62EA1" w14:textId="77777777" w:rsidR="00D269E6" w:rsidRPr="00D5341D" w:rsidRDefault="00D269E6" w:rsidP="00405822">
      <w:pPr>
        <w:pStyle w:val="PargrafodaLista"/>
        <w:numPr>
          <w:ilvl w:val="1"/>
          <w:numId w:val="18"/>
        </w:numPr>
        <w:tabs>
          <w:tab w:val="left" w:pos="851"/>
        </w:tabs>
        <w:spacing w:line="276" w:lineRule="auto"/>
        <w:ind w:left="0" w:firstLine="0"/>
      </w:pPr>
      <w:r w:rsidRPr="00D5341D">
        <w:t xml:space="preserve"> </w:t>
      </w:r>
      <w:proofErr w:type="spellStart"/>
      <w:r w:rsidRPr="00D5341D">
        <w:t>Arcar</w:t>
      </w:r>
      <w:proofErr w:type="spellEnd"/>
      <w:r w:rsidRPr="00D5341D">
        <w:t xml:space="preserve"> com </w:t>
      </w:r>
      <w:proofErr w:type="spellStart"/>
      <w:r w:rsidRPr="00D5341D">
        <w:t>todas</w:t>
      </w:r>
      <w:proofErr w:type="spellEnd"/>
      <w:r w:rsidRPr="00D5341D">
        <w:t xml:space="preserve"> as </w:t>
      </w:r>
      <w:proofErr w:type="spellStart"/>
      <w:r w:rsidRPr="00D5341D">
        <w:t>despesas</w:t>
      </w:r>
      <w:proofErr w:type="spellEnd"/>
      <w:r w:rsidRPr="00D5341D">
        <w:t xml:space="preserve"> </w:t>
      </w:r>
      <w:proofErr w:type="spellStart"/>
      <w:r w:rsidRPr="00D5341D">
        <w:t>decorrentes</w:t>
      </w:r>
      <w:proofErr w:type="spellEnd"/>
      <w:r w:rsidRPr="00D5341D">
        <w:t xml:space="preserve"> da </w:t>
      </w:r>
      <w:proofErr w:type="spellStart"/>
      <w:r w:rsidRPr="00D5341D">
        <w:t>execução</w:t>
      </w:r>
      <w:proofErr w:type="spellEnd"/>
      <w:r w:rsidRPr="00D5341D">
        <w:t xml:space="preserve"> do CONTRATO DE FORNECIMENTO, </w:t>
      </w:r>
      <w:proofErr w:type="spellStart"/>
      <w:r w:rsidRPr="00D5341D">
        <w:t>tais</w:t>
      </w:r>
      <w:proofErr w:type="spellEnd"/>
      <w:r w:rsidRPr="00D5341D">
        <w:t xml:space="preserve"> </w:t>
      </w:r>
      <w:proofErr w:type="spellStart"/>
      <w:r w:rsidRPr="00D5341D">
        <w:t>como</w:t>
      </w:r>
      <w:proofErr w:type="spellEnd"/>
      <w:r w:rsidRPr="00D5341D">
        <w:t xml:space="preserve"> </w:t>
      </w:r>
      <w:proofErr w:type="spellStart"/>
      <w:r w:rsidRPr="00D5341D">
        <w:t>salários</w:t>
      </w:r>
      <w:proofErr w:type="spellEnd"/>
      <w:r w:rsidRPr="00D5341D">
        <w:t xml:space="preserve">, </w:t>
      </w:r>
      <w:proofErr w:type="spellStart"/>
      <w:r w:rsidRPr="00D5341D">
        <w:t>encargos</w:t>
      </w:r>
      <w:proofErr w:type="spellEnd"/>
      <w:r w:rsidRPr="00D5341D">
        <w:t xml:space="preserve"> </w:t>
      </w:r>
      <w:proofErr w:type="spellStart"/>
      <w:r w:rsidRPr="00D5341D">
        <w:t>trabalhistas</w:t>
      </w:r>
      <w:proofErr w:type="spellEnd"/>
      <w:r w:rsidRPr="00D5341D">
        <w:t xml:space="preserve">, </w:t>
      </w:r>
      <w:proofErr w:type="spellStart"/>
      <w:r w:rsidRPr="00D5341D">
        <w:t>sociais</w:t>
      </w:r>
      <w:proofErr w:type="spellEnd"/>
      <w:r w:rsidRPr="00D5341D">
        <w:t xml:space="preserve"> e </w:t>
      </w:r>
      <w:proofErr w:type="spellStart"/>
      <w:r w:rsidRPr="00D5341D">
        <w:t>previdenciários</w:t>
      </w:r>
      <w:proofErr w:type="spellEnd"/>
      <w:r w:rsidRPr="00D5341D">
        <w:t xml:space="preserve">, </w:t>
      </w:r>
      <w:proofErr w:type="spellStart"/>
      <w:r w:rsidRPr="00D5341D">
        <w:t>seguros</w:t>
      </w:r>
      <w:proofErr w:type="spellEnd"/>
      <w:r w:rsidRPr="00D5341D">
        <w:t xml:space="preserve">, </w:t>
      </w:r>
      <w:proofErr w:type="spellStart"/>
      <w:r w:rsidRPr="00D5341D">
        <w:t>taxas</w:t>
      </w:r>
      <w:proofErr w:type="spellEnd"/>
      <w:r w:rsidRPr="00D5341D">
        <w:t xml:space="preserve">, </w:t>
      </w:r>
      <w:proofErr w:type="spellStart"/>
      <w:r w:rsidRPr="00D5341D">
        <w:t>impostos</w:t>
      </w:r>
      <w:proofErr w:type="spellEnd"/>
      <w:r w:rsidRPr="00D5341D">
        <w:t xml:space="preserve"> e </w:t>
      </w:r>
      <w:proofErr w:type="spellStart"/>
      <w:r w:rsidRPr="00D5341D">
        <w:t>contribuições</w:t>
      </w:r>
      <w:proofErr w:type="spellEnd"/>
      <w:r w:rsidRPr="00D5341D">
        <w:t xml:space="preserve">, </w:t>
      </w:r>
      <w:proofErr w:type="spellStart"/>
      <w:r w:rsidRPr="00D5341D">
        <w:t>indenizações</w:t>
      </w:r>
      <w:proofErr w:type="spellEnd"/>
      <w:r w:rsidRPr="00D5341D">
        <w:t xml:space="preserve">, </w:t>
      </w:r>
      <w:proofErr w:type="spellStart"/>
      <w:r w:rsidRPr="00D5341D">
        <w:t>transporte</w:t>
      </w:r>
      <w:proofErr w:type="spellEnd"/>
      <w:r w:rsidRPr="00D5341D">
        <w:t xml:space="preserve">, </w:t>
      </w:r>
      <w:proofErr w:type="spellStart"/>
      <w:r w:rsidRPr="00D5341D">
        <w:t>alimentação</w:t>
      </w:r>
      <w:proofErr w:type="spellEnd"/>
      <w:r w:rsidRPr="00D5341D">
        <w:t xml:space="preserve">, e </w:t>
      </w:r>
      <w:proofErr w:type="spellStart"/>
      <w:r w:rsidRPr="00D5341D">
        <w:t>outras</w:t>
      </w:r>
      <w:proofErr w:type="spellEnd"/>
      <w:r w:rsidRPr="00D5341D">
        <w:t xml:space="preserve"> que </w:t>
      </w:r>
      <w:proofErr w:type="spellStart"/>
      <w:r w:rsidRPr="00D5341D">
        <w:t>porventura</w:t>
      </w:r>
      <w:proofErr w:type="spellEnd"/>
      <w:r w:rsidRPr="00D5341D">
        <w:t xml:space="preserve"> </w:t>
      </w:r>
      <w:proofErr w:type="spellStart"/>
      <w:r w:rsidRPr="00D5341D">
        <w:t>venham</w:t>
      </w:r>
      <w:proofErr w:type="spellEnd"/>
      <w:r w:rsidRPr="00D5341D">
        <w:t xml:space="preserve"> a ser </w:t>
      </w:r>
      <w:proofErr w:type="spellStart"/>
      <w:r w:rsidRPr="00D5341D">
        <w:t>criadas</w:t>
      </w:r>
      <w:proofErr w:type="spellEnd"/>
      <w:r w:rsidRPr="00D5341D">
        <w:t xml:space="preserve"> </w:t>
      </w:r>
      <w:proofErr w:type="spellStart"/>
      <w:r w:rsidRPr="00D5341D">
        <w:t>ou</w:t>
      </w:r>
      <w:proofErr w:type="spellEnd"/>
      <w:r w:rsidRPr="00D5341D">
        <w:t xml:space="preserve"> </w:t>
      </w:r>
      <w:proofErr w:type="spellStart"/>
      <w:r w:rsidRPr="00D5341D">
        <w:t>exigidas</w:t>
      </w:r>
      <w:proofErr w:type="spellEnd"/>
      <w:r w:rsidRPr="00D5341D">
        <w:t xml:space="preserve"> por lei.</w:t>
      </w:r>
    </w:p>
    <w:p w14:paraId="6CC78E9B" w14:textId="77777777" w:rsidR="00D269E6" w:rsidRPr="00D5341D" w:rsidRDefault="00D269E6" w:rsidP="00D269E6">
      <w:pPr>
        <w:pStyle w:val="PargrafodaLista"/>
        <w:tabs>
          <w:tab w:val="num" w:pos="0"/>
          <w:tab w:val="left" w:pos="851"/>
        </w:tabs>
        <w:spacing w:line="276" w:lineRule="auto"/>
        <w:ind w:left="0"/>
      </w:pPr>
    </w:p>
    <w:p w14:paraId="3EB6D262" w14:textId="77777777" w:rsidR="00D269E6" w:rsidRPr="00D5341D" w:rsidRDefault="00D269E6" w:rsidP="00405822">
      <w:pPr>
        <w:pStyle w:val="PargrafodaLista"/>
        <w:numPr>
          <w:ilvl w:val="1"/>
          <w:numId w:val="18"/>
        </w:numPr>
        <w:tabs>
          <w:tab w:val="left" w:pos="851"/>
        </w:tabs>
        <w:spacing w:line="276" w:lineRule="auto"/>
        <w:ind w:left="0" w:firstLine="0"/>
      </w:pPr>
      <w:proofErr w:type="spellStart"/>
      <w:r w:rsidRPr="00D5341D">
        <w:t>Responsabilizar</w:t>
      </w:r>
      <w:proofErr w:type="spellEnd"/>
      <w:r w:rsidRPr="00D5341D">
        <w:t xml:space="preserve">-se por </w:t>
      </w:r>
      <w:proofErr w:type="spellStart"/>
      <w:r w:rsidRPr="00D5341D">
        <w:t>todos</w:t>
      </w:r>
      <w:proofErr w:type="spellEnd"/>
      <w:r w:rsidRPr="00D5341D">
        <w:t xml:space="preserve"> </w:t>
      </w:r>
      <w:proofErr w:type="spellStart"/>
      <w:r w:rsidRPr="00D5341D">
        <w:t>os</w:t>
      </w:r>
      <w:proofErr w:type="spellEnd"/>
      <w:r w:rsidRPr="00D5341D">
        <w:t xml:space="preserve"> </w:t>
      </w:r>
      <w:proofErr w:type="spellStart"/>
      <w:r w:rsidRPr="00D5341D">
        <w:t>ônus</w:t>
      </w:r>
      <w:proofErr w:type="spellEnd"/>
      <w:r w:rsidRPr="00D5341D">
        <w:t xml:space="preserve"> e </w:t>
      </w:r>
      <w:proofErr w:type="spellStart"/>
      <w:r w:rsidRPr="00D5341D">
        <w:t>tributos</w:t>
      </w:r>
      <w:proofErr w:type="spellEnd"/>
      <w:r w:rsidRPr="00D5341D">
        <w:t xml:space="preserve">, </w:t>
      </w:r>
      <w:proofErr w:type="spellStart"/>
      <w:r w:rsidRPr="00D5341D">
        <w:t>emolumentos</w:t>
      </w:r>
      <w:proofErr w:type="spellEnd"/>
      <w:r w:rsidRPr="00D5341D">
        <w:t xml:space="preserve">, </w:t>
      </w:r>
      <w:proofErr w:type="spellStart"/>
      <w:r w:rsidRPr="00D5341D">
        <w:t>honorários</w:t>
      </w:r>
      <w:proofErr w:type="spellEnd"/>
      <w:r w:rsidRPr="00D5341D">
        <w:t xml:space="preserve"> </w:t>
      </w:r>
      <w:proofErr w:type="spellStart"/>
      <w:r w:rsidRPr="00D5341D">
        <w:t>ou</w:t>
      </w:r>
      <w:proofErr w:type="spellEnd"/>
      <w:r w:rsidRPr="00D5341D">
        <w:t xml:space="preserve"> </w:t>
      </w:r>
      <w:proofErr w:type="spellStart"/>
      <w:r w:rsidRPr="00D5341D">
        <w:t>despesas</w:t>
      </w:r>
      <w:proofErr w:type="spellEnd"/>
      <w:r w:rsidRPr="00D5341D">
        <w:t xml:space="preserve"> </w:t>
      </w:r>
      <w:proofErr w:type="spellStart"/>
      <w:r w:rsidRPr="00D5341D">
        <w:lastRenderedPageBreak/>
        <w:t>incidentais</w:t>
      </w:r>
      <w:proofErr w:type="spellEnd"/>
      <w:r w:rsidRPr="00D5341D">
        <w:t xml:space="preserve"> </w:t>
      </w:r>
      <w:proofErr w:type="spellStart"/>
      <w:r w:rsidRPr="00D5341D">
        <w:t>sobre</w:t>
      </w:r>
      <w:proofErr w:type="spellEnd"/>
      <w:r w:rsidRPr="00D5341D">
        <w:t xml:space="preserve"> o </w:t>
      </w:r>
      <w:proofErr w:type="spellStart"/>
      <w:r w:rsidRPr="00D5341D">
        <w:t>objeto</w:t>
      </w:r>
      <w:proofErr w:type="spellEnd"/>
      <w:r w:rsidRPr="00D5341D">
        <w:t xml:space="preserve"> </w:t>
      </w:r>
      <w:proofErr w:type="spellStart"/>
      <w:r w:rsidRPr="00D5341D">
        <w:t>contratado</w:t>
      </w:r>
      <w:proofErr w:type="spellEnd"/>
      <w:r w:rsidRPr="00D5341D">
        <w:t>.</w:t>
      </w:r>
    </w:p>
    <w:p w14:paraId="06B1E008" w14:textId="77777777" w:rsidR="00D269E6" w:rsidRPr="00D5341D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>Atender às determinações regulares emitidas pelo fiscal ou gestor do contrato ou autoridade superior (</w:t>
      </w:r>
      <w:hyperlink r:id="rId17" w:anchor="art137" w:history="1">
        <w:r w:rsidRPr="00D5341D">
          <w:rPr>
            <w:rStyle w:val="Hyperlink"/>
            <w:color w:val="auto"/>
            <w:sz w:val="22"/>
            <w:szCs w:val="22"/>
          </w:rPr>
          <w:t>art. 137, II, da Lei n.º 14.133, de 2021</w:t>
        </w:r>
      </w:hyperlink>
      <w:r w:rsidRPr="00D5341D">
        <w:rPr>
          <w:color w:val="auto"/>
          <w:sz w:val="22"/>
          <w:szCs w:val="22"/>
        </w:rPr>
        <w:t>) e prestar todo esclarecimento ou informação por eles solicitados;</w:t>
      </w:r>
    </w:p>
    <w:p w14:paraId="70EC51FE" w14:textId="77777777" w:rsidR="00D269E6" w:rsidRPr="00D5341D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>Reparar, corrigir, remover, reconstruir ou substituir, às suas expensas, no total ou em parte, no prazo fixado pelo fiscal do contrato, os bens</w:t>
      </w:r>
      <w:r>
        <w:rPr>
          <w:color w:val="auto"/>
          <w:sz w:val="22"/>
          <w:szCs w:val="22"/>
        </w:rPr>
        <w:t>/serviços</w:t>
      </w:r>
      <w:r w:rsidRPr="00D5341D">
        <w:rPr>
          <w:color w:val="auto"/>
          <w:sz w:val="22"/>
          <w:szCs w:val="22"/>
        </w:rPr>
        <w:t xml:space="preserve"> nos quais se verificarem vícios, defeitos ou incorreções resultantes da execução ou dos materiais empregados;</w:t>
      </w:r>
    </w:p>
    <w:p w14:paraId="35127B3B" w14:textId="77777777" w:rsidR="00D269E6" w:rsidRPr="00D5341D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>Responsabilizar-se pelos vícios e danos decorrentes da execução do objeto, bem como por todo e qualquer dano causado à Administração ou terceiros, não reduzindo essa responsabilidade a fiscalização ou o acompanhamento da execução contratual pelo contratante, que ficará autorizado a descontar dos pagamentos devidos ou da garantia, caso exigida, o valor correspondente aos danos sofridos;</w:t>
      </w:r>
    </w:p>
    <w:p w14:paraId="210E46F3" w14:textId="77777777" w:rsidR="00D269E6" w:rsidRPr="00D5341D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E</w:t>
      </w:r>
      <w:r w:rsidRPr="00D5341D">
        <w:rPr>
          <w:color w:val="auto"/>
          <w:sz w:val="22"/>
          <w:szCs w:val="22"/>
        </w:rPr>
        <w:t xml:space="preserve">ntregar ao setor responsável pela fiscalização do contrato, junto com a Nota Fiscal para fins de pagamento, os seguintes documentos: 1) prova de regularidade relativa à Seguridade Social; 2) certidão conjunta relativa aos tributos federais e à Dívida Ativa da União; 3) certidões que comprovem a regularidade perante a Fazenda Estadual ou Distrital e Municipal do domicílio ou sede do contratado; 4) Certidão de Regularidade do FGTS – CRF; e 5) Certidão Negativa de Débitos Trabalhistas – CNDT; </w:t>
      </w:r>
    </w:p>
    <w:p w14:paraId="3BC49AD0" w14:textId="77777777" w:rsidR="00D269E6" w:rsidRPr="00D5341D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>Responsabilizar-se pelo cumprimento de todas as obrigações trabalhistas, previdenciárias, fiscais, comerciais e as demais previstas em legislação específica, cuja inadimplência não transfere a responsabilidade ao contratante e não poderá onerar o objeto do contrato;</w:t>
      </w:r>
    </w:p>
    <w:p w14:paraId="007402CB" w14:textId="77777777" w:rsidR="00D269E6" w:rsidRPr="00D5341D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 xml:space="preserve">Comunicar ao Fiscal do contrato, no prazo de </w:t>
      </w:r>
      <w:r w:rsidRPr="00D5341D">
        <w:rPr>
          <w:b/>
          <w:color w:val="auto"/>
          <w:sz w:val="22"/>
          <w:szCs w:val="22"/>
        </w:rPr>
        <w:t>24 (vinte e quatro) horas</w:t>
      </w:r>
      <w:r w:rsidRPr="00D5341D">
        <w:rPr>
          <w:color w:val="auto"/>
          <w:sz w:val="22"/>
          <w:szCs w:val="22"/>
        </w:rPr>
        <w:t>, qualquer ocorrência anormal ou acidente que se verifique no local da execução do objeto contratual.</w:t>
      </w:r>
    </w:p>
    <w:p w14:paraId="7D9BE86E" w14:textId="77777777" w:rsidR="00D269E6" w:rsidRPr="00D5341D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>Paralisar, por determinação do contratante, qualquer atividade que não esteja sendo executada de acordo com a boa técnica ou que ponha em risco a segurança de pessoas ou bens de terceiros.</w:t>
      </w:r>
    </w:p>
    <w:p w14:paraId="6130B720" w14:textId="77777777" w:rsidR="00D269E6" w:rsidRPr="00D5341D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 xml:space="preserve">Manter durante toda a vigência do contrato, em compatibilidade com as obrigações assumidas, todas as condições exigidas para habilitação na licitação; </w:t>
      </w:r>
    </w:p>
    <w:p w14:paraId="24EE330C" w14:textId="77777777" w:rsidR="00D269E6" w:rsidRPr="00D5341D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b/>
          <w:bCs/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>Cumprir, durante todo o período de execução do contrato, a reserva de cargos prevista em lei para pessoa com deficiência, para reabilitado da Previdência Social ou para aprendiz, bem como as reservas de cargos previstas na legislação (</w:t>
      </w:r>
      <w:hyperlink r:id="rId18" w:anchor="art116" w:history="1">
        <w:r w:rsidRPr="00D5341D">
          <w:rPr>
            <w:rStyle w:val="Hyperlink"/>
            <w:color w:val="auto"/>
            <w:sz w:val="22"/>
            <w:szCs w:val="22"/>
          </w:rPr>
          <w:t>art. 116, da Lei n.º 14.133, de 2021</w:t>
        </w:r>
      </w:hyperlink>
      <w:r w:rsidRPr="00D5341D">
        <w:rPr>
          <w:color w:val="auto"/>
          <w:sz w:val="22"/>
          <w:szCs w:val="22"/>
        </w:rPr>
        <w:t>);</w:t>
      </w:r>
    </w:p>
    <w:p w14:paraId="612926D4" w14:textId="77777777" w:rsidR="00D269E6" w:rsidRDefault="00D269E6" w:rsidP="00405822">
      <w:pPr>
        <w:pStyle w:val="Nivel2"/>
        <w:numPr>
          <w:ilvl w:val="1"/>
          <w:numId w:val="18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D5341D">
        <w:rPr>
          <w:color w:val="auto"/>
          <w:sz w:val="22"/>
          <w:szCs w:val="22"/>
        </w:rPr>
        <w:t>Comprovar a reserva de cargos a que se refere a cláusula acima, no prazo fixado pelo fiscal do contrato, com a indicação dos empregados que preencheram as referidas vagas (</w:t>
      </w:r>
      <w:hyperlink r:id="rId19" w:anchor="art116" w:history="1">
        <w:r w:rsidRPr="00D5341D">
          <w:rPr>
            <w:rStyle w:val="Hyperlink"/>
            <w:color w:val="auto"/>
            <w:sz w:val="22"/>
            <w:szCs w:val="22"/>
          </w:rPr>
          <w:t>art. 116, parágrafo único, da Lei n.º 14.133, de 2021</w:t>
        </w:r>
      </w:hyperlink>
      <w:r w:rsidRPr="00D5341D">
        <w:rPr>
          <w:color w:val="auto"/>
          <w:sz w:val="22"/>
          <w:szCs w:val="22"/>
        </w:rPr>
        <w:t>);</w:t>
      </w:r>
    </w:p>
    <w:p w14:paraId="02C37A32" w14:textId="05E78829" w:rsidR="00D269E6" w:rsidRPr="00E80600" w:rsidRDefault="00D269E6" w:rsidP="00405822">
      <w:pPr>
        <w:pStyle w:val="Ttulo1"/>
        <w:numPr>
          <w:ilvl w:val="0"/>
          <w:numId w:val="18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4D9A"/>
          <w:sz w:val="22"/>
          <w:szCs w:val="22"/>
        </w:rPr>
      </w:pPr>
      <w:bookmarkStart w:id="27" w:name="_Toc155271653"/>
      <w:r w:rsidRPr="00E80600">
        <w:rPr>
          <w:rFonts w:ascii="Arial" w:hAnsi="Arial" w:cs="Arial"/>
          <w:color w:val="004D9A"/>
          <w:sz w:val="22"/>
          <w:szCs w:val="22"/>
        </w:rPr>
        <w:t>DAS INFRAÇÕES E SANÇÕES ADMINISTRATIVAS</w:t>
      </w:r>
      <w:bookmarkEnd w:id="27"/>
    </w:p>
    <w:p w14:paraId="20338836" w14:textId="77777777" w:rsidR="00D269E6" w:rsidRPr="00002E19" w:rsidRDefault="00D269E6" w:rsidP="00D269E6">
      <w:pPr>
        <w:spacing w:line="276" w:lineRule="auto"/>
      </w:pPr>
    </w:p>
    <w:p w14:paraId="73FD545C" w14:textId="77777777" w:rsidR="00D269E6" w:rsidRPr="000A0E1C" w:rsidRDefault="00D269E6" w:rsidP="00CC0958">
      <w:pPr>
        <w:pStyle w:val="PargrafodaLista"/>
        <w:widowControl/>
        <w:numPr>
          <w:ilvl w:val="1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>
        <w:rPr>
          <w:rFonts w:eastAsiaTheme="minorHAnsi"/>
          <w:color w:val="000000"/>
          <w:lang w:val="pt-BR"/>
        </w:rPr>
        <w:t xml:space="preserve">O </w:t>
      </w:r>
      <w:r w:rsidRPr="005441B6">
        <w:rPr>
          <w:rFonts w:eastAsiaTheme="minorHAnsi"/>
          <w:color w:val="000000"/>
          <w:lang w:val="pt-BR"/>
        </w:rPr>
        <w:t>licitante ou o contratado será responsabilizado administrativamente pelas seguintes</w:t>
      </w:r>
      <w:r>
        <w:rPr>
          <w:rFonts w:eastAsiaTheme="minorHAnsi"/>
          <w:color w:val="000000"/>
          <w:lang w:val="pt-BR"/>
        </w:rPr>
        <w:t xml:space="preserve"> </w:t>
      </w:r>
      <w:r w:rsidRPr="000A0E1C">
        <w:rPr>
          <w:rFonts w:eastAsiaTheme="minorHAnsi"/>
          <w:color w:val="000000"/>
          <w:lang w:val="pt-BR"/>
        </w:rPr>
        <w:t>infrações:</w:t>
      </w:r>
    </w:p>
    <w:p w14:paraId="589A4EF9" w14:textId="77777777" w:rsidR="00D269E6" w:rsidRDefault="00D269E6" w:rsidP="00CC0958">
      <w:pPr>
        <w:pStyle w:val="PargrafodaLista"/>
        <w:widowControl/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</w:p>
    <w:p w14:paraId="32D4828C" w14:textId="77777777" w:rsidR="00D269E6" w:rsidRPr="005441B6" w:rsidRDefault="00D269E6" w:rsidP="00CC0958">
      <w:pPr>
        <w:pStyle w:val="PargrafodaLista"/>
        <w:widowControl/>
        <w:numPr>
          <w:ilvl w:val="2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dar causa à inexecução parcial do contrato;</w:t>
      </w:r>
    </w:p>
    <w:p w14:paraId="1DA0F167" w14:textId="77777777" w:rsidR="00D269E6" w:rsidRPr="005441B6" w:rsidRDefault="00D269E6" w:rsidP="00CC0958">
      <w:pPr>
        <w:pStyle w:val="PargrafodaLista"/>
        <w:widowControl/>
        <w:numPr>
          <w:ilvl w:val="2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dar causa à inexecução parcial do contrato que cause grave dano à Administração, ao</w:t>
      </w:r>
      <w:r>
        <w:rPr>
          <w:rFonts w:eastAsiaTheme="minorHAnsi"/>
          <w:color w:val="000000"/>
          <w:lang w:val="pt-BR"/>
        </w:rPr>
        <w:t xml:space="preserve"> </w:t>
      </w:r>
      <w:r w:rsidRPr="005441B6">
        <w:rPr>
          <w:rFonts w:eastAsiaTheme="minorHAnsi"/>
          <w:color w:val="000000"/>
          <w:lang w:val="pt-BR"/>
        </w:rPr>
        <w:t>funcionamento dos serviços públicos ou ao interesse coletivo;</w:t>
      </w:r>
    </w:p>
    <w:p w14:paraId="4259CD44" w14:textId="77777777" w:rsidR="00D269E6" w:rsidRPr="005441B6" w:rsidRDefault="00D269E6" w:rsidP="00CC0958">
      <w:pPr>
        <w:pStyle w:val="PargrafodaLista"/>
        <w:widowControl/>
        <w:numPr>
          <w:ilvl w:val="2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dar causa à inexecução total do contrato;</w:t>
      </w:r>
    </w:p>
    <w:p w14:paraId="0A24832C" w14:textId="77777777" w:rsidR="00D269E6" w:rsidRPr="005441B6" w:rsidRDefault="00D269E6" w:rsidP="00CC0958">
      <w:pPr>
        <w:pStyle w:val="PargrafodaLista"/>
        <w:widowControl/>
        <w:numPr>
          <w:ilvl w:val="2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deixar de entregar a documentação exigida para o certame;</w:t>
      </w:r>
    </w:p>
    <w:p w14:paraId="35C8DDD1" w14:textId="77777777" w:rsidR="00D269E6" w:rsidRPr="005441B6" w:rsidRDefault="00D269E6" w:rsidP="00CC0958">
      <w:pPr>
        <w:pStyle w:val="PargrafodaLista"/>
        <w:widowControl/>
        <w:numPr>
          <w:ilvl w:val="2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não manter a proposta, salvo em decorrência de fato superveniente devidamente justificado;</w:t>
      </w:r>
    </w:p>
    <w:p w14:paraId="75F2628E" w14:textId="77777777" w:rsidR="00D269E6" w:rsidRPr="005441B6" w:rsidRDefault="00D269E6" w:rsidP="00CC0958">
      <w:pPr>
        <w:pStyle w:val="PargrafodaLista"/>
        <w:widowControl/>
        <w:numPr>
          <w:ilvl w:val="2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não celebrar o contrato ou não entregar a documentação exigida para a contratação, quando</w:t>
      </w:r>
    </w:p>
    <w:p w14:paraId="6EBBD44C" w14:textId="77777777" w:rsidR="00D269E6" w:rsidRPr="005441B6" w:rsidRDefault="00D269E6" w:rsidP="00CC0958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convocado dentro do prazo de validade de sua proposta;</w:t>
      </w:r>
    </w:p>
    <w:p w14:paraId="36CC6B69" w14:textId="77777777" w:rsidR="00D269E6" w:rsidRPr="005441B6" w:rsidRDefault="00D269E6" w:rsidP="00CC0958">
      <w:pPr>
        <w:pStyle w:val="PargrafodaLista"/>
        <w:widowControl/>
        <w:numPr>
          <w:ilvl w:val="2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ensejar o retardamento da execução ou da entrega do objeto da licitação sem motivo</w:t>
      </w:r>
      <w:r>
        <w:rPr>
          <w:rFonts w:eastAsiaTheme="minorHAnsi"/>
          <w:color w:val="000000"/>
          <w:lang w:val="pt-BR"/>
        </w:rPr>
        <w:t xml:space="preserve"> </w:t>
      </w:r>
      <w:r w:rsidRPr="005441B6">
        <w:rPr>
          <w:rFonts w:eastAsiaTheme="minorHAnsi"/>
          <w:color w:val="000000"/>
          <w:lang w:val="pt-BR"/>
        </w:rPr>
        <w:t>justificado;</w:t>
      </w:r>
    </w:p>
    <w:p w14:paraId="5B41621A" w14:textId="77777777" w:rsidR="00D269E6" w:rsidRPr="005441B6" w:rsidRDefault="00D269E6" w:rsidP="00CC0958">
      <w:pPr>
        <w:pStyle w:val="PargrafodaLista"/>
        <w:widowControl/>
        <w:numPr>
          <w:ilvl w:val="2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apresentar declaração ou documentação falsa exigida para o certame ou prestar declaração</w:t>
      </w:r>
    </w:p>
    <w:p w14:paraId="765D59CE" w14:textId="77777777" w:rsidR="00D269E6" w:rsidRPr="005441B6" w:rsidRDefault="00D269E6" w:rsidP="00CC0958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falsa durante a licitação ou a execução do contrato;</w:t>
      </w:r>
    </w:p>
    <w:p w14:paraId="764B3648" w14:textId="77777777" w:rsidR="00D269E6" w:rsidRPr="005441B6" w:rsidRDefault="00D269E6" w:rsidP="00CC0958">
      <w:pPr>
        <w:pStyle w:val="PargrafodaLista"/>
        <w:widowControl/>
        <w:numPr>
          <w:ilvl w:val="2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fraudar a licitação ou praticar ato fraudulento na execução do contrato;</w:t>
      </w:r>
    </w:p>
    <w:p w14:paraId="3E6E7180" w14:textId="77777777" w:rsidR="00D269E6" w:rsidRPr="005441B6" w:rsidRDefault="00D269E6" w:rsidP="00CC0958">
      <w:pPr>
        <w:pStyle w:val="PargrafodaLista"/>
        <w:widowControl/>
        <w:numPr>
          <w:ilvl w:val="2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comportar-se de modo inidôneo ou cometer fraude de qualquer natureza;</w:t>
      </w:r>
    </w:p>
    <w:p w14:paraId="2E051364" w14:textId="77777777" w:rsidR="00D269E6" w:rsidRPr="005441B6" w:rsidRDefault="00D269E6" w:rsidP="00CC0958">
      <w:pPr>
        <w:pStyle w:val="PargrafodaLista"/>
        <w:widowControl/>
        <w:numPr>
          <w:ilvl w:val="2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praticar atos ilícitos com vistas a frustrar os objetivos da licitação;</w:t>
      </w:r>
    </w:p>
    <w:p w14:paraId="13C5BFA5" w14:textId="77777777" w:rsidR="00D269E6" w:rsidRDefault="00D269E6" w:rsidP="00CC0958">
      <w:pPr>
        <w:pStyle w:val="PargrafodaLista"/>
        <w:widowControl/>
        <w:numPr>
          <w:ilvl w:val="2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praticar ato lesivo previsto no art. 5º da Lei nº 12.846, de 1º de agosto de 2013.</w:t>
      </w:r>
    </w:p>
    <w:p w14:paraId="2455C807" w14:textId="77777777" w:rsidR="00D269E6" w:rsidRDefault="00D269E6" w:rsidP="00CC0958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</w:p>
    <w:p w14:paraId="09E77908" w14:textId="0A98B3FF" w:rsidR="00D269E6" w:rsidRDefault="00D269E6" w:rsidP="00CC0958">
      <w:pPr>
        <w:pStyle w:val="PargrafodaLista"/>
        <w:widowControl/>
        <w:numPr>
          <w:ilvl w:val="1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 xml:space="preserve">Serão aplicadas ao responsável pelas infrações administrativas previstas no item </w:t>
      </w:r>
      <w:r>
        <w:rPr>
          <w:rFonts w:eastAsiaTheme="minorHAnsi"/>
          <w:color w:val="000000"/>
          <w:lang w:val="pt-BR"/>
        </w:rPr>
        <w:t>anterior, nos termos da Lei 14.133/21</w:t>
      </w:r>
      <w:r w:rsidR="00CC0958">
        <w:rPr>
          <w:rFonts w:eastAsiaTheme="minorHAnsi"/>
          <w:color w:val="000000"/>
          <w:lang w:val="pt-BR"/>
        </w:rPr>
        <w:t xml:space="preserve"> </w:t>
      </w:r>
      <w:r w:rsidR="00CC0958" w:rsidRPr="00CC0958">
        <w:rPr>
          <w:rFonts w:eastAsiaTheme="minorHAnsi"/>
          <w:color w:val="000000"/>
          <w:lang w:val="pt-BR"/>
        </w:rPr>
        <w:t>e Decreto Municipal 13.068/2024</w:t>
      </w:r>
      <w:r>
        <w:rPr>
          <w:rFonts w:eastAsiaTheme="minorHAnsi"/>
          <w:color w:val="000000"/>
          <w:lang w:val="pt-BR"/>
        </w:rPr>
        <w:t xml:space="preserve">, </w:t>
      </w:r>
      <w:r w:rsidRPr="005441B6">
        <w:rPr>
          <w:rFonts w:eastAsiaTheme="minorHAnsi"/>
          <w:color w:val="000000"/>
          <w:lang w:val="pt-BR"/>
        </w:rPr>
        <w:t>as seguintes sanções:</w:t>
      </w:r>
    </w:p>
    <w:p w14:paraId="101ADC22" w14:textId="77777777" w:rsidR="00D269E6" w:rsidRPr="005441B6" w:rsidRDefault="00D269E6" w:rsidP="00D269E6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</w:p>
    <w:p w14:paraId="717BCEFA" w14:textId="77777777" w:rsidR="00D269E6" w:rsidRPr="005441B6" w:rsidRDefault="00D269E6" w:rsidP="00EE1B2F">
      <w:pPr>
        <w:pStyle w:val="PargrafodaLista"/>
        <w:widowControl/>
        <w:numPr>
          <w:ilvl w:val="2"/>
          <w:numId w:val="11"/>
        </w:numPr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advertência;</w:t>
      </w:r>
    </w:p>
    <w:p w14:paraId="35C049BA" w14:textId="77777777" w:rsidR="00D269E6" w:rsidRPr="005D2B94" w:rsidRDefault="00D269E6" w:rsidP="00EE1B2F">
      <w:pPr>
        <w:pStyle w:val="PargrafodaLista"/>
        <w:widowControl/>
        <w:numPr>
          <w:ilvl w:val="2"/>
          <w:numId w:val="11"/>
        </w:numPr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multa de no mínimo 0,5% (cinco décimos por cento) e máximo de 30% (trinta por cento)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do valor do objeto licitado ou contratado;</w:t>
      </w:r>
    </w:p>
    <w:p w14:paraId="2CD9369E" w14:textId="77777777" w:rsidR="00D269E6" w:rsidRPr="005D2B94" w:rsidRDefault="00D269E6" w:rsidP="00EE1B2F">
      <w:pPr>
        <w:pStyle w:val="PargrafodaLista"/>
        <w:widowControl/>
        <w:numPr>
          <w:ilvl w:val="2"/>
          <w:numId w:val="11"/>
        </w:numPr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impedimento de licitar e contratar, no âmbito da Administração Pública direta e indireta do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órgão licitante, pelo prazo máximo de 3 (três) anos.</w:t>
      </w:r>
    </w:p>
    <w:p w14:paraId="24112145" w14:textId="77777777" w:rsidR="00D269E6" w:rsidRDefault="00D269E6" w:rsidP="00EE1B2F">
      <w:pPr>
        <w:pStyle w:val="PargrafodaLista"/>
        <w:widowControl/>
        <w:numPr>
          <w:ilvl w:val="2"/>
          <w:numId w:val="11"/>
        </w:numPr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declaração de inidoneidade para licitar ou contratar no âmbito da Administração Pública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direta e indireta de todos os entes federativos, pelo prazo mínimo de 3 (três) anos e máximo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de 6 (seis) anos.</w:t>
      </w:r>
    </w:p>
    <w:p w14:paraId="40360DB0" w14:textId="77777777" w:rsidR="00D269E6" w:rsidRDefault="00D269E6" w:rsidP="00D269E6">
      <w:pPr>
        <w:pStyle w:val="PargrafodaLista"/>
        <w:widowControl/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</w:p>
    <w:p w14:paraId="74B7E68F" w14:textId="77777777" w:rsidR="00D269E6" w:rsidRDefault="00D269E6" w:rsidP="00CC0958">
      <w:pPr>
        <w:pStyle w:val="PargrafodaLista"/>
        <w:widowControl/>
        <w:numPr>
          <w:ilvl w:val="1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 xml:space="preserve">As sanções previstas nas alíneas “a”, “c” e “d” do item </w:t>
      </w:r>
      <w:r>
        <w:rPr>
          <w:rFonts w:eastAsiaTheme="minorHAnsi"/>
          <w:b/>
          <w:lang w:val="pt-BR"/>
        </w:rPr>
        <w:t>17</w:t>
      </w:r>
      <w:r w:rsidRPr="005D2B94">
        <w:rPr>
          <w:rFonts w:eastAsiaTheme="minorHAnsi"/>
          <w:b/>
          <w:lang w:val="pt-BR"/>
        </w:rPr>
        <w:t>.2</w:t>
      </w:r>
      <w:r w:rsidRPr="005441B6">
        <w:rPr>
          <w:rFonts w:eastAsiaTheme="minorHAnsi"/>
          <w:color w:val="000000"/>
          <w:lang w:val="pt-BR"/>
        </w:rPr>
        <w:t>. do presente Edital poderão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ser aplicadas cumulativamente com a prevista na alínea “b” do mesmo item.</w:t>
      </w:r>
    </w:p>
    <w:p w14:paraId="4E15030B" w14:textId="77777777" w:rsidR="00D269E6" w:rsidRPr="005D2B94" w:rsidRDefault="00D269E6" w:rsidP="00D269E6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</w:p>
    <w:p w14:paraId="1722AA05" w14:textId="77777777" w:rsidR="00D269E6" w:rsidRDefault="00D269E6" w:rsidP="00CC0958">
      <w:pPr>
        <w:pStyle w:val="PargrafodaLista"/>
        <w:widowControl/>
        <w:numPr>
          <w:ilvl w:val="1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A aplicação de multa de mora não impedirá que a Administração a converta em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compensatória e promova a extinção unilateral do contrato com a aplicação cumulada de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outras sanções</w:t>
      </w:r>
      <w:r>
        <w:rPr>
          <w:rFonts w:eastAsiaTheme="minorHAnsi"/>
          <w:color w:val="000000"/>
          <w:lang w:val="pt-BR"/>
        </w:rPr>
        <w:t>.</w:t>
      </w:r>
    </w:p>
    <w:p w14:paraId="27E1404F" w14:textId="77777777" w:rsidR="00D269E6" w:rsidRPr="005D2B94" w:rsidRDefault="00D269E6" w:rsidP="00D269E6">
      <w:pPr>
        <w:pStyle w:val="PargrafodaLista"/>
        <w:spacing w:line="276" w:lineRule="auto"/>
        <w:rPr>
          <w:rFonts w:eastAsiaTheme="minorHAnsi"/>
          <w:color w:val="000000"/>
          <w:lang w:val="pt-BR"/>
        </w:rPr>
      </w:pPr>
    </w:p>
    <w:p w14:paraId="076CDCE9" w14:textId="77777777" w:rsidR="00D269E6" w:rsidRDefault="00D269E6" w:rsidP="00CC0958">
      <w:pPr>
        <w:pStyle w:val="PargrafodaLista"/>
        <w:widowControl/>
        <w:numPr>
          <w:ilvl w:val="1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Se a multa aplicada e as indenizações cabíveis forem superiores ao valor de pagamento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eventualmente devido pela Administração ao contratado, além da perda desse valor, a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diferença será descontada da garantia prestada ou será cobrada judicialmente.</w:t>
      </w:r>
    </w:p>
    <w:p w14:paraId="766391AF" w14:textId="77777777" w:rsidR="00D269E6" w:rsidRPr="005D2B94" w:rsidRDefault="00D269E6" w:rsidP="00D269E6">
      <w:pPr>
        <w:pStyle w:val="PargrafodaLista"/>
        <w:spacing w:line="276" w:lineRule="auto"/>
        <w:rPr>
          <w:rFonts w:eastAsiaTheme="minorHAnsi"/>
          <w:color w:val="000000"/>
          <w:lang w:val="pt-BR"/>
        </w:rPr>
      </w:pPr>
    </w:p>
    <w:p w14:paraId="64D8EBDF" w14:textId="77777777" w:rsidR="00D269E6" w:rsidRDefault="00D269E6" w:rsidP="00CC0958">
      <w:pPr>
        <w:pStyle w:val="PargrafodaLista"/>
        <w:widowControl/>
        <w:numPr>
          <w:ilvl w:val="1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 xml:space="preserve"> A aplicação das sanções previstas no item </w:t>
      </w:r>
      <w:r w:rsidRPr="005D2B94">
        <w:rPr>
          <w:rFonts w:eastAsiaTheme="minorHAnsi"/>
          <w:b/>
          <w:color w:val="000000"/>
          <w:lang w:val="pt-BR"/>
        </w:rPr>
        <w:t>1</w:t>
      </w:r>
      <w:r>
        <w:rPr>
          <w:rFonts w:eastAsiaTheme="minorHAnsi"/>
          <w:b/>
          <w:color w:val="000000"/>
          <w:lang w:val="pt-BR"/>
        </w:rPr>
        <w:t>7</w:t>
      </w:r>
      <w:r w:rsidRPr="005D2B94">
        <w:rPr>
          <w:rFonts w:eastAsiaTheme="minorHAnsi"/>
          <w:b/>
          <w:color w:val="000000"/>
          <w:lang w:val="pt-BR"/>
        </w:rPr>
        <w:t>.2</w:t>
      </w:r>
      <w:r w:rsidRPr="005441B6">
        <w:rPr>
          <w:rFonts w:eastAsiaTheme="minorHAnsi"/>
          <w:color w:val="000000"/>
          <w:lang w:val="pt-BR"/>
        </w:rPr>
        <w:t>. deste Edital não exclui, em hipótese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alguma, a obrigação de reparação integral do dano causado à Administração Pública.</w:t>
      </w:r>
    </w:p>
    <w:p w14:paraId="70DDA93E" w14:textId="77777777" w:rsidR="00D269E6" w:rsidRPr="005D2B94" w:rsidRDefault="00D269E6" w:rsidP="00D269E6">
      <w:pPr>
        <w:pStyle w:val="PargrafodaLista"/>
        <w:spacing w:line="276" w:lineRule="auto"/>
        <w:rPr>
          <w:rFonts w:eastAsiaTheme="minorHAnsi"/>
          <w:color w:val="000000"/>
          <w:lang w:val="pt-BR"/>
        </w:rPr>
      </w:pPr>
    </w:p>
    <w:p w14:paraId="02B2AA8F" w14:textId="77777777" w:rsidR="00D269E6" w:rsidRDefault="00D269E6" w:rsidP="00CC0958">
      <w:pPr>
        <w:pStyle w:val="PargrafodaLista"/>
        <w:widowControl/>
        <w:numPr>
          <w:ilvl w:val="1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 xml:space="preserve"> Na aplicação da sanção prevista no item </w:t>
      </w:r>
      <w:r w:rsidRPr="005D2B94">
        <w:rPr>
          <w:rFonts w:eastAsiaTheme="minorHAnsi"/>
          <w:b/>
          <w:color w:val="000000"/>
          <w:lang w:val="pt-BR"/>
        </w:rPr>
        <w:t>1</w:t>
      </w:r>
      <w:r>
        <w:rPr>
          <w:rFonts w:eastAsiaTheme="minorHAnsi"/>
          <w:b/>
          <w:color w:val="000000"/>
          <w:lang w:val="pt-BR"/>
        </w:rPr>
        <w:t>7</w:t>
      </w:r>
      <w:r w:rsidRPr="005D2B94">
        <w:rPr>
          <w:rFonts w:eastAsiaTheme="minorHAnsi"/>
          <w:b/>
          <w:color w:val="000000"/>
          <w:lang w:val="pt-BR"/>
        </w:rPr>
        <w:t>.2,</w:t>
      </w:r>
      <w:r w:rsidRPr="005441B6">
        <w:rPr>
          <w:rFonts w:eastAsiaTheme="minorHAnsi"/>
          <w:color w:val="000000"/>
          <w:lang w:val="pt-BR"/>
        </w:rPr>
        <w:t xml:space="preserve"> alínea “b”, do presente edital, será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 xml:space="preserve">facultada a defesa do interessado no prazo de </w:t>
      </w:r>
      <w:r w:rsidRPr="005D2B94">
        <w:rPr>
          <w:rFonts w:eastAsiaTheme="minorHAnsi"/>
          <w:b/>
          <w:color w:val="000000"/>
          <w:lang w:val="pt-BR"/>
        </w:rPr>
        <w:t>15 (quinze) dias úteis</w:t>
      </w:r>
      <w:r w:rsidRPr="005D2B94">
        <w:rPr>
          <w:rFonts w:eastAsiaTheme="minorHAnsi"/>
          <w:color w:val="000000"/>
          <w:lang w:val="pt-BR"/>
        </w:rPr>
        <w:t>, contado da data de sua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intimação.</w:t>
      </w:r>
    </w:p>
    <w:p w14:paraId="1B45ED51" w14:textId="77777777" w:rsidR="00D269E6" w:rsidRPr="00DB75FF" w:rsidRDefault="00D269E6" w:rsidP="00D269E6">
      <w:pPr>
        <w:pStyle w:val="PargrafodaLista"/>
        <w:spacing w:line="276" w:lineRule="auto"/>
        <w:rPr>
          <w:rFonts w:eastAsiaTheme="minorHAnsi"/>
          <w:color w:val="000000"/>
          <w:lang w:val="pt-BR"/>
        </w:rPr>
      </w:pPr>
    </w:p>
    <w:p w14:paraId="64AE0D33" w14:textId="77777777" w:rsidR="00D269E6" w:rsidRDefault="00D269E6" w:rsidP="00CC0958">
      <w:pPr>
        <w:pStyle w:val="PargrafodaLista"/>
        <w:widowControl/>
        <w:numPr>
          <w:ilvl w:val="1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 xml:space="preserve">Para aplicação das sanções previstas nas alíneas “c” e “d” do item </w:t>
      </w:r>
      <w:r w:rsidRPr="005D2B94">
        <w:rPr>
          <w:rFonts w:eastAsiaTheme="minorHAnsi"/>
          <w:b/>
          <w:color w:val="000000"/>
          <w:lang w:val="pt-BR"/>
        </w:rPr>
        <w:t>1</w:t>
      </w:r>
      <w:r>
        <w:rPr>
          <w:rFonts w:eastAsiaTheme="minorHAnsi"/>
          <w:b/>
          <w:color w:val="000000"/>
          <w:lang w:val="pt-BR"/>
        </w:rPr>
        <w:t>7</w:t>
      </w:r>
      <w:r w:rsidRPr="005D2B94">
        <w:rPr>
          <w:rFonts w:eastAsiaTheme="minorHAnsi"/>
          <w:b/>
          <w:color w:val="000000"/>
          <w:lang w:val="pt-BR"/>
        </w:rPr>
        <w:t>.2</w:t>
      </w:r>
      <w:r w:rsidRPr="005441B6">
        <w:rPr>
          <w:rFonts w:eastAsiaTheme="minorHAnsi"/>
          <w:color w:val="000000"/>
          <w:lang w:val="pt-BR"/>
        </w:rPr>
        <w:t xml:space="preserve"> do presente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 xml:space="preserve">Edital o licitante ou o contratado será intimado para, no prazo de </w:t>
      </w:r>
      <w:r w:rsidRPr="005D2B94">
        <w:rPr>
          <w:rFonts w:eastAsiaTheme="minorHAnsi"/>
          <w:b/>
          <w:color w:val="000000"/>
          <w:lang w:val="pt-BR"/>
        </w:rPr>
        <w:t>15 (quinze) dias úteis</w:t>
      </w:r>
      <w:r w:rsidRPr="005D2B94">
        <w:rPr>
          <w:rFonts w:eastAsiaTheme="minorHAnsi"/>
          <w:color w:val="000000"/>
          <w:lang w:val="pt-BR"/>
        </w:rPr>
        <w:t>,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contado da data de intimação, apresentar defesa escrita e especificar as provas que pretenda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produzir.</w:t>
      </w:r>
    </w:p>
    <w:p w14:paraId="043D4708" w14:textId="77777777" w:rsidR="00D269E6" w:rsidRPr="005D2B94" w:rsidRDefault="00D269E6" w:rsidP="00D269E6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</w:p>
    <w:p w14:paraId="3DDAA7CB" w14:textId="77777777" w:rsidR="00D269E6" w:rsidRDefault="00D269E6" w:rsidP="00CC0958">
      <w:pPr>
        <w:pStyle w:val="PargrafodaLista"/>
        <w:widowControl/>
        <w:numPr>
          <w:ilvl w:val="1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Na hipótese de deferimento de pedido de produção de novas provas ou de juntada de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>provas julgadas indispensáveis pela comissão, o licitante ou o contratado poderá apresentar</w:t>
      </w:r>
      <w:r>
        <w:rPr>
          <w:rFonts w:eastAsiaTheme="minorHAnsi"/>
          <w:color w:val="000000"/>
          <w:lang w:val="pt-BR"/>
        </w:rPr>
        <w:t xml:space="preserve"> </w:t>
      </w:r>
      <w:r w:rsidRPr="005D2B94">
        <w:rPr>
          <w:rFonts w:eastAsiaTheme="minorHAnsi"/>
          <w:color w:val="000000"/>
          <w:lang w:val="pt-BR"/>
        </w:rPr>
        <w:t xml:space="preserve">alegações finais no prazo de </w:t>
      </w:r>
      <w:r w:rsidRPr="002D5D68">
        <w:rPr>
          <w:rFonts w:eastAsiaTheme="minorHAnsi"/>
          <w:b/>
          <w:color w:val="000000"/>
          <w:lang w:val="pt-BR"/>
        </w:rPr>
        <w:t>15 (quinze) dias úteis</w:t>
      </w:r>
      <w:r w:rsidRPr="005D2B94">
        <w:rPr>
          <w:rFonts w:eastAsiaTheme="minorHAnsi"/>
          <w:color w:val="000000"/>
          <w:lang w:val="pt-BR"/>
        </w:rPr>
        <w:t>, contado da data da intimação.</w:t>
      </w:r>
    </w:p>
    <w:p w14:paraId="0863DED5" w14:textId="77777777" w:rsidR="00D269E6" w:rsidRPr="005D2B94" w:rsidRDefault="00D269E6" w:rsidP="00D269E6">
      <w:pPr>
        <w:pStyle w:val="PargrafodaLista"/>
        <w:spacing w:line="276" w:lineRule="auto"/>
        <w:rPr>
          <w:rFonts w:eastAsiaTheme="minorHAnsi"/>
          <w:color w:val="000000"/>
          <w:lang w:val="pt-BR"/>
        </w:rPr>
      </w:pPr>
    </w:p>
    <w:p w14:paraId="7A683AD0" w14:textId="77777777" w:rsidR="00D269E6" w:rsidRDefault="00D269E6" w:rsidP="00CC0958">
      <w:pPr>
        <w:pStyle w:val="PargrafodaLista"/>
        <w:widowControl/>
        <w:numPr>
          <w:ilvl w:val="1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Serão indeferidas pela comissão, mediante decisão fundamentada, provas ilícitas,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impertinentes, desnecessárias, protelatórias ou intempestivas.</w:t>
      </w:r>
    </w:p>
    <w:p w14:paraId="0BA52890" w14:textId="77777777" w:rsidR="00D269E6" w:rsidRPr="002D5D68" w:rsidRDefault="00D269E6" w:rsidP="00D269E6">
      <w:pPr>
        <w:pStyle w:val="PargrafodaLista"/>
        <w:spacing w:line="276" w:lineRule="auto"/>
        <w:rPr>
          <w:rFonts w:eastAsiaTheme="minorHAnsi"/>
          <w:color w:val="000000"/>
          <w:lang w:val="pt-BR"/>
        </w:rPr>
      </w:pPr>
    </w:p>
    <w:p w14:paraId="5A11DE79" w14:textId="77777777" w:rsidR="00D269E6" w:rsidRPr="002D5D68" w:rsidRDefault="00D269E6" w:rsidP="00CC0958">
      <w:pPr>
        <w:pStyle w:val="PargrafodaLista"/>
        <w:widowControl/>
        <w:numPr>
          <w:ilvl w:val="1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A personalidade jurídica poderá ser desconsiderada sempre que utilizada com abuso do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direito para facilitar, encobrir ou dissimular a prática dos atos ilícitos previstos nesta Lei ou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para provocar confusão patrimonial, e, nesse caso, todos os efeitos das sanções aplicadas à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pessoa jurídica serão estendidos aos seus administradores e sócios com poderes de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administração, a pessoa jurídica sucessora ou a empresa do mesmo ramo com relação de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coligação ou controle, de fato ou de direito, com o sancionado, observados, em todos os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casos, o contraditório, a ampla defesa e a obrigatoriedade de análise jurídica prévia.</w:t>
      </w:r>
    </w:p>
    <w:p w14:paraId="7A90B0B4" w14:textId="77777777" w:rsidR="00D269E6" w:rsidRDefault="00D269E6" w:rsidP="00D269E6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</w:p>
    <w:p w14:paraId="1BD7E70C" w14:textId="77777777" w:rsidR="00D269E6" w:rsidRDefault="00D269E6" w:rsidP="00CC0958">
      <w:pPr>
        <w:pStyle w:val="PargrafodaLista"/>
        <w:widowControl/>
        <w:numPr>
          <w:ilvl w:val="1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É admitida a reabilitação do licitante ou contratado perante a própria autoridade que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aplicou a penalidade, exigidos, cumulativamente:</w:t>
      </w:r>
    </w:p>
    <w:p w14:paraId="44C7825D" w14:textId="77777777" w:rsidR="00D269E6" w:rsidRPr="002D5D68" w:rsidRDefault="00D269E6" w:rsidP="00D269E6">
      <w:pPr>
        <w:pStyle w:val="PargrafodaLista"/>
        <w:spacing w:line="276" w:lineRule="auto"/>
        <w:rPr>
          <w:rFonts w:eastAsiaTheme="minorHAnsi"/>
          <w:color w:val="000000"/>
          <w:lang w:val="pt-BR"/>
        </w:rPr>
      </w:pPr>
    </w:p>
    <w:p w14:paraId="34E0FCCF" w14:textId="77777777" w:rsidR="00D269E6" w:rsidRPr="002D5D68" w:rsidRDefault="00D269E6" w:rsidP="00EE1B2F">
      <w:pPr>
        <w:pStyle w:val="PargrafodaLista"/>
        <w:widowControl/>
        <w:numPr>
          <w:ilvl w:val="2"/>
          <w:numId w:val="7"/>
        </w:numPr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2D5D68">
        <w:rPr>
          <w:rFonts w:eastAsiaTheme="minorHAnsi"/>
          <w:color w:val="000000"/>
          <w:lang w:val="pt-BR"/>
        </w:rPr>
        <w:t>reparação integral do dano causado à Administração Pública;</w:t>
      </w:r>
    </w:p>
    <w:p w14:paraId="364F4E91" w14:textId="77777777" w:rsidR="00D269E6" w:rsidRPr="005441B6" w:rsidRDefault="00D269E6" w:rsidP="00EE1B2F">
      <w:pPr>
        <w:pStyle w:val="PargrafodaLista"/>
        <w:widowControl/>
        <w:numPr>
          <w:ilvl w:val="2"/>
          <w:numId w:val="7"/>
        </w:numPr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pagamento da multa;</w:t>
      </w:r>
    </w:p>
    <w:p w14:paraId="1B85E173" w14:textId="77777777" w:rsidR="00D269E6" w:rsidRPr="002D5D68" w:rsidRDefault="00D269E6" w:rsidP="00EE1B2F">
      <w:pPr>
        <w:pStyle w:val="PargrafodaLista"/>
        <w:widowControl/>
        <w:numPr>
          <w:ilvl w:val="2"/>
          <w:numId w:val="7"/>
        </w:numPr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transcurso do prazo mínimo de 1 (um) ano da aplicação da penalidade, no caso de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impedimento de licitar e contratar, ou de 3 (três) anos da aplicação da penalidade, no caso de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declaração de inidoneidade;</w:t>
      </w:r>
    </w:p>
    <w:p w14:paraId="7A26CB45" w14:textId="77777777" w:rsidR="00D269E6" w:rsidRPr="005441B6" w:rsidRDefault="00D269E6" w:rsidP="00EE1B2F">
      <w:pPr>
        <w:pStyle w:val="PargrafodaLista"/>
        <w:widowControl/>
        <w:numPr>
          <w:ilvl w:val="2"/>
          <w:numId w:val="7"/>
        </w:numPr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cumprimento das condições de reabilitação definidas no ato punitivo;</w:t>
      </w:r>
    </w:p>
    <w:p w14:paraId="3D5115BF" w14:textId="77777777" w:rsidR="00D269E6" w:rsidRDefault="00D269E6" w:rsidP="00EE1B2F">
      <w:pPr>
        <w:pStyle w:val="PargrafodaLista"/>
        <w:widowControl/>
        <w:numPr>
          <w:ilvl w:val="2"/>
          <w:numId w:val="7"/>
        </w:numPr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5441B6">
        <w:rPr>
          <w:rFonts w:eastAsiaTheme="minorHAnsi"/>
          <w:color w:val="000000"/>
          <w:lang w:val="pt-BR"/>
        </w:rPr>
        <w:t>análise jurídica prévia, com posicionamento conclusivo quanto ao cumprimento dos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requisitos definidos neste artigo.</w:t>
      </w:r>
    </w:p>
    <w:p w14:paraId="6ABC07A4" w14:textId="77777777" w:rsidR="00D269E6" w:rsidRPr="002D5D68" w:rsidRDefault="00D269E6" w:rsidP="00D269E6">
      <w:pPr>
        <w:pStyle w:val="PargrafodaLista"/>
        <w:widowControl/>
        <w:autoSpaceDE w:val="0"/>
        <w:autoSpaceDN w:val="0"/>
        <w:adjustRightInd w:val="0"/>
        <w:spacing w:line="276" w:lineRule="auto"/>
        <w:ind w:left="0"/>
        <w:rPr>
          <w:rFonts w:eastAsiaTheme="minorHAnsi"/>
          <w:color w:val="000000"/>
          <w:lang w:val="pt-BR"/>
        </w:rPr>
      </w:pPr>
    </w:p>
    <w:p w14:paraId="4A7E14D1" w14:textId="77777777" w:rsidR="00D269E6" w:rsidRDefault="00D269E6" w:rsidP="00CC0958">
      <w:pPr>
        <w:pStyle w:val="PargrafodaLista"/>
        <w:widowControl/>
        <w:numPr>
          <w:ilvl w:val="1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2D5D68">
        <w:rPr>
          <w:rFonts w:eastAsiaTheme="minorHAnsi"/>
          <w:color w:val="000000"/>
          <w:lang w:val="pt-BR"/>
        </w:rPr>
        <w:t xml:space="preserve"> A sanção pelas infrações previstas nas alíneas </w:t>
      </w:r>
      <w:r w:rsidRPr="00F20F94">
        <w:rPr>
          <w:rFonts w:eastAsiaTheme="minorHAnsi"/>
          <w:color w:val="000000"/>
          <w:lang w:val="pt-BR"/>
        </w:rPr>
        <w:t>“17.1.8” e “m” do item 17.1.12 do presente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Edital exigirá, como condição de reabilitação do licitante ou contratado, a implantação ou</w:t>
      </w:r>
      <w:r>
        <w:rPr>
          <w:rFonts w:eastAsiaTheme="minorHAnsi"/>
          <w:color w:val="000000"/>
          <w:lang w:val="pt-BR"/>
        </w:rPr>
        <w:t xml:space="preserve"> </w:t>
      </w:r>
      <w:r w:rsidRPr="002D5D68">
        <w:rPr>
          <w:rFonts w:eastAsiaTheme="minorHAnsi"/>
          <w:color w:val="000000"/>
          <w:lang w:val="pt-BR"/>
        </w:rPr>
        <w:t>aperfeiçoamento de programa de integridade pelo responsável.</w:t>
      </w:r>
    </w:p>
    <w:p w14:paraId="61F16187" w14:textId="77777777" w:rsidR="00D269E6" w:rsidRPr="00E80600" w:rsidRDefault="00D269E6" w:rsidP="00CC0958">
      <w:pPr>
        <w:pStyle w:val="Ttulo1"/>
        <w:numPr>
          <w:ilvl w:val="0"/>
          <w:numId w:val="16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4D9A"/>
          <w:sz w:val="22"/>
          <w:szCs w:val="22"/>
        </w:rPr>
      </w:pPr>
      <w:bookmarkStart w:id="28" w:name="_Toc155271654"/>
      <w:r w:rsidRPr="00E80600">
        <w:rPr>
          <w:rFonts w:ascii="Arial" w:hAnsi="Arial" w:cs="Arial"/>
          <w:color w:val="004D9A"/>
          <w:sz w:val="22"/>
          <w:szCs w:val="22"/>
        </w:rPr>
        <w:t>NORMAS DE REGÊNCIA</w:t>
      </w:r>
      <w:bookmarkEnd w:id="28"/>
      <w:r w:rsidRPr="00E80600">
        <w:rPr>
          <w:rFonts w:ascii="Arial" w:hAnsi="Arial" w:cs="Arial"/>
          <w:color w:val="004D9A"/>
          <w:sz w:val="22"/>
          <w:szCs w:val="22"/>
        </w:rPr>
        <w:t xml:space="preserve"> </w:t>
      </w:r>
    </w:p>
    <w:p w14:paraId="04375C73" w14:textId="77777777" w:rsidR="00D269E6" w:rsidRDefault="00D269E6" w:rsidP="00D269E6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</w:pPr>
    </w:p>
    <w:p w14:paraId="5AE26A8A" w14:textId="77777777" w:rsidR="00D269E6" w:rsidRDefault="00D269E6" w:rsidP="00CC0958">
      <w:pPr>
        <w:pStyle w:val="PargrafodaLista"/>
        <w:widowControl/>
        <w:numPr>
          <w:ilvl w:val="1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</w:pPr>
      <w:r>
        <w:t xml:space="preserve">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procedimento</w:t>
      </w:r>
      <w:proofErr w:type="spellEnd"/>
      <w:r>
        <w:t xml:space="preserve"> </w:t>
      </w:r>
      <w:proofErr w:type="spellStart"/>
      <w:r>
        <w:t>licitatório</w:t>
      </w:r>
      <w:proofErr w:type="spellEnd"/>
      <w:r>
        <w:t xml:space="preserve"> é </w:t>
      </w:r>
      <w:proofErr w:type="spellStart"/>
      <w:r>
        <w:t>regido</w:t>
      </w:r>
      <w:proofErr w:type="spellEnd"/>
      <w:r>
        <w:t xml:space="preserve"> pela Lei 14.133/21, </w:t>
      </w:r>
      <w:proofErr w:type="spellStart"/>
      <w:r>
        <w:t>Decreto</w:t>
      </w:r>
      <w:proofErr w:type="spellEnd"/>
      <w:r>
        <w:t xml:space="preserve"> Municipal n.º 12.179 e </w:t>
      </w:r>
      <w:proofErr w:type="spellStart"/>
      <w:r>
        <w:t>regulamentaçãoes</w:t>
      </w:r>
      <w:proofErr w:type="spellEnd"/>
      <w:r>
        <w:t xml:space="preserve"> </w:t>
      </w:r>
      <w:proofErr w:type="spellStart"/>
      <w:r>
        <w:t>internas</w:t>
      </w:r>
      <w:proofErr w:type="spellEnd"/>
      <w:r>
        <w:t>.</w:t>
      </w:r>
    </w:p>
    <w:p w14:paraId="3B1E03E7" w14:textId="77777777" w:rsidR="00D269E6" w:rsidRDefault="00D269E6" w:rsidP="00D269E6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</w:pPr>
    </w:p>
    <w:p w14:paraId="0988919C" w14:textId="77777777" w:rsidR="00D269E6" w:rsidRDefault="00D269E6" w:rsidP="00CC0958">
      <w:pPr>
        <w:pStyle w:val="PargrafodaLista"/>
        <w:widowControl/>
        <w:numPr>
          <w:ilvl w:val="1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</w:pPr>
      <w:proofErr w:type="spellStart"/>
      <w:r>
        <w:t>Os</w:t>
      </w:r>
      <w:proofErr w:type="spellEnd"/>
      <w:r>
        <w:t xml:space="preserve"> </w:t>
      </w:r>
      <w:proofErr w:type="spellStart"/>
      <w:r>
        <w:t>casos</w:t>
      </w:r>
      <w:proofErr w:type="spellEnd"/>
      <w:r>
        <w:t xml:space="preserve"> </w:t>
      </w:r>
      <w:proofErr w:type="spellStart"/>
      <w:r>
        <w:t>omissos</w:t>
      </w:r>
      <w:proofErr w:type="spellEnd"/>
      <w:r>
        <w:t xml:space="preserve"> no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Termo</w:t>
      </w:r>
      <w:proofErr w:type="spellEnd"/>
      <w:r>
        <w:t xml:space="preserve"> de </w:t>
      </w:r>
      <w:proofErr w:type="spellStart"/>
      <w:r>
        <w:t>Referência</w:t>
      </w:r>
      <w:proofErr w:type="spellEnd"/>
      <w:r>
        <w:t xml:space="preserve"> </w:t>
      </w:r>
      <w:proofErr w:type="spellStart"/>
      <w:r>
        <w:t>deverão</w:t>
      </w:r>
      <w:proofErr w:type="spellEnd"/>
      <w:r>
        <w:t xml:space="preserve"> </w:t>
      </w:r>
      <w:proofErr w:type="spellStart"/>
      <w:r>
        <w:t>observar</w:t>
      </w:r>
      <w:proofErr w:type="spellEnd"/>
      <w:r>
        <w:t xml:space="preserve"> a </w:t>
      </w:r>
      <w:proofErr w:type="spellStart"/>
      <w:r>
        <w:t>legislação</w:t>
      </w:r>
      <w:proofErr w:type="spellEnd"/>
      <w:r>
        <w:t xml:space="preserve"> de </w:t>
      </w:r>
      <w:proofErr w:type="spellStart"/>
      <w:r>
        <w:t>regência</w:t>
      </w:r>
      <w:proofErr w:type="spellEnd"/>
      <w:r>
        <w:t xml:space="preserve">. </w:t>
      </w:r>
    </w:p>
    <w:p w14:paraId="5746B53C" w14:textId="7687F31A" w:rsidR="00D269E6" w:rsidRDefault="00D269E6" w:rsidP="00CC0958">
      <w:pPr>
        <w:pStyle w:val="Ttulo1"/>
        <w:numPr>
          <w:ilvl w:val="0"/>
          <w:numId w:val="16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4D9A"/>
          <w:sz w:val="22"/>
          <w:szCs w:val="22"/>
        </w:rPr>
      </w:pPr>
      <w:bookmarkStart w:id="29" w:name="_Toc155271655"/>
      <w:r w:rsidRPr="00E80600">
        <w:rPr>
          <w:rFonts w:ascii="Arial" w:hAnsi="Arial" w:cs="Arial"/>
          <w:color w:val="004D9A"/>
          <w:sz w:val="22"/>
          <w:szCs w:val="22"/>
        </w:rPr>
        <w:t>DO FORO</w:t>
      </w:r>
      <w:bookmarkEnd w:id="29"/>
      <w:r w:rsidRPr="00E80600">
        <w:rPr>
          <w:rFonts w:ascii="Arial" w:hAnsi="Arial" w:cs="Arial"/>
          <w:color w:val="004D9A"/>
          <w:sz w:val="22"/>
          <w:szCs w:val="22"/>
        </w:rPr>
        <w:t xml:space="preserve"> </w:t>
      </w:r>
    </w:p>
    <w:p w14:paraId="58861173" w14:textId="2A583CEC" w:rsidR="007B16D8" w:rsidRDefault="007B16D8" w:rsidP="007B16D8"/>
    <w:p w14:paraId="162602E7" w14:textId="4B4A113D" w:rsidR="007B16D8" w:rsidRDefault="007B16D8" w:rsidP="007B16D8"/>
    <w:p w14:paraId="73842946" w14:textId="303053A6" w:rsidR="007B16D8" w:rsidRDefault="007B16D8" w:rsidP="007B16D8"/>
    <w:p w14:paraId="4905CC77" w14:textId="7E81BDCE" w:rsidR="007B16D8" w:rsidRDefault="007B16D8" w:rsidP="007B16D8"/>
    <w:p w14:paraId="525B7A1A" w14:textId="77777777" w:rsidR="007B16D8" w:rsidRPr="007B16D8" w:rsidRDefault="007B16D8" w:rsidP="007B16D8"/>
    <w:p w14:paraId="4EA3950A" w14:textId="77777777" w:rsidR="00D269E6" w:rsidRPr="00002E19" w:rsidRDefault="00D269E6" w:rsidP="00D269E6">
      <w:pPr>
        <w:spacing w:line="276" w:lineRule="auto"/>
      </w:pPr>
    </w:p>
    <w:p w14:paraId="74997D17" w14:textId="77777777" w:rsidR="00D269E6" w:rsidRPr="002D5D68" w:rsidRDefault="00D269E6" w:rsidP="00CC0958">
      <w:pPr>
        <w:pStyle w:val="PargrafodaLista"/>
        <w:widowControl/>
        <w:numPr>
          <w:ilvl w:val="1"/>
          <w:numId w:val="1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>
        <w:lastRenderedPageBreak/>
        <w:t xml:space="preserve">As </w:t>
      </w:r>
      <w:proofErr w:type="spellStart"/>
      <w:r>
        <w:t>partes</w:t>
      </w:r>
      <w:proofErr w:type="spellEnd"/>
      <w:r>
        <w:t xml:space="preserve"> </w:t>
      </w:r>
      <w:proofErr w:type="spellStart"/>
      <w:r>
        <w:t>elegem</w:t>
      </w:r>
      <w:proofErr w:type="spellEnd"/>
      <w:r>
        <w:t xml:space="preserve"> o </w:t>
      </w:r>
      <w:proofErr w:type="spellStart"/>
      <w:r>
        <w:t>foro</w:t>
      </w:r>
      <w:proofErr w:type="spellEnd"/>
      <w:r>
        <w:t xml:space="preserve"> da comarca de </w:t>
      </w:r>
      <w:proofErr w:type="spellStart"/>
      <w:r>
        <w:t>Três</w:t>
      </w:r>
      <w:proofErr w:type="spellEnd"/>
      <w:r>
        <w:t xml:space="preserve"> </w:t>
      </w:r>
      <w:proofErr w:type="spellStart"/>
      <w:r>
        <w:t>Pontas</w:t>
      </w:r>
      <w:proofErr w:type="spellEnd"/>
      <w:r>
        <w:t xml:space="preserve"> - MG para </w:t>
      </w:r>
      <w:proofErr w:type="spellStart"/>
      <w:r>
        <w:t>dirimir</w:t>
      </w:r>
      <w:proofErr w:type="spellEnd"/>
      <w:r>
        <w:t xml:space="preserve"> </w:t>
      </w:r>
      <w:proofErr w:type="spellStart"/>
      <w:r>
        <w:t>quaisquer</w:t>
      </w:r>
      <w:proofErr w:type="spellEnd"/>
      <w:r>
        <w:t xml:space="preserve"> </w:t>
      </w:r>
      <w:proofErr w:type="spellStart"/>
      <w:r>
        <w:t>conflitos</w:t>
      </w:r>
      <w:proofErr w:type="spellEnd"/>
      <w:r>
        <w:t xml:space="preserve"> </w:t>
      </w:r>
      <w:proofErr w:type="spellStart"/>
      <w:r>
        <w:t>existentes</w:t>
      </w:r>
      <w:proofErr w:type="spellEnd"/>
      <w:r>
        <w:t xml:space="preserve"> </w:t>
      </w:r>
      <w:proofErr w:type="spellStart"/>
      <w:r>
        <w:t>dentre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contratação</w:t>
      </w:r>
      <w:proofErr w:type="spellEnd"/>
    </w:p>
    <w:p w14:paraId="3F60E11A" w14:textId="77777777" w:rsidR="00D269E6" w:rsidRPr="00D5341D" w:rsidRDefault="00D269E6" w:rsidP="00D269E6">
      <w:pPr>
        <w:pStyle w:val="Nivel2"/>
        <w:numPr>
          <w:ilvl w:val="0"/>
          <w:numId w:val="0"/>
        </w:numPr>
        <w:tabs>
          <w:tab w:val="left" w:pos="851"/>
        </w:tabs>
        <w:spacing w:afterLines="120" w:after="288"/>
        <w:rPr>
          <w:color w:val="auto"/>
          <w:sz w:val="22"/>
          <w:szCs w:val="22"/>
        </w:rPr>
      </w:pPr>
    </w:p>
    <w:p w14:paraId="65E8BFF4" w14:textId="5BFD1B9A" w:rsidR="00D269E6" w:rsidRPr="000E37F1" w:rsidRDefault="000E37F1" w:rsidP="00D269E6">
      <w:pPr>
        <w:pStyle w:val="Nivel2"/>
        <w:numPr>
          <w:ilvl w:val="0"/>
          <w:numId w:val="0"/>
        </w:numPr>
        <w:tabs>
          <w:tab w:val="num" w:pos="0"/>
          <w:tab w:val="left" w:pos="851"/>
        </w:tabs>
        <w:spacing w:afterLines="120" w:after="288"/>
        <w:jc w:val="righ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Três Pontas, 29 de maio de 2026</w:t>
      </w:r>
    </w:p>
    <w:p w14:paraId="41443BDA" w14:textId="2BFE1E1D" w:rsidR="00D269E6" w:rsidRDefault="00D269E6" w:rsidP="00D269E6">
      <w:pPr>
        <w:pStyle w:val="NormalJustificado"/>
        <w:keepLines/>
        <w:tabs>
          <w:tab w:val="num" w:pos="0"/>
          <w:tab w:val="left" w:pos="142"/>
          <w:tab w:val="left" w:pos="284"/>
          <w:tab w:val="left" w:pos="567"/>
          <w:tab w:val="left" w:pos="85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4ED6136E" w14:textId="77777777" w:rsidR="004E2C3B" w:rsidRDefault="004E2C3B" w:rsidP="00D269E6">
      <w:pPr>
        <w:pStyle w:val="NormalJustificado"/>
        <w:keepLines/>
        <w:tabs>
          <w:tab w:val="num" w:pos="0"/>
          <w:tab w:val="left" w:pos="142"/>
          <w:tab w:val="left" w:pos="284"/>
          <w:tab w:val="left" w:pos="567"/>
          <w:tab w:val="left" w:pos="85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0803CB99" w14:textId="5F093722" w:rsidR="000E37F1" w:rsidRDefault="000E37F1" w:rsidP="000E37F1">
      <w:pPr>
        <w:pStyle w:val="NormalJustificado"/>
        <w:keepLines/>
        <w:tabs>
          <w:tab w:val="num" w:pos="0"/>
          <w:tab w:val="left" w:pos="142"/>
          <w:tab w:val="left" w:pos="284"/>
          <w:tab w:val="left" w:pos="567"/>
          <w:tab w:val="left" w:pos="851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Miller Tiago Goulart</w:t>
      </w:r>
    </w:p>
    <w:p w14:paraId="19454438" w14:textId="51F27F44" w:rsidR="000E37F1" w:rsidRPr="005176B3" w:rsidRDefault="000E37F1" w:rsidP="000E37F1">
      <w:pPr>
        <w:pStyle w:val="NormalJustificado"/>
        <w:keepLines/>
        <w:tabs>
          <w:tab w:val="num" w:pos="0"/>
          <w:tab w:val="left" w:pos="142"/>
          <w:tab w:val="left" w:pos="284"/>
          <w:tab w:val="left" w:pos="567"/>
          <w:tab w:val="left" w:pos="851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Coordenador da Seção de Projetos</w:t>
      </w:r>
    </w:p>
    <w:p w14:paraId="71B8E199" w14:textId="77777777" w:rsidR="00D269E6" w:rsidRPr="005176B3" w:rsidRDefault="00D269E6" w:rsidP="00D269E6">
      <w:pPr>
        <w:pStyle w:val="NormalJustificado"/>
        <w:keepLines/>
        <w:tabs>
          <w:tab w:val="num" w:pos="0"/>
          <w:tab w:val="left" w:pos="142"/>
          <w:tab w:val="left" w:pos="284"/>
          <w:tab w:val="left" w:pos="567"/>
          <w:tab w:val="left" w:pos="85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CB3AEC1" w14:textId="77777777" w:rsidR="00D269E6" w:rsidRPr="005176B3" w:rsidRDefault="00D269E6" w:rsidP="00D269E6">
      <w:pPr>
        <w:pStyle w:val="NormalJustificado"/>
        <w:keepLines/>
        <w:tabs>
          <w:tab w:val="num" w:pos="0"/>
          <w:tab w:val="left" w:pos="142"/>
          <w:tab w:val="left" w:pos="284"/>
          <w:tab w:val="left" w:pos="567"/>
          <w:tab w:val="left" w:pos="85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74440BD6" w14:textId="77777777" w:rsidR="00D269E6" w:rsidRPr="005176B3" w:rsidRDefault="00D269E6" w:rsidP="00D269E6">
      <w:pPr>
        <w:pStyle w:val="NormalJustificado"/>
        <w:keepLines/>
        <w:tabs>
          <w:tab w:val="num" w:pos="0"/>
          <w:tab w:val="left" w:pos="142"/>
          <w:tab w:val="left" w:pos="284"/>
          <w:tab w:val="left" w:pos="567"/>
          <w:tab w:val="left" w:pos="85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45A1E73" w14:textId="5FCDEB9F" w:rsidR="00C34285" w:rsidRPr="00D269E6" w:rsidRDefault="00C34285" w:rsidP="00D269E6"/>
    <w:sectPr w:rsidR="00C34285" w:rsidRPr="00D269E6" w:rsidSect="00E80600">
      <w:headerReference w:type="default" r:id="rId20"/>
      <w:footerReference w:type="default" r:id="rId21"/>
      <w:pgSz w:w="11910" w:h="16850"/>
      <w:pgMar w:top="1134" w:right="851" w:bottom="851" w:left="1134" w:header="510" w:footer="47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695E0" w14:textId="77777777" w:rsidR="00CE1210" w:rsidRDefault="00CE1210" w:rsidP="00E75F55">
      <w:r>
        <w:separator/>
      </w:r>
    </w:p>
  </w:endnote>
  <w:endnote w:type="continuationSeparator" w:id="0">
    <w:p w14:paraId="16137DD1" w14:textId="77777777" w:rsidR="00CE1210" w:rsidRDefault="00CE1210" w:rsidP="00E75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_Spranq_eco_Sans">
    <w:altName w:val="Calibri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699662"/>
      <w:docPartObj>
        <w:docPartGallery w:val="Page Numbers (Bottom of Page)"/>
        <w:docPartUnique/>
      </w:docPartObj>
    </w:sdtPr>
    <w:sdtEndPr/>
    <w:sdtContent>
      <w:p w14:paraId="446F70F9" w14:textId="77777777" w:rsidR="00333737" w:rsidRPr="00A14A92" w:rsidRDefault="00333737" w:rsidP="00333737">
        <w:pPr>
          <w:pStyle w:val="Rodap"/>
          <w:jc w:val="center"/>
          <w:rPr>
            <w:b/>
            <w:color w:val="0000FF"/>
            <w:sz w:val="16"/>
            <w:lang w:val="pt-BR"/>
          </w:rPr>
        </w:pPr>
        <w:r w:rsidRPr="00A14A92">
          <w:rPr>
            <w:b/>
            <w:color w:val="0000FF"/>
            <w:sz w:val="16"/>
            <w:lang w:val="pt-BR"/>
          </w:rPr>
          <w:t>Avenida Ipiranga, 981, Centro, Três Pontas – MG, CEP: 37.185-340</w:t>
        </w:r>
      </w:p>
      <w:p w14:paraId="024DEA8F" w14:textId="77777777" w:rsidR="00333737" w:rsidRPr="00A14A92" w:rsidRDefault="00333737" w:rsidP="00333737">
        <w:pPr>
          <w:pStyle w:val="Rodap"/>
          <w:jc w:val="center"/>
          <w:rPr>
            <w:b/>
            <w:color w:val="0000FF"/>
            <w:sz w:val="16"/>
            <w:lang w:val="pt-BR"/>
          </w:rPr>
        </w:pPr>
        <w:proofErr w:type="spellStart"/>
        <w:r w:rsidRPr="00A14A92">
          <w:rPr>
            <w:b/>
            <w:color w:val="0000FF"/>
            <w:sz w:val="16"/>
            <w:lang w:val="pt-BR"/>
          </w:rPr>
          <w:t>Email</w:t>
        </w:r>
        <w:proofErr w:type="spellEnd"/>
        <w:r w:rsidRPr="00A14A92">
          <w:rPr>
            <w:b/>
            <w:color w:val="0000FF"/>
            <w:sz w:val="16"/>
            <w:lang w:val="pt-BR"/>
          </w:rPr>
          <w:t xml:space="preserve">: </w:t>
        </w:r>
        <w:hyperlink r:id="rId1" w:history="1">
          <w:r w:rsidRPr="00A14A92">
            <w:rPr>
              <w:b/>
              <w:color w:val="0000FF"/>
              <w:sz w:val="16"/>
              <w:lang w:val="pt-BR"/>
            </w:rPr>
            <w:t>compras1@saaetpo.mg.gov.br</w:t>
          </w:r>
        </w:hyperlink>
        <w:r w:rsidRPr="00A14A92">
          <w:rPr>
            <w:b/>
            <w:color w:val="0000FF"/>
            <w:sz w:val="16"/>
            <w:lang w:val="pt-BR"/>
          </w:rPr>
          <w:t xml:space="preserve">  </w:t>
        </w:r>
        <w:proofErr w:type="spellStart"/>
        <w:r w:rsidRPr="00A14A92">
          <w:rPr>
            <w:b/>
            <w:color w:val="0000FF"/>
            <w:sz w:val="16"/>
            <w:lang w:val="pt-BR"/>
          </w:rPr>
          <w:t>Tel</w:t>
        </w:r>
        <w:proofErr w:type="spellEnd"/>
        <w:r w:rsidRPr="00A14A92">
          <w:rPr>
            <w:b/>
            <w:color w:val="0000FF"/>
            <w:sz w:val="16"/>
            <w:lang w:val="pt-BR"/>
          </w:rPr>
          <w:t>: (35) 3265-9506  Site: www.saaetpo.mg.gov.br</w:t>
        </w:r>
      </w:p>
      <w:p w14:paraId="4DC52257" w14:textId="442155A9" w:rsidR="00333737" w:rsidRDefault="00333737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62D2" w:rsidRPr="006762D2">
          <w:rPr>
            <w:noProof/>
            <w:lang w:val="pt-BR"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FC0EB" w14:textId="77777777" w:rsidR="00CE1210" w:rsidRDefault="00CE1210" w:rsidP="00E75F55">
      <w:r>
        <w:separator/>
      </w:r>
    </w:p>
  </w:footnote>
  <w:footnote w:type="continuationSeparator" w:id="0">
    <w:p w14:paraId="55B50801" w14:textId="77777777" w:rsidR="00CE1210" w:rsidRDefault="00CE1210" w:rsidP="00E75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984" w:type="dxa"/>
      <w:tblInd w:w="80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38"/>
    </w:tblGrid>
    <w:tr w:rsidR="00E80600" w:rsidRPr="00B3035B" w14:paraId="7A489218" w14:textId="77777777" w:rsidTr="00584CDC">
      <w:trPr>
        <w:trHeight w:val="137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12B9BB06" w14:textId="77777777" w:rsidR="00E80600" w:rsidRPr="00B3035B" w:rsidRDefault="00E80600" w:rsidP="00E80600">
          <w:pPr>
            <w:tabs>
              <w:tab w:val="center" w:pos="4252"/>
              <w:tab w:val="right" w:pos="8504"/>
            </w:tabs>
            <w:rPr>
              <w:rFonts w:ascii="Calibri" w:eastAsia="Times New Roman" w:hAnsi="Calibri" w:cs="Times New Roman"/>
              <w:b/>
              <w:bCs/>
              <w:sz w:val="16"/>
              <w:szCs w:val="16"/>
            </w:rPr>
          </w:pPr>
          <w:bookmarkStart w:id="30" w:name="_Hlk161835724"/>
          <w:r w:rsidRPr="00B3035B">
            <w:rPr>
              <w:rFonts w:ascii="Calibri" w:eastAsia="Times New Roman" w:hAnsi="Calibri" w:cs="Times New Roman"/>
              <w:b/>
              <w:bCs/>
              <w:sz w:val="16"/>
              <w:szCs w:val="16"/>
            </w:rPr>
            <w:t>FOLHA N.º</w:t>
          </w:r>
        </w:p>
      </w:tc>
    </w:tr>
    <w:tr w:rsidR="00E80600" w:rsidRPr="00B3035B" w14:paraId="69ABFF00" w14:textId="77777777" w:rsidTr="00584CDC">
      <w:trPr>
        <w:trHeight w:val="212"/>
      </w:trPr>
      <w:tc>
        <w:tcPr>
          <w:tcW w:w="1984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4D199668" w14:textId="1206DD75" w:rsidR="00E80600" w:rsidRPr="00B3035B" w:rsidRDefault="00E80600" w:rsidP="00E80600">
          <w:pPr>
            <w:tabs>
              <w:tab w:val="center" w:pos="4252"/>
              <w:tab w:val="right" w:pos="8504"/>
            </w:tabs>
            <w:rPr>
              <w:rFonts w:ascii="Calibri" w:eastAsia="Times New Roman" w:hAnsi="Calibri" w:cs="Times New Roman"/>
              <w:b/>
              <w:bCs/>
              <w:sz w:val="16"/>
              <w:szCs w:val="16"/>
            </w:rPr>
          </w:pPr>
          <w:r w:rsidRPr="00B3035B">
            <w:rPr>
              <w:rFonts w:ascii="Calibri" w:eastAsia="Times New Roman" w:hAnsi="Calibri" w:cs="Times New Roman"/>
              <w:b/>
              <w:bCs/>
              <w:sz w:val="16"/>
              <w:szCs w:val="16"/>
            </w:rPr>
            <w:t>MODALIDADE:</w:t>
          </w:r>
          <w:r w:rsidR="000F0511">
            <w:rPr>
              <w:rFonts w:ascii="Calibri" w:eastAsia="Times New Roman" w:hAnsi="Calibri" w:cs="Times New Roman"/>
              <w:b/>
              <w:bCs/>
              <w:sz w:val="16"/>
              <w:szCs w:val="16"/>
            </w:rPr>
            <w:t>INEXIGIBILIDADE</w:t>
          </w:r>
        </w:p>
      </w:tc>
    </w:tr>
    <w:tr w:rsidR="00E80600" w:rsidRPr="00B3035B" w14:paraId="10B1785A" w14:textId="77777777" w:rsidTr="00584CDC">
      <w:trPr>
        <w:trHeight w:val="144"/>
      </w:trPr>
      <w:tc>
        <w:tcPr>
          <w:tcW w:w="1984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0662A06F" w14:textId="54A79F8C" w:rsidR="00E80600" w:rsidRPr="00B3035B" w:rsidRDefault="00E80600" w:rsidP="00E80600">
          <w:pPr>
            <w:tabs>
              <w:tab w:val="center" w:pos="4252"/>
              <w:tab w:val="right" w:pos="8504"/>
            </w:tabs>
            <w:rPr>
              <w:rFonts w:ascii="Calibri" w:eastAsia="Times New Roman" w:hAnsi="Calibri" w:cs="Times New Roman"/>
              <w:b/>
              <w:bCs/>
              <w:sz w:val="16"/>
              <w:szCs w:val="16"/>
            </w:rPr>
          </w:pPr>
          <w:r w:rsidRPr="00B3035B">
            <w:rPr>
              <w:rFonts w:ascii="Calibri" w:eastAsia="Times New Roman" w:hAnsi="Calibri" w:cs="Times New Roman"/>
              <w:b/>
              <w:bCs/>
              <w:sz w:val="16"/>
              <w:szCs w:val="16"/>
            </w:rPr>
            <w:t xml:space="preserve">N.º  </w:t>
          </w:r>
          <w:r w:rsidR="000F0511">
            <w:rPr>
              <w:rFonts w:ascii="Calibri" w:eastAsia="Times New Roman" w:hAnsi="Calibri" w:cs="Times New Roman"/>
              <w:b/>
              <w:bCs/>
              <w:sz w:val="16"/>
              <w:szCs w:val="16"/>
            </w:rPr>
            <w:t>003/2026</w:t>
          </w:r>
        </w:p>
      </w:tc>
    </w:tr>
    <w:tr w:rsidR="00E80600" w:rsidRPr="00B3035B" w14:paraId="7F6F741C" w14:textId="77777777" w:rsidTr="00584CDC">
      <w:trPr>
        <w:trHeight w:val="203"/>
      </w:trPr>
      <w:tc>
        <w:tcPr>
          <w:tcW w:w="1984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0362C6C0" w14:textId="68E53B11" w:rsidR="00E80600" w:rsidRPr="00B3035B" w:rsidRDefault="00E80600" w:rsidP="00E80600">
          <w:pPr>
            <w:tabs>
              <w:tab w:val="center" w:pos="4252"/>
              <w:tab w:val="right" w:pos="8504"/>
            </w:tabs>
            <w:rPr>
              <w:rFonts w:ascii="Calibri" w:eastAsia="Times New Roman" w:hAnsi="Calibri" w:cs="Times New Roman"/>
              <w:b/>
              <w:bCs/>
              <w:sz w:val="16"/>
              <w:szCs w:val="16"/>
            </w:rPr>
          </w:pPr>
          <w:r w:rsidRPr="00B3035B">
            <w:rPr>
              <w:rFonts w:ascii="Calibri" w:eastAsia="Times New Roman" w:hAnsi="Calibri" w:cs="Times New Roman"/>
              <w:b/>
              <w:bCs/>
              <w:sz w:val="16"/>
              <w:szCs w:val="16"/>
            </w:rPr>
            <w:t xml:space="preserve">PROCESSO N.º </w:t>
          </w:r>
          <w:r w:rsidR="000F0511">
            <w:rPr>
              <w:rFonts w:ascii="Calibri" w:eastAsia="Times New Roman" w:hAnsi="Calibri" w:cs="Times New Roman"/>
              <w:b/>
              <w:bCs/>
              <w:sz w:val="16"/>
              <w:szCs w:val="16"/>
            </w:rPr>
            <w:t>022/2026</w:t>
          </w:r>
        </w:p>
      </w:tc>
    </w:tr>
    <w:tr w:rsidR="00E80600" w:rsidRPr="00B3035B" w14:paraId="611790C1" w14:textId="77777777" w:rsidTr="00584CDC">
      <w:trPr>
        <w:trHeight w:val="135"/>
      </w:trPr>
      <w:tc>
        <w:tcPr>
          <w:tcW w:w="1984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71C6577F" w14:textId="77777777" w:rsidR="00E80600" w:rsidRPr="00B3035B" w:rsidRDefault="00E80600" w:rsidP="00E80600">
          <w:pPr>
            <w:tabs>
              <w:tab w:val="center" w:pos="4252"/>
              <w:tab w:val="right" w:pos="8504"/>
            </w:tabs>
            <w:rPr>
              <w:rFonts w:ascii="Calibri" w:eastAsia="Times New Roman" w:hAnsi="Calibri" w:cs="Times New Roman"/>
              <w:b/>
              <w:bCs/>
              <w:sz w:val="16"/>
              <w:szCs w:val="16"/>
            </w:rPr>
          </w:pPr>
          <w:r w:rsidRPr="00B3035B">
            <w:rPr>
              <w:rFonts w:ascii="Calibri" w:eastAsia="Times New Roman" w:hAnsi="Calibri" w:cs="Times New Roman"/>
              <w:b/>
              <w:bCs/>
              <w:sz w:val="16"/>
              <w:szCs w:val="16"/>
            </w:rPr>
            <w:t xml:space="preserve">VISTO: </w:t>
          </w:r>
        </w:p>
      </w:tc>
    </w:tr>
    <w:tr w:rsidR="00E80600" w:rsidRPr="00B3035B" w14:paraId="41B0522B" w14:textId="77777777" w:rsidTr="00584CDC">
      <w:trPr>
        <w:trHeight w:val="80"/>
      </w:trPr>
      <w:tc>
        <w:tcPr>
          <w:tcW w:w="1984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6019326C" w14:textId="204BDDA7" w:rsidR="00E80600" w:rsidRPr="00B3035B" w:rsidRDefault="00E80600" w:rsidP="00E80600">
          <w:pPr>
            <w:tabs>
              <w:tab w:val="center" w:pos="4252"/>
              <w:tab w:val="right" w:pos="8504"/>
            </w:tabs>
            <w:rPr>
              <w:rFonts w:ascii="Calibri" w:eastAsia="Times New Roman" w:hAnsi="Calibri" w:cs="Times New Roman"/>
              <w:b/>
              <w:bCs/>
              <w:sz w:val="16"/>
              <w:szCs w:val="16"/>
            </w:rPr>
          </w:pPr>
          <w:r w:rsidRPr="00B3035B">
            <w:rPr>
              <w:rFonts w:ascii="Calibri" w:eastAsia="Times New Roman" w:hAnsi="Calibri" w:cs="Times New Roman"/>
              <w:b/>
              <w:bCs/>
              <w:sz w:val="16"/>
              <w:szCs w:val="16"/>
            </w:rPr>
            <w:t xml:space="preserve">DATA: </w:t>
          </w:r>
          <w:r w:rsidR="000F0511">
            <w:rPr>
              <w:rFonts w:ascii="Calibri" w:eastAsia="Times New Roman" w:hAnsi="Calibri" w:cs="Times New Roman"/>
              <w:b/>
              <w:bCs/>
              <w:sz w:val="16"/>
              <w:szCs w:val="16"/>
            </w:rPr>
            <w:t>29/05/2026</w:t>
          </w:r>
        </w:p>
      </w:tc>
    </w:tr>
  </w:tbl>
  <w:bookmarkEnd w:id="30"/>
  <w:p w14:paraId="3A10CB63" w14:textId="5A1268AB" w:rsidR="00A14A92" w:rsidRDefault="00E80600">
    <w:pPr>
      <w:pStyle w:val="Corpodetexto"/>
      <w:spacing w:line="14" w:lineRule="auto"/>
      <w:rPr>
        <w:sz w:val="20"/>
      </w:rPr>
    </w:pPr>
    <w:r w:rsidRPr="00E80600">
      <w:rPr>
        <w:noProof/>
        <w:sz w:val="20"/>
      </w:rPr>
      <w:drawing>
        <wp:anchor distT="0" distB="0" distL="114300" distR="114300" simplePos="0" relativeHeight="251660288" behindDoc="1" locked="0" layoutInCell="1" allowOverlap="1" wp14:anchorId="3CD92CF0" wp14:editId="39BD2DE2">
          <wp:simplePos x="0" y="0"/>
          <wp:positionH relativeFrom="column">
            <wp:posOffset>-47625</wp:posOffset>
          </wp:positionH>
          <wp:positionV relativeFrom="page">
            <wp:posOffset>250190</wp:posOffset>
          </wp:positionV>
          <wp:extent cx="936839" cy="936839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6839" cy="9368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80600"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AA50E26" wp14:editId="522C424B">
              <wp:simplePos x="0" y="0"/>
              <wp:positionH relativeFrom="page">
                <wp:posOffset>1440815</wp:posOffset>
              </wp:positionH>
              <wp:positionV relativeFrom="page">
                <wp:posOffset>295910</wp:posOffset>
              </wp:positionV>
              <wp:extent cx="5038725" cy="895350"/>
              <wp:effectExtent l="0" t="0" r="9525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8725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7634D8" w14:textId="77777777" w:rsidR="00E80600" w:rsidRPr="00BF59E4" w:rsidRDefault="00E80600" w:rsidP="00E80600">
                          <w:pPr>
                            <w:spacing w:line="385" w:lineRule="exact"/>
                            <w:jc w:val="center"/>
                            <w:rPr>
                              <w:rFonts w:cstheme="minorHAnsi"/>
                              <w:b/>
                              <w:color w:val="004D9A"/>
                              <w:sz w:val="36"/>
                              <w:szCs w:val="36"/>
                            </w:rPr>
                          </w:pPr>
                          <w:r w:rsidRPr="00BF59E4">
                            <w:rPr>
                              <w:rFonts w:cstheme="minorHAnsi"/>
                              <w:b/>
                              <w:color w:val="004D9A"/>
                              <w:sz w:val="36"/>
                              <w:szCs w:val="36"/>
                            </w:rPr>
                            <w:t>SERVIÇO AUTÔNOMO DE ÁGUA E ESGOTO</w:t>
                          </w:r>
                        </w:p>
                        <w:p w14:paraId="02D63CFB" w14:textId="77777777" w:rsidR="00E80600" w:rsidRDefault="00E80600" w:rsidP="00E80600">
                          <w:pPr>
                            <w:ind w:left="1897" w:right="1890"/>
                            <w:jc w:val="center"/>
                            <w:rPr>
                              <w:rFonts w:ascii="Calibri" w:hAnsi="Calibri" w:cs="Calibri"/>
                              <w:b/>
                              <w:color w:val="004D9A"/>
                              <w:sz w:val="16"/>
                            </w:rPr>
                          </w:pPr>
                          <w:r w:rsidRPr="0038106A">
                            <w:rPr>
                              <w:rFonts w:ascii="Calibri" w:hAnsi="Calibri" w:cs="Calibri"/>
                              <w:b/>
                              <w:color w:val="004D9A"/>
                              <w:sz w:val="16"/>
                            </w:rPr>
                            <w:t xml:space="preserve">AUTARQUIA MUNICIPAL CRIADA PELA LEI 533/66 </w:t>
                          </w:r>
                        </w:p>
                        <w:p w14:paraId="6FEE1BFB" w14:textId="77777777" w:rsidR="00E80600" w:rsidRPr="0038106A" w:rsidRDefault="00E80600" w:rsidP="00E80600">
                          <w:pPr>
                            <w:ind w:left="1897" w:right="1890"/>
                            <w:jc w:val="center"/>
                            <w:rPr>
                              <w:rFonts w:ascii="Calibri" w:hAnsi="Calibri" w:cs="Calibri"/>
                              <w:b/>
                              <w:color w:val="004D9A"/>
                              <w:sz w:val="16"/>
                            </w:rPr>
                          </w:pPr>
                          <w:r w:rsidRPr="0038106A">
                            <w:rPr>
                              <w:rFonts w:ascii="Calibri" w:hAnsi="Calibri" w:cs="Calibri"/>
                              <w:b/>
                              <w:color w:val="004D9A"/>
                              <w:sz w:val="16"/>
                            </w:rPr>
                            <w:t>CNPJ 25.269.069/0001-46</w:t>
                          </w:r>
                        </w:p>
                        <w:p w14:paraId="1CB4723C" w14:textId="77777777" w:rsidR="00E80600" w:rsidRDefault="00E80600" w:rsidP="00E80600">
                          <w:pPr>
                            <w:spacing w:before="1"/>
                            <w:ind w:left="2701" w:right="2697" w:firstLine="4"/>
                            <w:jc w:val="center"/>
                            <w:rPr>
                              <w:rFonts w:ascii="Calibri" w:hAnsi="Calibri" w:cs="Calibri"/>
                              <w:b/>
                              <w:color w:val="004D9A"/>
                              <w:sz w:val="16"/>
                            </w:rPr>
                          </w:pPr>
                          <w:r w:rsidRPr="0038106A">
                            <w:rPr>
                              <w:rFonts w:ascii="Calibri" w:hAnsi="Calibri" w:cs="Calibri"/>
                              <w:b/>
                              <w:color w:val="004D9A"/>
                              <w:sz w:val="16"/>
                            </w:rPr>
                            <w:t>TRÊS PONTAS – MG.</w:t>
                          </w:r>
                        </w:p>
                        <w:p w14:paraId="518F308D" w14:textId="77777777" w:rsidR="00E80600" w:rsidRPr="0038106A" w:rsidRDefault="00E80600" w:rsidP="00E80600">
                          <w:pPr>
                            <w:spacing w:before="1"/>
                            <w:ind w:left="2701" w:right="2697" w:firstLine="4"/>
                            <w:jc w:val="center"/>
                            <w:rPr>
                              <w:rFonts w:ascii="Calibri" w:hAnsi="Calibri" w:cs="Calibri"/>
                              <w:b/>
                              <w:color w:val="004D9A"/>
                              <w:sz w:val="16"/>
                            </w:rPr>
                          </w:pPr>
                          <w:r w:rsidRPr="0038106A">
                            <w:rPr>
                              <w:rFonts w:ascii="Calibri" w:hAnsi="Calibri" w:cs="Calibri"/>
                              <w:b/>
                              <w:color w:val="004D9A"/>
                              <w:sz w:val="16"/>
                            </w:rPr>
                            <w:t xml:space="preserve"> “TERRA DO PADRE VICTOR”</w:t>
                          </w:r>
                        </w:p>
                        <w:p w14:paraId="7D46795F" w14:textId="77777777" w:rsidR="00E80600" w:rsidRPr="0038106A" w:rsidRDefault="00E80600" w:rsidP="00E80600">
                          <w:pPr>
                            <w:spacing w:before="1"/>
                            <w:ind w:left="2701" w:right="2697" w:firstLine="4"/>
                            <w:jc w:val="center"/>
                            <w:rPr>
                              <w:rFonts w:ascii="Calibri" w:hAnsi="Calibri" w:cs="Calibri"/>
                              <w:b/>
                              <w:color w:val="0000E6"/>
                              <w:sz w:val="16"/>
                            </w:rPr>
                          </w:pPr>
                        </w:p>
                        <w:p w14:paraId="13AB1DC9" w14:textId="77777777" w:rsidR="00E80600" w:rsidRPr="00C428C1" w:rsidRDefault="00E80600" w:rsidP="00E80600">
                          <w:pPr>
                            <w:spacing w:before="1"/>
                            <w:ind w:left="2701" w:right="2697" w:firstLine="4"/>
                            <w:jc w:val="center"/>
                            <w:rPr>
                              <w:rFonts w:ascii="Calibri" w:hAnsi="Calibri" w:cs="Calibri"/>
                              <w:b/>
                              <w:color w:val="0000FF"/>
                              <w:sz w:val="16"/>
                            </w:rPr>
                          </w:pPr>
                        </w:p>
                        <w:p w14:paraId="26A26DA1" w14:textId="77777777" w:rsidR="00E80600" w:rsidRPr="00C428C1" w:rsidRDefault="00E80600" w:rsidP="00E80600">
                          <w:pPr>
                            <w:spacing w:before="1"/>
                            <w:ind w:left="2701" w:right="2697" w:firstLine="4"/>
                            <w:jc w:val="center"/>
                            <w:rPr>
                              <w:rFonts w:ascii="Calibri" w:hAnsi="Calibri" w:cs="Calibri"/>
                              <w:b/>
                              <w:color w:val="0000FF"/>
                              <w:sz w:val="16"/>
                            </w:rPr>
                          </w:pPr>
                        </w:p>
                        <w:p w14:paraId="40548983" w14:textId="77777777" w:rsidR="00E80600" w:rsidRPr="00C428C1" w:rsidRDefault="00E80600" w:rsidP="00E80600">
                          <w:pPr>
                            <w:spacing w:before="1"/>
                            <w:ind w:left="2701" w:right="2697" w:firstLine="4"/>
                            <w:jc w:val="center"/>
                            <w:rPr>
                              <w:rFonts w:ascii="Calibri" w:hAnsi="Calibri" w:cs="Calibri"/>
                              <w:b/>
                              <w:sz w:val="16"/>
                            </w:rPr>
                          </w:pPr>
                          <w:r w:rsidRPr="00C428C1">
                            <w:rPr>
                              <w:rFonts w:ascii="Calibri" w:hAnsi="Calibri" w:cs="Calibri"/>
                              <w:b/>
                              <w:color w:val="0000FF"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A50E2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3.45pt;margin-top:23.3pt;width:396.75pt;height:70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" filled="f" stroked="f">
              <v:textbox inset="0,0,0,0">
                <w:txbxContent>
                  <w:p w14:paraId="657634D8" w14:textId="77777777" w:rsidR="00E80600" w:rsidRPr="00BF59E4" w:rsidRDefault="00E80600" w:rsidP="00E80600">
                    <w:pPr>
                      <w:spacing w:line="385" w:lineRule="exact"/>
                      <w:jc w:val="center"/>
                      <w:rPr>
                        <w:rFonts w:cstheme="minorHAnsi"/>
                        <w:b/>
                        <w:color w:val="004D9A"/>
                        <w:sz w:val="36"/>
                        <w:szCs w:val="36"/>
                      </w:rPr>
                    </w:pPr>
                    <w:r w:rsidRPr="00BF59E4">
                      <w:rPr>
                        <w:rFonts w:cstheme="minorHAnsi"/>
                        <w:b/>
                        <w:color w:val="004D9A"/>
                        <w:sz w:val="36"/>
                        <w:szCs w:val="36"/>
                      </w:rPr>
                      <w:t>SERVIÇO AUTÔNOMO DE ÁGUA E ESGOTO</w:t>
                    </w:r>
                  </w:p>
                  <w:p w14:paraId="02D63CFB" w14:textId="77777777" w:rsidR="00E80600" w:rsidRDefault="00E80600" w:rsidP="00E80600">
                    <w:pPr>
                      <w:ind w:left="1897" w:right="1890"/>
                      <w:jc w:val="center"/>
                      <w:rPr>
                        <w:rFonts w:ascii="Calibri" w:hAnsi="Calibri" w:cs="Calibri"/>
                        <w:b/>
                        <w:color w:val="004D9A"/>
                        <w:sz w:val="16"/>
                      </w:rPr>
                    </w:pPr>
                    <w:r w:rsidRPr="0038106A">
                      <w:rPr>
                        <w:rFonts w:ascii="Calibri" w:hAnsi="Calibri" w:cs="Calibri"/>
                        <w:b/>
                        <w:color w:val="004D9A"/>
                        <w:sz w:val="16"/>
                      </w:rPr>
                      <w:t xml:space="preserve">AUTARQUIA MUNICIPAL CRIADA PELA LEI 533/66 </w:t>
                    </w:r>
                  </w:p>
                  <w:p w14:paraId="6FEE1BFB" w14:textId="77777777" w:rsidR="00E80600" w:rsidRPr="0038106A" w:rsidRDefault="00E80600" w:rsidP="00E80600">
                    <w:pPr>
                      <w:ind w:left="1897" w:right="1890"/>
                      <w:jc w:val="center"/>
                      <w:rPr>
                        <w:rFonts w:ascii="Calibri" w:hAnsi="Calibri" w:cs="Calibri"/>
                        <w:b/>
                        <w:color w:val="004D9A"/>
                        <w:sz w:val="16"/>
                      </w:rPr>
                    </w:pPr>
                    <w:r w:rsidRPr="0038106A">
                      <w:rPr>
                        <w:rFonts w:ascii="Calibri" w:hAnsi="Calibri" w:cs="Calibri"/>
                        <w:b/>
                        <w:color w:val="004D9A"/>
                        <w:sz w:val="16"/>
                      </w:rPr>
                      <w:t>CNPJ 25.269.069/0001-46</w:t>
                    </w:r>
                  </w:p>
                  <w:p w14:paraId="1CB4723C" w14:textId="77777777" w:rsidR="00E80600" w:rsidRDefault="00E80600" w:rsidP="00E80600">
                    <w:pPr>
                      <w:spacing w:before="1"/>
                      <w:ind w:left="2701" w:right="2697" w:firstLine="4"/>
                      <w:jc w:val="center"/>
                      <w:rPr>
                        <w:rFonts w:ascii="Calibri" w:hAnsi="Calibri" w:cs="Calibri"/>
                        <w:b/>
                        <w:color w:val="004D9A"/>
                        <w:sz w:val="16"/>
                      </w:rPr>
                    </w:pPr>
                    <w:r w:rsidRPr="0038106A">
                      <w:rPr>
                        <w:rFonts w:ascii="Calibri" w:hAnsi="Calibri" w:cs="Calibri"/>
                        <w:b/>
                        <w:color w:val="004D9A"/>
                        <w:sz w:val="16"/>
                      </w:rPr>
                      <w:t>TRÊS PONTAS – MG.</w:t>
                    </w:r>
                  </w:p>
                  <w:p w14:paraId="518F308D" w14:textId="77777777" w:rsidR="00E80600" w:rsidRPr="0038106A" w:rsidRDefault="00E80600" w:rsidP="00E80600">
                    <w:pPr>
                      <w:spacing w:before="1"/>
                      <w:ind w:left="2701" w:right="2697" w:firstLine="4"/>
                      <w:jc w:val="center"/>
                      <w:rPr>
                        <w:rFonts w:ascii="Calibri" w:hAnsi="Calibri" w:cs="Calibri"/>
                        <w:b/>
                        <w:color w:val="004D9A"/>
                        <w:sz w:val="16"/>
                      </w:rPr>
                    </w:pPr>
                    <w:r w:rsidRPr="0038106A">
                      <w:rPr>
                        <w:rFonts w:ascii="Calibri" w:hAnsi="Calibri" w:cs="Calibri"/>
                        <w:b/>
                        <w:color w:val="004D9A"/>
                        <w:sz w:val="16"/>
                      </w:rPr>
                      <w:t xml:space="preserve"> “TERRA DO PADRE VICTOR”</w:t>
                    </w:r>
                  </w:p>
                  <w:p w14:paraId="7D46795F" w14:textId="77777777" w:rsidR="00E80600" w:rsidRPr="0038106A" w:rsidRDefault="00E80600" w:rsidP="00E80600">
                    <w:pPr>
                      <w:spacing w:before="1"/>
                      <w:ind w:left="2701" w:right="2697" w:firstLine="4"/>
                      <w:jc w:val="center"/>
                      <w:rPr>
                        <w:rFonts w:ascii="Calibri" w:hAnsi="Calibri" w:cs="Calibri"/>
                        <w:b/>
                        <w:color w:val="0000E6"/>
                        <w:sz w:val="16"/>
                      </w:rPr>
                    </w:pPr>
                  </w:p>
                  <w:p w14:paraId="13AB1DC9" w14:textId="77777777" w:rsidR="00E80600" w:rsidRPr="00C428C1" w:rsidRDefault="00E80600" w:rsidP="00E80600">
                    <w:pPr>
                      <w:spacing w:before="1"/>
                      <w:ind w:left="2701" w:right="2697" w:firstLine="4"/>
                      <w:jc w:val="center"/>
                      <w:rPr>
                        <w:rFonts w:ascii="Calibri" w:hAnsi="Calibri" w:cs="Calibri"/>
                        <w:b/>
                        <w:color w:val="0000FF"/>
                        <w:sz w:val="16"/>
                      </w:rPr>
                    </w:pPr>
                  </w:p>
                  <w:p w14:paraId="26A26DA1" w14:textId="77777777" w:rsidR="00E80600" w:rsidRPr="00C428C1" w:rsidRDefault="00E80600" w:rsidP="00E80600">
                    <w:pPr>
                      <w:spacing w:before="1"/>
                      <w:ind w:left="2701" w:right="2697" w:firstLine="4"/>
                      <w:jc w:val="center"/>
                      <w:rPr>
                        <w:rFonts w:ascii="Calibri" w:hAnsi="Calibri" w:cs="Calibri"/>
                        <w:b/>
                        <w:color w:val="0000FF"/>
                        <w:sz w:val="16"/>
                      </w:rPr>
                    </w:pPr>
                  </w:p>
                  <w:p w14:paraId="40548983" w14:textId="77777777" w:rsidR="00E80600" w:rsidRPr="00C428C1" w:rsidRDefault="00E80600" w:rsidP="00E80600">
                    <w:pPr>
                      <w:spacing w:before="1"/>
                      <w:ind w:left="2701" w:right="2697" w:firstLine="4"/>
                      <w:jc w:val="center"/>
                      <w:rPr>
                        <w:rFonts w:ascii="Calibri" w:hAnsi="Calibri" w:cs="Calibri"/>
                        <w:b/>
                        <w:sz w:val="16"/>
                      </w:rPr>
                    </w:pPr>
                    <w:r w:rsidRPr="00C428C1">
                      <w:rPr>
                        <w:rFonts w:ascii="Calibri" w:hAnsi="Calibri" w:cs="Calibri"/>
                        <w:b/>
                        <w:color w:val="0000FF"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/>
        <w:b/>
        <w:bCs/>
        <w:sz w:val="20"/>
        <w:szCs w:val="20"/>
      </w:rPr>
    </w:lvl>
  </w:abstractNum>
  <w:abstractNum w:abstractNumId="2" w15:restartNumberingAfterBreak="0">
    <w:nsid w:val="00000007"/>
    <w:multiLevelType w:val="singleLevel"/>
    <w:tmpl w:val="00000007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iCs/>
        <w:sz w:val="20"/>
        <w:szCs w:val="20"/>
      </w:rPr>
    </w:lvl>
  </w:abstractNum>
  <w:abstractNum w:abstractNumId="3" w15:restartNumberingAfterBreak="0">
    <w:nsid w:val="07BB3E3F"/>
    <w:multiLevelType w:val="multilevel"/>
    <w:tmpl w:val="29200476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4D9A"/>
      </w:rPr>
    </w:lvl>
    <w:lvl w:ilvl="1">
      <w:start w:val="1"/>
      <w:numFmt w:val="decimal"/>
      <w:lvlText w:val="%1.%2"/>
      <w:lvlJc w:val="left"/>
      <w:pPr>
        <w:ind w:left="4046" w:hanging="360"/>
      </w:pPr>
      <w:rPr>
        <w:rFonts w:ascii="Arial" w:hAnsi="Arial" w:cs="Arial"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2564" w:hanging="720"/>
      </w:pPr>
      <w:rPr>
        <w:rFonts w:hint="default"/>
        <w:b/>
        <w:bCs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bCs w:val="0"/>
        <w:sz w:val="20"/>
        <w:szCs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F6F3DE4"/>
    <w:multiLevelType w:val="hybridMultilevel"/>
    <w:tmpl w:val="3FE0F4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C100D"/>
    <w:multiLevelType w:val="multilevel"/>
    <w:tmpl w:val="DE3EB4F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969" w:hanging="432"/>
      </w:pPr>
      <w:rPr>
        <w:b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3198" w:hanging="504"/>
      </w:pPr>
      <w:rPr>
        <w:rFonts w:ascii="Arial" w:hAnsi="Arial" w:hint="default"/>
        <w:b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F164690"/>
    <w:multiLevelType w:val="multilevel"/>
    <w:tmpl w:val="4A1A22E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color w:val="004D9A"/>
      </w:rPr>
    </w:lvl>
    <w:lvl w:ilvl="1">
      <w:start w:val="1"/>
      <w:numFmt w:val="decimal"/>
      <w:lvlText w:val="%1.%2"/>
      <w:lvlJc w:val="left"/>
      <w:pPr>
        <w:ind w:left="2748" w:hanging="480"/>
      </w:pPr>
      <w:rPr>
        <w:rFonts w:hint="default"/>
        <w:b/>
        <w:bCs/>
        <w:i w:val="0"/>
        <w:iCs/>
      </w:rPr>
    </w:lvl>
    <w:lvl w:ilvl="2">
      <w:start w:val="1"/>
      <w:numFmt w:val="decimal"/>
      <w:lvlText w:val="%1.%2.%3"/>
      <w:lvlJc w:val="left"/>
      <w:pPr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944" w:hanging="1800"/>
      </w:pPr>
      <w:rPr>
        <w:rFonts w:hint="default"/>
      </w:rPr>
    </w:lvl>
  </w:abstractNum>
  <w:abstractNum w:abstractNumId="7" w15:restartNumberingAfterBreak="0">
    <w:nsid w:val="21D760E5"/>
    <w:multiLevelType w:val="multilevel"/>
    <w:tmpl w:val="63E6FC08"/>
    <w:lvl w:ilvl="0">
      <w:start w:val="7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19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8" w15:restartNumberingAfterBreak="0">
    <w:nsid w:val="3207724A"/>
    <w:multiLevelType w:val="multilevel"/>
    <w:tmpl w:val="2E06FE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FF000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79F0B22"/>
    <w:multiLevelType w:val="hybridMultilevel"/>
    <w:tmpl w:val="68D2BD4E"/>
    <w:lvl w:ilvl="0" w:tplc="CFF45DA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F15DB"/>
    <w:multiLevelType w:val="hybridMultilevel"/>
    <w:tmpl w:val="A12EF20A"/>
    <w:lvl w:ilvl="0" w:tplc="F5E02AAE">
      <w:start w:val="1"/>
      <w:numFmt w:val="upperRoman"/>
      <w:lvlText w:val="%1"/>
      <w:lvlJc w:val="left"/>
      <w:pPr>
        <w:ind w:left="153" w:hanging="125"/>
      </w:pPr>
      <w:rPr>
        <w:rFonts w:ascii="Arial" w:eastAsia="Arial" w:hAnsi="Arial" w:cs="Arial" w:hint="default"/>
        <w:b/>
        <w:bCs/>
        <w:w w:val="100"/>
        <w:sz w:val="20"/>
        <w:szCs w:val="20"/>
      </w:rPr>
    </w:lvl>
    <w:lvl w:ilvl="1" w:tplc="EDA45F80">
      <w:numFmt w:val="bullet"/>
      <w:pStyle w:val="Nvel2-Red"/>
      <w:lvlText w:val="•"/>
      <w:lvlJc w:val="left"/>
      <w:pPr>
        <w:ind w:left="1134" w:hanging="125"/>
      </w:pPr>
      <w:rPr>
        <w:rFonts w:hint="default"/>
      </w:rPr>
    </w:lvl>
    <w:lvl w:ilvl="2" w:tplc="2E3E7D5E">
      <w:numFmt w:val="bullet"/>
      <w:pStyle w:val="Nvel3-R"/>
      <w:lvlText w:val="•"/>
      <w:lvlJc w:val="left"/>
      <w:pPr>
        <w:ind w:left="2109" w:hanging="125"/>
      </w:pPr>
      <w:rPr>
        <w:rFonts w:hint="default"/>
      </w:rPr>
    </w:lvl>
    <w:lvl w:ilvl="3" w:tplc="E11C8DE0">
      <w:numFmt w:val="bullet"/>
      <w:pStyle w:val="Nvel4-R"/>
      <w:lvlText w:val="•"/>
      <w:lvlJc w:val="left"/>
      <w:pPr>
        <w:ind w:left="3083" w:hanging="125"/>
      </w:pPr>
      <w:rPr>
        <w:rFonts w:hint="default"/>
      </w:rPr>
    </w:lvl>
    <w:lvl w:ilvl="4" w:tplc="621057C4">
      <w:numFmt w:val="bullet"/>
      <w:lvlText w:val="•"/>
      <w:lvlJc w:val="left"/>
      <w:pPr>
        <w:ind w:left="4058" w:hanging="125"/>
      </w:pPr>
      <w:rPr>
        <w:rFonts w:hint="default"/>
      </w:rPr>
    </w:lvl>
    <w:lvl w:ilvl="5" w:tplc="78B430B4">
      <w:numFmt w:val="bullet"/>
      <w:lvlText w:val="•"/>
      <w:lvlJc w:val="left"/>
      <w:pPr>
        <w:ind w:left="5033" w:hanging="125"/>
      </w:pPr>
      <w:rPr>
        <w:rFonts w:hint="default"/>
      </w:rPr>
    </w:lvl>
    <w:lvl w:ilvl="6" w:tplc="D4FEAE84">
      <w:numFmt w:val="bullet"/>
      <w:lvlText w:val="•"/>
      <w:lvlJc w:val="left"/>
      <w:pPr>
        <w:ind w:left="6007" w:hanging="125"/>
      </w:pPr>
      <w:rPr>
        <w:rFonts w:hint="default"/>
      </w:rPr>
    </w:lvl>
    <w:lvl w:ilvl="7" w:tplc="6D248C10">
      <w:numFmt w:val="bullet"/>
      <w:lvlText w:val="•"/>
      <w:lvlJc w:val="left"/>
      <w:pPr>
        <w:ind w:left="6982" w:hanging="125"/>
      </w:pPr>
      <w:rPr>
        <w:rFonts w:hint="default"/>
      </w:rPr>
    </w:lvl>
    <w:lvl w:ilvl="8" w:tplc="EDE6425A">
      <w:numFmt w:val="bullet"/>
      <w:lvlText w:val="•"/>
      <w:lvlJc w:val="left"/>
      <w:pPr>
        <w:ind w:left="7957" w:hanging="125"/>
      </w:pPr>
      <w:rPr>
        <w:rFonts w:hint="default"/>
      </w:rPr>
    </w:lvl>
  </w:abstractNum>
  <w:abstractNum w:abstractNumId="11" w15:restartNumberingAfterBreak="0">
    <w:nsid w:val="3C0C493D"/>
    <w:multiLevelType w:val="multilevel"/>
    <w:tmpl w:val="2A1AA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FF000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D2161D2"/>
    <w:multiLevelType w:val="multilevel"/>
    <w:tmpl w:val="71507596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004D9A"/>
      </w:rPr>
    </w:lvl>
    <w:lvl w:ilvl="1">
      <w:start w:val="1"/>
      <w:numFmt w:val="decimal"/>
      <w:lvlText w:val="%1.%2"/>
      <w:lvlJc w:val="left"/>
      <w:pPr>
        <w:ind w:left="2748" w:hanging="480"/>
      </w:pPr>
      <w:rPr>
        <w:rFonts w:hint="default"/>
        <w:b/>
        <w:bCs/>
        <w:sz w:val="20"/>
        <w:szCs w:val="20"/>
      </w:rPr>
    </w:lvl>
    <w:lvl w:ilvl="2">
      <w:start w:val="1"/>
      <w:numFmt w:val="decimal"/>
      <w:lvlText w:val="%1.%2.%3"/>
      <w:lvlJc w:val="left"/>
      <w:pPr>
        <w:ind w:left="5256" w:hanging="720"/>
      </w:pPr>
      <w:rPr>
        <w:rFonts w:hint="default"/>
        <w:b/>
        <w:bCs/>
        <w:sz w:val="20"/>
        <w:szCs w:val="20"/>
      </w:rPr>
    </w:lvl>
    <w:lvl w:ilvl="3">
      <w:start w:val="1"/>
      <w:numFmt w:val="decimal"/>
      <w:lvlText w:val="%1.%2.%3.%4"/>
      <w:lvlJc w:val="left"/>
      <w:pPr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944" w:hanging="1800"/>
      </w:pPr>
      <w:rPr>
        <w:rFonts w:hint="default"/>
      </w:rPr>
    </w:lvl>
  </w:abstractNum>
  <w:abstractNum w:abstractNumId="13" w15:restartNumberingAfterBreak="0">
    <w:nsid w:val="4B2F065A"/>
    <w:multiLevelType w:val="multilevel"/>
    <w:tmpl w:val="815C0E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6C17F5C"/>
    <w:multiLevelType w:val="multilevel"/>
    <w:tmpl w:val="A0DEFDDA"/>
    <w:lvl w:ilvl="0">
      <w:start w:val="1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/>
        <w:b/>
        <w:bCs/>
        <w:i w:val="0"/>
        <w:spacing w:val="-1"/>
        <w:w w:val="100"/>
        <w:sz w:val="20"/>
        <w:szCs w:val="20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15" w15:restartNumberingAfterBreak="0">
    <w:nsid w:val="584E6A6E"/>
    <w:multiLevelType w:val="multilevel"/>
    <w:tmpl w:val="23C22008"/>
    <w:lvl w:ilvl="0">
      <w:start w:val="17"/>
      <w:numFmt w:val="decimal"/>
      <w:lvlText w:val="%1"/>
      <w:lvlJc w:val="left"/>
      <w:pPr>
        <w:ind w:left="480" w:hanging="480"/>
      </w:pPr>
      <w:rPr>
        <w:rFonts w:hint="default"/>
        <w:color w:val="004D9A"/>
      </w:rPr>
    </w:lvl>
    <w:lvl w:ilvl="1">
      <w:start w:val="1"/>
      <w:numFmt w:val="decimal"/>
      <w:lvlText w:val="%1.%2"/>
      <w:lvlJc w:val="left"/>
      <w:pPr>
        <w:ind w:left="2748" w:hanging="480"/>
      </w:pPr>
      <w:rPr>
        <w:rFonts w:hint="default"/>
        <w:b/>
        <w:bCs/>
        <w:sz w:val="20"/>
        <w:szCs w:val="20"/>
      </w:rPr>
    </w:lvl>
    <w:lvl w:ilvl="2">
      <w:start w:val="1"/>
      <w:numFmt w:val="decimal"/>
      <w:lvlText w:val="%1.%2.%3"/>
      <w:lvlJc w:val="left"/>
      <w:pPr>
        <w:ind w:left="5256" w:hanging="720"/>
      </w:pPr>
      <w:rPr>
        <w:rFonts w:hint="default"/>
        <w:b/>
        <w:bCs/>
        <w:sz w:val="20"/>
        <w:szCs w:val="20"/>
      </w:rPr>
    </w:lvl>
    <w:lvl w:ilvl="3">
      <w:start w:val="1"/>
      <w:numFmt w:val="decimal"/>
      <w:lvlText w:val="%1.%2.%3.%4"/>
      <w:lvlJc w:val="left"/>
      <w:pPr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944" w:hanging="1800"/>
      </w:pPr>
      <w:rPr>
        <w:rFonts w:hint="default"/>
      </w:rPr>
    </w:lvl>
  </w:abstractNum>
  <w:abstractNum w:abstractNumId="16" w15:restartNumberingAfterBreak="0">
    <w:nsid w:val="66EB125C"/>
    <w:multiLevelType w:val="multilevel"/>
    <w:tmpl w:val="8E0CEAAE"/>
    <w:lvl w:ilvl="0">
      <w:start w:val="7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20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20"/>
        <w:szCs w:val="20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17" w15:restartNumberingAfterBreak="0">
    <w:nsid w:val="73FA7D45"/>
    <w:multiLevelType w:val="multilevel"/>
    <w:tmpl w:val="56D806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6FF6F6C"/>
    <w:multiLevelType w:val="multilevel"/>
    <w:tmpl w:val="AE78C9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AEB4CFB"/>
    <w:multiLevelType w:val="multilevel"/>
    <w:tmpl w:val="1E481A7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748" w:hanging="480"/>
      </w:pPr>
      <w:rPr>
        <w:rFonts w:hint="default"/>
        <w:b/>
        <w:bCs/>
        <w:sz w:val="20"/>
        <w:szCs w:val="20"/>
      </w:rPr>
    </w:lvl>
    <w:lvl w:ilvl="2">
      <w:start w:val="1"/>
      <w:numFmt w:val="decimal"/>
      <w:lvlText w:val="%1.%2.%3"/>
      <w:lvlJc w:val="left"/>
      <w:pPr>
        <w:ind w:left="5256" w:hanging="720"/>
      </w:pPr>
      <w:rPr>
        <w:rFonts w:hint="default"/>
        <w:b/>
        <w:bCs/>
        <w:sz w:val="20"/>
        <w:szCs w:val="20"/>
      </w:rPr>
    </w:lvl>
    <w:lvl w:ilvl="3">
      <w:start w:val="1"/>
      <w:numFmt w:val="decimal"/>
      <w:lvlText w:val="%1.%2.%3.%4"/>
      <w:lvlJc w:val="left"/>
      <w:pPr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944" w:hanging="1800"/>
      </w:pPr>
      <w:rPr>
        <w:rFonts w:hint="default"/>
      </w:rPr>
    </w:lvl>
  </w:abstractNum>
  <w:abstractNum w:abstractNumId="20" w15:restartNumberingAfterBreak="0">
    <w:nsid w:val="7B7B7390"/>
    <w:multiLevelType w:val="hybridMultilevel"/>
    <w:tmpl w:val="48323160"/>
    <w:lvl w:ilvl="0" w:tplc="9A9277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8"/>
  </w:num>
  <w:num w:numId="5">
    <w:abstractNumId w:val="20"/>
  </w:num>
  <w:num w:numId="6">
    <w:abstractNumId w:val="9"/>
  </w:num>
  <w:num w:numId="7">
    <w:abstractNumId w:val="7"/>
  </w:num>
  <w:num w:numId="8">
    <w:abstractNumId w:val="3"/>
  </w:num>
  <w:num w:numId="9">
    <w:abstractNumId w:val="17"/>
  </w:num>
  <w:num w:numId="10">
    <w:abstractNumId w:val="13"/>
  </w:num>
  <w:num w:numId="11">
    <w:abstractNumId w:val="16"/>
  </w:num>
  <w:num w:numId="1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9"/>
  </w:num>
  <w:num w:numId="15">
    <w:abstractNumId w:val="6"/>
  </w:num>
  <w:num w:numId="16">
    <w:abstractNumId w:val="15"/>
  </w:num>
  <w:num w:numId="17">
    <w:abstractNumId w:val="18"/>
  </w:num>
  <w:num w:numId="18">
    <w:abstractNumId w:val="12"/>
  </w:num>
  <w:num w:numId="19">
    <w:abstractNumId w:val="4"/>
  </w:num>
  <w:num w:numId="20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F55"/>
    <w:rsid w:val="0000002E"/>
    <w:rsid w:val="00002AA2"/>
    <w:rsid w:val="00002E16"/>
    <w:rsid w:val="00002E19"/>
    <w:rsid w:val="000040D9"/>
    <w:rsid w:val="00006012"/>
    <w:rsid w:val="0001305F"/>
    <w:rsid w:val="00014831"/>
    <w:rsid w:val="0001511A"/>
    <w:rsid w:val="0001523F"/>
    <w:rsid w:val="00015A13"/>
    <w:rsid w:val="0001705F"/>
    <w:rsid w:val="0002067D"/>
    <w:rsid w:val="000217A6"/>
    <w:rsid w:val="00021CE6"/>
    <w:rsid w:val="0002366D"/>
    <w:rsid w:val="00023B14"/>
    <w:rsid w:val="000241CA"/>
    <w:rsid w:val="00024734"/>
    <w:rsid w:val="00025A64"/>
    <w:rsid w:val="00025E4F"/>
    <w:rsid w:val="000266F6"/>
    <w:rsid w:val="00026C3A"/>
    <w:rsid w:val="00027590"/>
    <w:rsid w:val="00032D2E"/>
    <w:rsid w:val="00033A04"/>
    <w:rsid w:val="00033B68"/>
    <w:rsid w:val="00033FD8"/>
    <w:rsid w:val="0003472F"/>
    <w:rsid w:val="000379CB"/>
    <w:rsid w:val="00040DD4"/>
    <w:rsid w:val="000417DE"/>
    <w:rsid w:val="00041EA3"/>
    <w:rsid w:val="00042D90"/>
    <w:rsid w:val="00042FC1"/>
    <w:rsid w:val="00044AE8"/>
    <w:rsid w:val="00044CAC"/>
    <w:rsid w:val="00044F25"/>
    <w:rsid w:val="00045001"/>
    <w:rsid w:val="00047A5D"/>
    <w:rsid w:val="00050143"/>
    <w:rsid w:val="00051061"/>
    <w:rsid w:val="000527AE"/>
    <w:rsid w:val="00054F9B"/>
    <w:rsid w:val="000555CA"/>
    <w:rsid w:val="0005710D"/>
    <w:rsid w:val="00057A13"/>
    <w:rsid w:val="000611D9"/>
    <w:rsid w:val="00061B22"/>
    <w:rsid w:val="0006500B"/>
    <w:rsid w:val="0006668E"/>
    <w:rsid w:val="00071621"/>
    <w:rsid w:val="00071A91"/>
    <w:rsid w:val="0007265C"/>
    <w:rsid w:val="00072BFD"/>
    <w:rsid w:val="000732EA"/>
    <w:rsid w:val="00073931"/>
    <w:rsid w:val="00073B48"/>
    <w:rsid w:val="000750A6"/>
    <w:rsid w:val="00076AE2"/>
    <w:rsid w:val="00080B7D"/>
    <w:rsid w:val="00081957"/>
    <w:rsid w:val="00086474"/>
    <w:rsid w:val="00086E79"/>
    <w:rsid w:val="00090D71"/>
    <w:rsid w:val="0009215F"/>
    <w:rsid w:val="0009511C"/>
    <w:rsid w:val="000956C9"/>
    <w:rsid w:val="00095A16"/>
    <w:rsid w:val="0009752F"/>
    <w:rsid w:val="000A0E1C"/>
    <w:rsid w:val="000A27B3"/>
    <w:rsid w:val="000A2ECF"/>
    <w:rsid w:val="000A40A5"/>
    <w:rsid w:val="000A49A8"/>
    <w:rsid w:val="000A4CF4"/>
    <w:rsid w:val="000A5A4C"/>
    <w:rsid w:val="000A5F2B"/>
    <w:rsid w:val="000A7AE4"/>
    <w:rsid w:val="000B2CA9"/>
    <w:rsid w:val="000B3830"/>
    <w:rsid w:val="000B4C5A"/>
    <w:rsid w:val="000B5F81"/>
    <w:rsid w:val="000B79D5"/>
    <w:rsid w:val="000C0916"/>
    <w:rsid w:val="000C0E5E"/>
    <w:rsid w:val="000C1ACB"/>
    <w:rsid w:val="000C1E3F"/>
    <w:rsid w:val="000C4261"/>
    <w:rsid w:val="000C42F3"/>
    <w:rsid w:val="000C4FEE"/>
    <w:rsid w:val="000C53B1"/>
    <w:rsid w:val="000C6570"/>
    <w:rsid w:val="000C67BF"/>
    <w:rsid w:val="000C79C1"/>
    <w:rsid w:val="000C7AB6"/>
    <w:rsid w:val="000D0707"/>
    <w:rsid w:val="000D308F"/>
    <w:rsid w:val="000D3557"/>
    <w:rsid w:val="000D44E4"/>
    <w:rsid w:val="000D4EFF"/>
    <w:rsid w:val="000D7C7D"/>
    <w:rsid w:val="000E01CF"/>
    <w:rsid w:val="000E2226"/>
    <w:rsid w:val="000E2351"/>
    <w:rsid w:val="000E261E"/>
    <w:rsid w:val="000E37F1"/>
    <w:rsid w:val="000E5359"/>
    <w:rsid w:val="000E56D1"/>
    <w:rsid w:val="000E607D"/>
    <w:rsid w:val="000E6E6B"/>
    <w:rsid w:val="000E78D0"/>
    <w:rsid w:val="000F0511"/>
    <w:rsid w:val="000F0546"/>
    <w:rsid w:val="000F1B49"/>
    <w:rsid w:val="000F2BED"/>
    <w:rsid w:val="000F3226"/>
    <w:rsid w:val="000F4BD4"/>
    <w:rsid w:val="00100550"/>
    <w:rsid w:val="00100C1D"/>
    <w:rsid w:val="0010220A"/>
    <w:rsid w:val="00102F2A"/>
    <w:rsid w:val="00110259"/>
    <w:rsid w:val="00111659"/>
    <w:rsid w:val="00111DB3"/>
    <w:rsid w:val="001168F3"/>
    <w:rsid w:val="001203CF"/>
    <w:rsid w:val="0012218A"/>
    <w:rsid w:val="00122DFF"/>
    <w:rsid w:val="001248E7"/>
    <w:rsid w:val="00126E2E"/>
    <w:rsid w:val="001309CF"/>
    <w:rsid w:val="00131D62"/>
    <w:rsid w:val="00134E3C"/>
    <w:rsid w:val="001353BF"/>
    <w:rsid w:val="0013749F"/>
    <w:rsid w:val="00137813"/>
    <w:rsid w:val="00141300"/>
    <w:rsid w:val="001424FE"/>
    <w:rsid w:val="00142787"/>
    <w:rsid w:val="00146FD8"/>
    <w:rsid w:val="001530E5"/>
    <w:rsid w:val="00155F06"/>
    <w:rsid w:val="00156D4D"/>
    <w:rsid w:val="00157D2B"/>
    <w:rsid w:val="0016016A"/>
    <w:rsid w:val="001624AB"/>
    <w:rsid w:val="001624D0"/>
    <w:rsid w:val="001635CC"/>
    <w:rsid w:val="0016643A"/>
    <w:rsid w:val="00167603"/>
    <w:rsid w:val="00173919"/>
    <w:rsid w:val="001741CF"/>
    <w:rsid w:val="00175177"/>
    <w:rsid w:val="00175C55"/>
    <w:rsid w:val="00176263"/>
    <w:rsid w:val="00181CBF"/>
    <w:rsid w:val="0018257D"/>
    <w:rsid w:val="00184AE3"/>
    <w:rsid w:val="00185AB4"/>
    <w:rsid w:val="001929B5"/>
    <w:rsid w:val="00193455"/>
    <w:rsid w:val="00193A60"/>
    <w:rsid w:val="0019415D"/>
    <w:rsid w:val="0019546F"/>
    <w:rsid w:val="0019710D"/>
    <w:rsid w:val="0019798B"/>
    <w:rsid w:val="001A0D05"/>
    <w:rsid w:val="001A45C6"/>
    <w:rsid w:val="001A7AF1"/>
    <w:rsid w:val="001B0AA6"/>
    <w:rsid w:val="001B31FA"/>
    <w:rsid w:val="001B4A60"/>
    <w:rsid w:val="001C0918"/>
    <w:rsid w:val="001C0D1D"/>
    <w:rsid w:val="001C22BF"/>
    <w:rsid w:val="001C2F6B"/>
    <w:rsid w:val="001C2FED"/>
    <w:rsid w:val="001C5957"/>
    <w:rsid w:val="001C6CE9"/>
    <w:rsid w:val="001C7359"/>
    <w:rsid w:val="001D2DDD"/>
    <w:rsid w:val="001D2E74"/>
    <w:rsid w:val="001D53FE"/>
    <w:rsid w:val="001D5A88"/>
    <w:rsid w:val="001D7046"/>
    <w:rsid w:val="001E0021"/>
    <w:rsid w:val="001E113C"/>
    <w:rsid w:val="001E2046"/>
    <w:rsid w:val="001E2168"/>
    <w:rsid w:val="001E37C4"/>
    <w:rsid w:val="001E438E"/>
    <w:rsid w:val="001F0DE0"/>
    <w:rsid w:val="001F1617"/>
    <w:rsid w:val="001F1DDF"/>
    <w:rsid w:val="001F2A50"/>
    <w:rsid w:val="001F3EE2"/>
    <w:rsid w:val="001F6789"/>
    <w:rsid w:val="001F7A8B"/>
    <w:rsid w:val="001F7AE4"/>
    <w:rsid w:val="00201159"/>
    <w:rsid w:val="0020270F"/>
    <w:rsid w:val="00203033"/>
    <w:rsid w:val="00205521"/>
    <w:rsid w:val="00206D87"/>
    <w:rsid w:val="002073E6"/>
    <w:rsid w:val="00207C2A"/>
    <w:rsid w:val="00210B8F"/>
    <w:rsid w:val="0021181D"/>
    <w:rsid w:val="0021423B"/>
    <w:rsid w:val="002159E3"/>
    <w:rsid w:val="00216669"/>
    <w:rsid w:val="002166B7"/>
    <w:rsid w:val="00216F64"/>
    <w:rsid w:val="002171F3"/>
    <w:rsid w:val="00217515"/>
    <w:rsid w:val="002212B1"/>
    <w:rsid w:val="00221E59"/>
    <w:rsid w:val="0022238B"/>
    <w:rsid w:val="002225FF"/>
    <w:rsid w:val="00222610"/>
    <w:rsid w:val="0022405C"/>
    <w:rsid w:val="00225DCD"/>
    <w:rsid w:val="00231001"/>
    <w:rsid w:val="00231951"/>
    <w:rsid w:val="00231982"/>
    <w:rsid w:val="00232AB3"/>
    <w:rsid w:val="00233757"/>
    <w:rsid w:val="002342F1"/>
    <w:rsid w:val="00236970"/>
    <w:rsid w:val="00237848"/>
    <w:rsid w:val="00240EF9"/>
    <w:rsid w:val="00241B7A"/>
    <w:rsid w:val="00241D1E"/>
    <w:rsid w:val="00243A44"/>
    <w:rsid w:val="00244344"/>
    <w:rsid w:val="0025112F"/>
    <w:rsid w:val="002517C1"/>
    <w:rsid w:val="002541F3"/>
    <w:rsid w:val="002560C4"/>
    <w:rsid w:val="002562DB"/>
    <w:rsid w:val="002567B5"/>
    <w:rsid w:val="00263829"/>
    <w:rsid w:val="00263D69"/>
    <w:rsid w:val="002647DF"/>
    <w:rsid w:val="0026576B"/>
    <w:rsid w:val="00265C82"/>
    <w:rsid w:val="00266124"/>
    <w:rsid w:val="00267323"/>
    <w:rsid w:val="0027167F"/>
    <w:rsid w:val="00273C5D"/>
    <w:rsid w:val="002767A7"/>
    <w:rsid w:val="00280622"/>
    <w:rsid w:val="00280C8B"/>
    <w:rsid w:val="00280EDF"/>
    <w:rsid w:val="0028167A"/>
    <w:rsid w:val="00283186"/>
    <w:rsid w:val="00283815"/>
    <w:rsid w:val="00283AFD"/>
    <w:rsid w:val="00293854"/>
    <w:rsid w:val="00293F70"/>
    <w:rsid w:val="00297704"/>
    <w:rsid w:val="00297CD7"/>
    <w:rsid w:val="002A00ED"/>
    <w:rsid w:val="002A10FE"/>
    <w:rsid w:val="002A2AA6"/>
    <w:rsid w:val="002A2FF7"/>
    <w:rsid w:val="002A3DFF"/>
    <w:rsid w:val="002A66FC"/>
    <w:rsid w:val="002A6D5E"/>
    <w:rsid w:val="002A7982"/>
    <w:rsid w:val="002A7E09"/>
    <w:rsid w:val="002B093B"/>
    <w:rsid w:val="002B0BD6"/>
    <w:rsid w:val="002B1214"/>
    <w:rsid w:val="002B136A"/>
    <w:rsid w:val="002B2E19"/>
    <w:rsid w:val="002B308F"/>
    <w:rsid w:val="002B30D5"/>
    <w:rsid w:val="002B65A0"/>
    <w:rsid w:val="002C0984"/>
    <w:rsid w:val="002C0E45"/>
    <w:rsid w:val="002C3266"/>
    <w:rsid w:val="002C7F39"/>
    <w:rsid w:val="002D19C3"/>
    <w:rsid w:val="002D4BA3"/>
    <w:rsid w:val="002D5D68"/>
    <w:rsid w:val="002D6471"/>
    <w:rsid w:val="002D686A"/>
    <w:rsid w:val="002D6CEC"/>
    <w:rsid w:val="002D6D13"/>
    <w:rsid w:val="002D7E2F"/>
    <w:rsid w:val="002E0337"/>
    <w:rsid w:val="002E09C3"/>
    <w:rsid w:val="002E53F9"/>
    <w:rsid w:val="002E626C"/>
    <w:rsid w:val="002E6E3B"/>
    <w:rsid w:val="002E7416"/>
    <w:rsid w:val="002E7720"/>
    <w:rsid w:val="002F1BF1"/>
    <w:rsid w:val="002F40B8"/>
    <w:rsid w:val="002F61F4"/>
    <w:rsid w:val="00300BDB"/>
    <w:rsid w:val="0030124E"/>
    <w:rsid w:val="003015F1"/>
    <w:rsid w:val="00303FDC"/>
    <w:rsid w:val="003041D6"/>
    <w:rsid w:val="00311A2D"/>
    <w:rsid w:val="0031295A"/>
    <w:rsid w:val="00312F0A"/>
    <w:rsid w:val="003144A6"/>
    <w:rsid w:val="003157BD"/>
    <w:rsid w:val="0031767D"/>
    <w:rsid w:val="003205C1"/>
    <w:rsid w:val="00322028"/>
    <w:rsid w:val="00322B1D"/>
    <w:rsid w:val="00327858"/>
    <w:rsid w:val="003278B4"/>
    <w:rsid w:val="00331E2F"/>
    <w:rsid w:val="00332007"/>
    <w:rsid w:val="003322D5"/>
    <w:rsid w:val="003323EC"/>
    <w:rsid w:val="00332DD7"/>
    <w:rsid w:val="00333057"/>
    <w:rsid w:val="003330CA"/>
    <w:rsid w:val="0033362E"/>
    <w:rsid w:val="00333737"/>
    <w:rsid w:val="00334052"/>
    <w:rsid w:val="00335434"/>
    <w:rsid w:val="003359FD"/>
    <w:rsid w:val="00340161"/>
    <w:rsid w:val="003414B5"/>
    <w:rsid w:val="00343370"/>
    <w:rsid w:val="00343A30"/>
    <w:rsid w:val="003464FE"/>
    <w:rsid w:val="00350933"/>
    <w:rsid w:val="00350F14"/>
    <w:rsid w:val="00350FF4"/>
    <w:rsid w:val="00351939"/>
    <w:rsid w:val="003520A0"/>
    <w:rsid w:val="00352365"/>
    <w:rsid w:val="00353339"/>
    <w:rsid w:val="00355135"/>
    <w:rsid w:val="00355D95"/>
    <w:rsid w:val="003577D6"/>
    <w:rsid w:val="00362555"/>
    <w:rsid w:val="003634CF"/>
    <w:rsid w:val="00363AEA"/>
    <w:rsid w:val="003655EB"/>
    <w:rsid w:val="00365D45"/>
    <w:rsid w:val="00366CDE"/>
    <w:rsid w:val="003702B6"/>
    <w:rsid w:val="00371953"/>
    <w:rsid w:val="00373065"/>
    <w:rsid w:val="00373293"/>
    <w:rsid w:val="0037348F"/>
    <w:rsid w:val="00373D14"/>
    <w:rsid w:val="00374034"/>
    <w:rsid w:val="00374C24"/>
    <w:rsid w:val="0037668A"/>
    <w:rsid w:val="00376A89"/>
    <w:rsid w:val="003800A9"/>
    <w:rsid w:val="00381282"/>
    <w:rsid w:val="00381AA0"/>
    <w:rsid w:val="0038720F"/>
    <w:rsid w:val="003921E8"/>
    <w:rsid w:val="003922FC"/>
    <w:rsid w:val="00392F44"/>
    <w:rsid w:val="003A1C50"/>
    <w:rsid w:val="003A26A7"/>
    <w:rsid w:val="003A26D1"/>
    <w:rsid w:val="003A330A"/>
    <w:rsid w:val="003A6571"/>
    <w:rsid w:val="003B13C8"/>
    <w:rsid w:val="003B1CE7"/>
    <w:rsid w:val="003B43CC"/>
    <w:rsid w:val="003B54BD"/>
    <w:rsid w:val="003B60C9"/>
    <w:rsid w:val="003B75CC"/>
    <w:rsid w:val="003B7739"/>
    <w:rsid w:val="003C00CF"/>
    <w:rsid w:val="003C06A6"/>
    <w:rsid w:val="003C2209"/>
    <w:rsid w:val="003C2CA6"/>
    <w:rsid w:val="003C4C01"/>
    <w:rsid w:val="003C4E80"/>
    <w:rsid w:val="003C7A13"/>
    <w:rsid w:val="003D07F3"/>
    <w:rsid w:val="003D2230"/>
    <w:rsid w:val="003D2325"/>
    <w:rsid w:val="003D3650"/>
    <w:rsid w:val="003D50BB"/>
    <w:rsid w:val="003D5705"/>
    <w:rsid w:val="003D572A"/>
    <w:rsid w:val="003D7719"/>
    <w:rsid w:val="003D7DCC"/>
    <w:rsid w:val="003E0115"/>
    <w:rsid w:val="003E3A53"/>
    <w:rsid w:val="003E3E53"/>
    <w:rsid w:val="003E464B"/>
    <w:rsid w:val="003E5E1E"/>
    <w:rsid w:val="003E65F3"/>
    <w:rsid w:val="003E7D93"/>
    <w:rsid w:val="003F1DF4"/>
    <w:rsid w:val="003F3CF2"/>
    <w:rsid w:val="003F3F0C"/>
    <w:rsid w:val="003F6DE5"/>
    <w:rsid w:val="003F7A51"/>
    <w:rsid w:val="004004A2"/>
    <w:rsid w:val="00403067"/>
    <w:rsid w:val="004044EE"/>
    <w:rsid w:val="00404CFA"/>
    <w:rsid w:val="00405008"/>
    <w:rsid w:val="0040570F"/>
    <w:rsid w:val="00405822"/>
    <w:rsid w:val="00405DCB"/>
    <w:rsid w:val="0040678A"/>
    <w:rsid w:val="00406D3D"/>
    <w:rsid w:val="00407C44"/>
    <w:rsid w:val="00410701"/>
    <w:rsid w:val="0041265C"/>
    <w:rsid w:val="00412BC9"/>
    <w:rsid w:val="00413522"/>
    <w:rsid w:val="00416F1F"/>
    <w:rsid w:val="00417DD1"/>
    <w:rsid w:val="004226FA"/>
    <w:rsid w:val="0042320B"/>
    <w:rsid w:val="00423EB4"/>
    <w:rsid w:val="0042627E"/>
    <w:rsid w:val="004264B4"/>
    <w:rsid w:val="00427813"/>
    <w:rsid w:val="004305B8"/>
    <w:rsid w:val="004305E7"/>
    <w:rsid w:val="0043276B"/>
    <w:rsid w:val="0043379D"/>
    <w:rsid w:val="00434035"/>
    <w:rsid w:val="0043596E"/>
    <w:rsid w:val="00441E49"/>
    <w:rsid w:val="00442160"/>
    <w:rsid w:val="00442495"/>
    <w:rsid w:val="00442921"/>
    <w:rsid w:val="004450D1"/>
    <w:rsid w:val="00446350"/>
    <w:rsid w:val="004475D3"/>
    <w:rsid w:val="0045064A"/>
    <w:rsid w:val="004522B2"/>
    <w:rsid w:val="0045239D"/>
    <w:rsid w:val="00455394"/>
    <w:rsid w:val="00457CDA"/>
    <w:rsid w:val="00461A54"/>
    <w:rsid w:val="0046218F"/>
    <w:rsid w:val="00462544"/>
    <w:rsid w:val="00462943"/>
    <w:rsid w:val="00463055"/>
    <w:rsid w:val="00463317"/>
    <w:rsid w:val="00466067"/>
    <w:rsid w:val="0047022C"/>
    <w:rsid w:val="004728A1"/>
    <w:rsid w:val="00474692"/>
    <w:rsid w:val="00474763"/>
    <w:rsid w:val="00476ECA"/>
    <w:rsid w:val="004770AF"/>
    <w:rsid w:val="0048040C"/>
    <w:rsid w:val="00480E43"/>
    <w:rsid w:val="0048133C"/>
    <w:rsid w:val="00481B1E"/>
    <w:rsid w:val="00481E9B"/>
    <w:rsid w:val="00483D59"/>
    <w:rsid w:val="004858E1"/>
    <w:rsid w:val="00487C3E"/>
    <w:rsid w:val="00490586"/>
    <w:rsid w:val="00491181"/>
    <w:rsid w:val="00492ADE"/>
    <w:rsid w:val="00493558"/>
    <w:rsid w:val="00493EB3"/>
    <w:rsid w:val="0049443A"/>
    <w:rsid w:val="00495B7C"/>
    <w:rsid w:val="00496736"/>
    <w:rsid w:val="00496D13"/>
    <w:rsid w:val="00497E9A"/>
    <w:rsid w:val="004A07CF"/>
    <w:rsid w:val="004A3980"/>
    <w:rsid w:val="004A535C"/>
    <w:rsid w:val="004A5D6A"/>
    <w:rsid w:val="004A6E92"/>
    <w:rsid w:val="004A7408"/>
    <w:rsid w:val="004A74AB"/>
    <w:rsid w:val="004A7AAA"/>
    <w:rsid w:val="004B11F3"/>
    <w:rsid w:val="004B15E7"/>
    <w:rsid w:val="004B2115"/>
    <w:rsid w:val="004B50CE"/>
    <w:rsid w:val="004B64F2"/>
    <w:rsid w:val="004C1639"/>
    <w:rsid w:val="004C5B10"/>
    <w:rsid w:val="004C7110"/>
    <w:rsid w:val="004C7DEA"/>
    <w:rsid w:val="004D155D"/>
    <w:rsid w:val="004D1F34"/>
    <w:rsid w:val="004D242B"/>
    <w:rsid w:val="004D25FF"/>
    <w:rsid w:val="004D3DB1"/>
    <w:rsid w:val="004D4585"/>
    <w:rsid w:val="004D48BA"/>
    <w:rsid w:val="004D70E8"/>
    <w:rsid w:val="004D7570"/>
    <w:rsid w:val="004D7784"/>
    <w:rsid w:val="004E14EF"/>
    <w:rsid w:val="004E2C1C"/>
    <w:rsid w:val="004E2C3B"/>
    <w:rsid w:val="004E6C58"/>
    <w:rsid w:val="004F09A1"/>
    <w:rsid w:val="004F0BEE"/>
    <w:rsid w:val="004F0E10"/>
    <w:rsid w:val="004F1657"/>
    <w:rsid w:val="004F1670"/>
    <w:rsid w:val="004F40D8"/>
    <w:rsid w:val="004F414D"/>
    <w:rsid w:val="004F42E5"/>
    <w:rsid w:val="004F4BC1"/>
    <w:rsid w:val="004F5C00"/>
    <w:rsid w:val="00500CF8"/>
    <w:rsid w:val="00501244"/>
    <w:rsid w:val="005026E5"/>
    <w:rsid w:val="00502FDC"/>
    <w:rsid w:val="00503377"/>
    <w:rsid w:val="005051ED"/>
    <w:rsid w:val="005057D7"/>
    <w:rsid w:val="00510F98"/>
    <w:rsid w:val="00512F6A"/>
    <w:rsid w:val="00513A4E"/>
    <w:rsid w:val="00513C90"/>
    <w:rsid w:val="005146E9"/>
    <w:rsid w:val="00514925"/>
    <w:rsid w:val="00515574"/>
    <w:rsid w:val="005176B3"/>
    <w:rsid w:val="00517C1D"/>
    <w:rsid w:val="005205A6"/>
    <w:rsid w:val="00521050"/>
    <w:rsid w:val="00521D3B"/>
    <w:rsid w:val="00524588"/>
    <w:rsid w:val="005250A5"/>
    <w:rsid w:val="0052528D"/>
    <w:rsid w:val="00526624"/>
    <w:rsid w:val="0053056A"/>
    <w:rsid w:val="00532575"/>
    <w:rsid w:val="00536A79"/>
    <w:rsid w:val="0054159D"/>
    <w:rsid w:val="00543ADF"/>
    <w:rsid w:val="005441B6"/>
    <w:rsid w:val="00544C62"/>
    <w:rsid w:val="00545339"/>
    <w:rsid w:val="005453BC"/>
    <w:rsid w:val="00546EE1"/>
    <w:rsid w:val="0054716D"/>
    <w:rsid w:val="00547E6B"/>
    <w:rsid w:val="005560A3"/>
    <w:rsid w:val="00556797"/>
    <w:rsid w:val="005579B1"/>
    <w:rsid w:val="00557C30"/>
    <w:rsid w:val="00560D6B"/>
    <w:rsid w:val="005615C0"/>
    <w:rsid w:val="0056225B"/>
    <w:rsid w:val="0056419D"/>
    <w:rsid w:val="0056546C"/>
    <w:rsid w:val="005655CC"/>
    <w:rsid w:val="005707B0"/>
    <w:rsid w:val="00570BEB"/>
    <w:rsid w:val="005714F2"/>
    <w:rsid w:val="00574AE9"/>
    <w:rsid w:val="00580101"/>
    <w:rsid w:val="005803B6"/>
    <w:rsid w:val="00580678"/>
    <w:rsid w:val="00581334"/>
    <w:rsid w:val="00581A77"/>
    <w:rsid w:val="005844A2"/>
    <w:rsid w:val="00584E84"/>
    <w:rsid w:val="0058755E"/>
    <w:rsid w:val="0059141E"/>
    <w:rsid w:val="005914D1"/>
    <w:rsid w:val="00591527"/>
    <w:rsid w:val="00591FD3"/>
    <w:rsid w:val="00592934"/>
    <w:rsid w:val="00592AC9"/>
    <w:rsid w:val="00593507"/>
    <w:rsid w:val="0059376E"/>
    <w:rsid w:val="00595347"/>
    <w:rsid w:val="005971D0"/>
    <w:rsid w:val="00597975"/>
    <w:rsid w:val="00597DAE"/>
    <w:rsid w:val="00597E5E"/>
    <w:rsid w:val="005A0C50"/>
    <w:rsid w:val="005A0D8B"/>
    <w:rsid w:val="005A1E44"/>
    <w:rsid w:val="005A25DD"/>
    <w:rsid w:val="005A4113"/>
    <w:rsid w:val="005A520D"/>
    <w:rsid w:val="005A58DE"/>
    <w:rsid w:val="005A5F1C"/>
    <w:rsid w:val="005A789D"/>
    <w:rsid w:val="005B286B"/>
    <w:rsid w:val="005B4BAE"/>
    <w:rsid w:val="005B72CA"/>
    <w:rsid w:val="005B7747"/>
    <w:rsid w:val="005B7D30"/>
    <w:rsid w:val="005C0934"/>
    <w:rsid w:val="005C1D15"/>
    <w:rsid w:val="005C271C"/>
    <w:rsid w:val="005C3441"/>
    <w:rsid w:val="005C47D9"/>
    <w:rsid w:val="005C575F"/>
    <w:rsid w:val="005C5D9F"/>
    <w:rsid w:val="005C7B91"/>
    <w:rsid w:val="005D00F9"/>
    <w:rsid w:val="005D2B94"/>
    <w:rsid w:val="005D379A"/>
    <w:rsid w:val="005D6E03"/>
    <w:rsid w:val="005D70DC"/>
    <w:rsid w:val="005E049D"/>
    <w:rsid w:val="005E11EE"/>
    <w:rsid w:val="005E1365"/>
    <w:rsid w:val="005E2CD6"/>
    <w:rsid w:val="005E4E7C"/>
    <w:rsid w:val="005E5079"/>
    <w:rsid w:val="005E7375"/>
    <w:rsid w:val="005F0770"/>
    <w:rsid w:val="005F1440"/>
    <w:rsid w:val="005F301E"/>
    <w:rsid w:val="005F3204"/>
    <w:rsid w:val="005F4275"/>
    <w:rsid w:val="005F4ECF"/>
    <w:rsid w:val="005F4F15"/>
    <w:rsid w:val="005F6B44"/>
    <w:rsid w:val="005F79A8"/>
    <w:rsid w:val="00600951"/>
    <w:rsid w:val="00601254"/>
    <w:rsid w:val="00601B8A"/>
    <w:rsid w:val="00603D89"/>
    <w:rsid w:val="00604A7E"/>
    <w:rsid w:val="00604BE1"/>
    <w:rsid w:val="006059CB"/>
    <w:rsid w:val="006063F9"/>
    <w:rsid w:val="00606524"/>
    <w:rsid w:val="00606F1B"/>
    <w:rsid w:val="006074DE"/>
    <w:rsid w:val="006175C7"/>
    <w:rsid w:val="00617B44"/>
    <w:rsid w:val="00617DE5"/>
    <w:rsid w:val="006203F1"/>
    <w:rsid w:val="00623754"/>
    <w:rsid w:val="00624270"/>
    <w:rsid w:val="0062439D"/>
    <w:rsid w:val="0062798A"/>
    <w:rsid w:val="006302AC"/>
    <w:rsid w:val="0063089C"/>
    <w:rsid w:val="00630BFC"/>
    <w:rsid w:val="00632213"/>
    <w:rsid w:val="006331EF"/>
    <w:rsid w:val="00633589"/>
    <w:rsid w:val="00640540"/>
    <w:rsid w:val="00640F46"/>
    <w:rsid w:val="00641B70"/>
    <w:rsid w:val="0064230B"/>
    <w:rsid w:val="006440E0"/>
    <w:rsid w:val="0064603B"/>
    <w:rsid w:val="006467FC"/>
    <w:rsid w:val="006525C2"/>
    <w:rsid w:val="00653320"/>
    <w:rsid w:val="006534E1"/>
    <w:rsid w:val="00653878"/>
    <w:rsid w:val="00657C26"/>
    <w:rsid w:val="006618E7"/>
    <w:rsid w:val="00662DBC"/>
    <w:rsid w:val="00664162"/>
    <w:rsid w:val="00672DFF"/>
    <w:rsid w:val="00674607"/>
    <w:rsid w:val="006746A2"/>
    <w:rsid w:val="006762D2"/>
    <w:rsid w:val="00677F11"/>
    <w:rsid w:val="006816BD"/>
    <w:rsid w:val="00683ECC"/>
    <w:rsid w:val="00683EF6"/>
    <w:rsid w:val="00684203"/>
    <w:rsid w:val="00684689"/>
    <w:rsid w:val="006847BC"/>
    <w:rsid w:val="00684F17"/>
    <w:rsid w:val="00685E7E"/>
    <w:rsid w:val="00687683"/>
    <w:rsid w:val="00690919"/>
    <w:rsid w:val="00690FE1"/>
    <w:rsid w:val="00691C25"/>
    <w:rsid w:val="006926CB"/>
    <w:rsid w:val="00694C29"/>
    <w:rsid w:val="006A0E17"/>
    <w:rsid w:val="006A2A28"/>
    <w:rsid w:val="006A51D4"/>
    <w:rsid w:val="006A5379"/>
    <w:rsid w:val="006B1700"/>
    <w:rsid w:val="006B1BAE"/>
    <w:rsid w:val="006B3B76"/>
    <w:rsid w:val="006B4D05"/>
    <w:rsid w:val="006B6069"/>
    <w:rsid w:val="006B702A"/>
    <w:rsid w:val="006C0A65"/>
    <w:rsid w:val="006C0E1D"/>
    <w:rsid w:val="006C2E30"/>
    <w:rsid w:val="006C3049"/>
    <w:rsid w:val="006C5A9F"/>
    <w:rsid w:val="006C70F4"/>
    <w:rsid w:val="006D0440"/>
    <w:rsid w:val="006D2845"/>
    <w:rsid w:val="006D6B8C"/>
    <w:rsid w:val="006D6BCE"/>
    <w:rsid w:val="006E0650"/>
    <w:rsid w:val="006E07AB"/>
    <w:rsid w:val="006E1587"/>
    <w:rsid w:val="006E4ADE"/>
    <w:rsid w:val="006E6DE2"/>
    <w:rsid w:val="006E7DEF"/>
    <w:rsid w:val="006F0441"/>
    <w:rsid w:val="006F3444"/>
    <w:rsid w:val="006F504B"/>
    <w:rsid w:val="006F6D61"/>
    <w:rsid w:val="006F7551"/>
    <w:rsid w:val="006F77C3"/>
    <w:rsid w:val="0070074C"/>
    <w:rsid w:val="00700B2E"/>
    <w:rsid w:val="007016B6"/>
    <w:rsid w:val="007068BD"/>
    <w:rsid w:val="007070CA"/>
    <w:rsid w:val="00707949"/>
    <w:rsid w:val="00712523"/>
    <w:rsid w:val="007126A3"/>
    <w:rsid w:val="0071444B"/>
    <w:rsid w:val="00714F6B"/>
    <w:rsid w:val="00715F1A"/>
    <w:rsid w:val="00716F3A"/>
    <w:rsid w:val="00717C7B"/>
    <w:rsid w:val="0072088E"/>
    <w:rsid w:val="00721D15"/>
    <w:rsid w:val="00722A40"/>
    <w:rsid w:val="007243E1"/>
    <w:rsid w:val="00724C03"/>
    <w:rsid w:val="00725C8C"/>
    <w:rsid w:val="007313EB"/>
    <w:rsid w:val="00735C29"/>
    <w:rsid w:val="00735DE8"/>
    <w:rsid w:val="00736048"/>
    <w:rsid w:val="00736445"/>
    <w:rsid w:val="00736889"/>
    <w:rsid w:val="00737796"/>
    <w:rsid w:val="00740D5A"/>
    <w:rsid w:val="00743A37"/>
    <w:rsid w:val="00743C23"/>
    <w:rsid w:val="00743C2E"/>
    <w:rsid w:val="00743EAA"/>
    <w:rsid w:val="00744698"/>
    <w:rsid w:val="00745D4A"/>
    <w:rsid w:val="0074635B"/>
    <w:rsid w:val="00746723"/>
    <w:rsid w:val="007473EC"/>
    <w:rsid w:val="00747494"/>
    <w:rsid w:val="00752622"/>
    <w:rsid w:val="007533E4"/>
    <w:rsid w:val="00753912"/>
    <w:rsid w:val="00753F53"/>
    <w:rsid w:val="00753F6E"/>
    <w:rsid w:val="0075494C"/>
    <w:rsid w:val="00754CFE"/>
    <w:rsid w:val="00755560"/>
    <w:rsid w:val="00756502"/>
    <w:rsid w:val="00756670"/>
    <w:rsid w:val="007567DB"/>
    <w:rsid w:val="00756C50"/>
    <w:rsid w:val="007571E4"/>
    <w:rsid w:val="00757B24"/>
    <w:rsid w:val="00760844"/>
    <w:rsid w:val="0076282C"/>
    <w:rsid w:val="00762A2D"/>
    <w:rsid w:val="00763BB5"/>
    <w:rsid w:val="0076408F"/>
    <w:rsid w:val="0076780A"/>
    <w:rsid w:val="00771020"/>
    <w:rsid w:val="007717BE"/>
    <w:rsid w:val="00771B1A"/>
    <w:rsid w:val="007733F3"/>
    <w:rsid w:val="00773E6C"/>
    <w:rsid w:val="00775ED2"/>
    <w:rsid w:val="0077607A"/>
    <w:rsid w:val="007763B0"/>
    <w:rsid w:val="007767FB"/>
    <w:rsid w:val="00777ACC"/>
    <w:rsid w:val="00780029"/>
    <w:rsid w:val="00781331"/>
    <w:rsid w:val="00782452"/>
    <w:rsid w:val="00782FB8"/>
    <w:rsid w:val="00784671"/>
    <w:rsid w:val="00784802"/>
    <w:rsid w:val="0078584E"/>
    <w:rsid w:val="00785D0D"/>
    <w:rsid w:val="007863BA"/>
    <w:rsid w:val="007876AD"/>
    <w:rsid w:val="0079191D"/>
    <w:rsid w:val="00794ADA"/>
    <w:rsid w:val="00795E09"/>
    <w:rsid w:val="007A0213"/>
    <w:rsid w:val="007A1305"/>
    <w:rsid w:val="007A3078"/>
    <w:rsid w:val="007A4687"/>
    <w:rsid w:val="007A662F"/>
    <w:rsid w:val="007B14F0"/>
    <w:rsid w:val="007B159D"/>
    <w:rsid w:val="007B16D8"/>
    <w:rsid w:val="007B1900"/>
    <w:rsid w:val="007B3D51"/>
    <w:rsid w:val="007C1021"/>
    <w:rsid w:val="007C2488"/>
    <w:rsid w:val="007C2770"/>
    <w:rsid w:val="007C5906"/>
    <w:rsid w:val="007C7206"/>
    <w:rsid w:val="007C7280"/>
    <w:rsid w:val="007D1DDE"/>
    <w:rsid w:val="007D2234"/>
    <w:rsid w:val="007D41B7"/>
    <w:rsid w:val="007D4D69"/>
    <w:rsid w:val="007D57E8"/>
    <w:rsid w:val="007D5A52"/>
    <w:rsid w:val="007D6593"/>
    <w:rsid w:val="007D7898"/>
    <w:rsid w:val="007E0AC6"/>
    <w:rsid w:val="007E1482"/>
    <w:rsid w:val="007E193A"/>
    <w:rsid w:val="007E2300"/>
    <w:rsid w:val="007E2460"/>
    <w:rsid w:val="007E581A"/>
    <w:rsid w:val="007E5965"/>
    <w:rsid w:val="007E7451"/>
    <w:rsid w:val="007F0B8F"/>
    <w:rsid w:val="007F1AE5"/>
    <w:rsid w:val="007F26FB"/>
    <w:rsid w:val="007F3A90"/>
    <w:rsid w:val="007F4C34"/>
    <w:rsid w:val="007F4D0E"/>
    <w:rsid w:val="007F78D8"/>
    <w:rsid w:val="007F7D51"/>
    <w:rsid w:val="00801116"/>
    <w:rsid w:val="0080189A"/>
    <w:rsid w:val="008019D5"/>
    <w:rsid w:val="00802BD2"/>
    <w:rsid w:val="0080494A"/>
    <w:rsid w:val="00804B03"/>
    <w:rsid w:val="0080514B"/>
    <w:rsid w:val="00805E0D"/>
    <w:rsid w:val="00806073"/>
    <w:rsid w:val="00806D87"/>
    <w:rsid w:val="0081095A"/>
    <w:rsid w:val="00811004"/>
    <w:rsid w:val="00811334"/>
    <w:rsid w:val="008127B5"/>
    <w:rsid w:val="0081288E"/>
    <w:rsid w:val="0082195A"/>
    <w:rsid w:val="00824C2A"/>
    <w:rsid w:val="00826721"/>
    <w:rsid w:val="008271EB"/>
    <w:rsid w:val="00827505"/>
    <w:rsid w:val="008276BF"/>
    <w:rsid w:val="008303E6"/>
    <w:rsid w:val="00830B6B"/>
    <w:rsid w:val="00832448"/>
    <w:rsid w:val="00832789"/>
    <w:rsid w:val="008343FB"/>
    <w:rsid w:val="00835085"/>
    <w:rsid w:val="00835A2C"/>
    <w:rsid w:val="00835DDC"/>
    <w:rsid w:val="00835E83"/>
    <w:rsid w:val="00835F62"/>
    <w:rsid w:val="00836E97"/>
    <w:rsid w:val="0083704C"/>
    <w:rsid w:val="008379CE"/>
    <w:rsid w:val="008410B6"/>
    <w:rsid w:val="00843F49"/>
    <w:rsid w:val="00845424"/>
    <w:rsid w:val="00846AAC"/>
    <w:rsid w:val="00846D74"/>
    <w:rsid w:val="00847B6B"/>
    <w:rsid w:val="00856263"/>
    <w:rsid w:val="008563F8"/>
    <w:rsid w:val="00860302"/>
    <w:rsid w:val="008603F1"/>
    <w:rsid w:val="00860AB4"/>
    <w:rsid w:val="00860D91"/>
    <w:rsid w:val="00861045"/>
    <w:rsid w:val="00861A21"/>
    <w:rsid w:val="00862A7F"/>
    <w:rsid w:val="00862D86"/>
    <w:rsid w:val="00864FD9"/>
    <w:rsid w:val="00865619"/>
    <w:rsid w:val="008667F4"/>
    <w:rsid w:val="00866B99"/>
    <w:rsid w:val="008703EA"/>
    <w:rsid w:val="00874EB0"/>
    <w:rsid w:val="00874F17"/>
    <w:rsid w:val="008759A3"/>
    <w:rsid w:val="0087739D"/>
    <w:rsid w:val="0088109B"/>
    <w:rsid w:val="00881C4E"/>
    <w:rsid w:val="00882064"/>
    <w:rsid w:val="008833D5"/>
    <w:rsid w:val="00883926"/>
    <w:rsid w:val="00884401"/>
    <w:rsid w:val="0088683A"/>
    <w:rsid w:val="00886D2F"/>
    <w:rsid w:val="00891002"/>
    <w:rsid w:val="008950F0"/>
    <w:rsid w:val="00896E4D"/>
    <w:rsid w:val="0089720E"/>
    <w:rsid w:val="0089779D"/>
    <w:rsid w:val="00897C02"/>
    <w:rsid w:val="008A2CB7"/>
    <w:rsid w:val="008A2FB3"/>
    <w:rsid w:val="008A34DB"/>
    <w:rsid w:val="008A5CDB"/>
    <w:rsid w:val="008A62ED"/>
    <w:rsid w:val="008A72F5"/>
    <w:rsid w:val="008A7C1E"/>
    <w:rsid w:val="008B1425"/>
    <w:rsid w:val="008B19AE"/>
    <w:rsid w:val="008B1E6D"/>
    <w:rsid w:val="008B28DF"/>
    <w:rsid w:val="008B2AD6"/>
    <w:rsid w:val="008B2C97"/>
    <w:rsid w:val="008B2E8F"/>
    <w:rsid w:val="008B2F29"/>
    <w:rsid w:val="008B3AC6"/>
    <w:rsid w:val="008B40B6"/>
    <w:rsid w:val="008B548C"/>
    <w:rsid w:val="008B79DC"/>
    <w:rsid w:val="008C00D3"/>
    <w:rsid w:val="008C155B"/>
    <w:rsid w:val="008C2050"/>
    <w:rsid w:val="008C3101"/>
    <w:rsid w:val="008C3426"/>
    <w:rsid w:val="008C480F"/>
    <w:rsid w:val="008C5453"/>
    <w:rsid w:val="008C5BF2"/>
    <w:rsid w:val="008C605A"/>
    <w:rsid w:val="008C7382"/>
    <w:rsid w:val="008C7D79"/>
    <w:rsid w:val="008D0B29"/>
    <w:rsid w:val="008D11A5"/>
    <w:rsid w:val="008D1C42"/>
    <w:rsid w:val="008D2EBE"/>
    <w:rsid w:val="008D61A4"/>
    <w:rsid w:val="008E1CDD"/>
    <w:rsid w:val="008E26B1"/>
    <w:rsid w:val="008E2E30"/>
    <w:rsid w:val="008E4A5C"/>
    <w:rsid w:val="008E66A8"/>
    <w:rsid w:val="008F190C"/>
    <w:rsid w:val="008F1CA5"/>
    <w:rsid w:val="008F2525"/>
    <w:rsid w:val="008F3195"/>
    <w:rsid w:val="008F4623"/>
    <w:rsid w:val="008F4AA5"/>
    <w:rsid w:val="00900030"/>
    <w:rsid w:val="00900A61"/>
    <w:rsid w:val="009010D4"/>
    <w:rsid w:val="00902BFD"/>
    <w:rsid w:val="00904836"/>
    <w:rsid w:val="0090571E"/>
    <w:rsid w:val="00910A7A"/>
    <w:rsid w:val="0091213C"/>
    <w:rsid w:val="00912206"/>
    <w:rsid w:val="009157FD"/>
    <w:rsid w:val="00915A2D"/>
    <w:rsid w:val="00916D17"/>
    <w:rsid w:val="009179ED"/>
    <w:rsid w:val="00917C81"/>
    <w:rsid w:val="00920804"/>
    <w:rsid w:val="0092127B"/>
    <w:rsid w:val="009212B7"/>
    <w:rsid w:val="00921CB9"/>
    <w:rsid w:val="00922774"/>
    <w:rsid w:val="00922E66"/>
    <w:rsid w:val="00924345"/>
    <w:rsid w:val="00931229"/>
    <w:rsid w:val="009337FB"/>
    <w:rsid w:val="0093454A"/>
    <w:rsid w:val="009417F7"/>
    <w:rsid w:val="00945333"/>
    <w:rsid w:val="00947D2F"/>
    <w:rsid w:val="0095064C"/>
    <w:rsid w:val="00952CFF"/>
    <w:rsid w:val="0095419C"/>
    <w:rsid w:val="009552F9"/>
    <w:rsid w:val="00961376"/>
    <w:rsid w:val="00963AFB"/>
    <w:rsid w:val="00964138"/>
    <w:rsid w:val="00964365"/>
    <w:rsid w:val="00965FCA"/>
    <w:rsid w:val="00973F0E"/>
    <w:rsid w:val="00974111"/>
    <w:rsid w:val="00974F74"/>
    <w:rsid w:val="009768C2"/>
    <w:rsid w:val="00980AD6"/>
    <w:rsid w:val="0098111B"/>
    <w:rsid w:val="009838C3"/>
    <w:rsid w:val="0098452E"/>
    <w:rsid w:val="00985506"/>
    <w:rsid w:val="00986796"/>
    <w:rsid w:val="00990E2E"/>
    <w:rsid w:val="00991F7E"/>
    <w:rsid w:val="0099264C"/>
    <w:rsid w:val="009932D8"/>
    <w:rsid w:val="009933BD"/>
    <w:rsid w:val="00995FDB"/>
    <w:rsid w:val="009979B9"/>
    <w:rsid w:val="009A226B"/>
    <w:rsid w:val="009A2E3C"/>
    <w:rsid w:val="009A60F2"/>
    <w:rsid w:val="009A6133"/>
    <w:rsid w:val="009A6BE7"/>
    <w:rsid w:val="009B0DF8"/>
    <w:rsid w:val="009B11A6"/>
    <w:rsid w:val="009B2248"/>
    <w:rsid w:val="009B2BD6"/>
    <w:rsid w:val="009B329C"/>
    <w:rsid w:val="009B37BB"/>
    <w:rsid w:val="009B3B95"/>
    <w:rsid w:val="009B3FB6"/>
    <w:rsid w:val="009B7E05"/>
    <w:rsid w:val="009C01FB"/>
    <w:rsid w:val="009C0F56"/>
    <w:rsid w:val="009C1238"/>
    <w:rsid w:val="009C14D7"/>
    <w:rsid w:val="009C1CFD"/>
    <w:rsid w:val="009C25C9"/>
    <w:rsid w:val="009C27EB"/>
    <w:rsid w:val="009C319C"/>
    <w:rsid w:val="009C3FED"/>
    <w:rsid w:val="009C4DD0"/>
    <w:rsid w:val="009C64A9"/>
    <w:rsid w:val="009C7190"/>
    <w:rsid w:val="009C7D2F"/>
    <w:rsid w:val="009D0537"/>
    <w:rsid w:val="009D0C84"/>
    <w:rsid w:val="009D14ED"/>
    <w:rsid w:val="009D2DD2"/>
    <w:rsid w:val="009D3923"/>
    <w:rsid w:val="009D6017"/>
    <w:rsid w:val="009D746C"/>
    <w:rsid w:val="009E3CAD"/>
    <w:rsid w:val="009E40B3"/>
    <w:rsid w:val="009E45D3"/>
    <w:rsid w:val="009E4A00"/>
    <w:rsid w:val="009E72D4"/>
    <w:rsid w:val="009F049F"/>
    <w:rsid w:val="009F2797"/>
    <w:rsid w:val="009F29F1"/>
    <w:rsid w:val="009F2BC1"/>
    <w:rsid w:val="009F3034"/>
    <w:rsid w:val="009F3325"/>
    <w:rsid w:val="009F40B5"/>
    <w:rsid w:val="009F7517"/>
    <w:rsid w:val="009F795B"/>
    <w:rsid w:val="00A01927"/>
    <w:rsid w:val="00A0333A"/>
    <w:rsid w:val="00A03B43"/>
    <w:rsid w:val="00A0408A"/>
    <w:rsid w:val="00A048B7"/>
    <w:rsid w:val="00A07CD9"/>
    <w:rsid w:val="00A1095D"/>
    <w:rsid w:val="00A14A92"/>
    <w:rsid w:val="00A175FD"/>
    <w:rsid w:val="00A178E1"/>
    <w:rsid w:val="00A204CF"/>
    <w:rsid w:val="00A23343"/>
    <w:rsid w:val="00A2351F"/>
    <w:rsid w:val="00A23787"/>
    <w:rsid w:val="00A24657"/>
    <w:rsid w:val="00A25047"/>
    <w:rsid w:val="00A25A40"/>
    <w:rsid w:val="00A25D4B"/>
    <w:rsid w:val="00A25DDB"/>
    <w:rsid w:val="00A26387"/>
    <w:rsid w:val="00A264D8"/>
    <w:rsid w:val="00A30AEC"/>
    <w:rsid w:val="00A33E99"/>
    <w:rsid w:val="00A3548C"/>
    <w:rsid w:val="00A374EB"/>
    <w:rsid w:val="00A37914"/>
    <w:rsid w:val="00A4175A"/>
    <w:rsid w:val="00A41D24"/>
    <w:rsid w:val="00A42E4C"/>
    <w:rsid w:val="00A43191"/>
    <w:rsid w:val="00A436EB"/>
    <w:rsid w:val="00A460E0"/>
    <w:rsid w:val="00A462ED"/>
    <w:rsid w:val="00A46898"/>
    <w:rsid w:val="00A5083B"/>
    <w:rsid w:val="00A50DA6"/>
    <w:rsid w:val="00A515E0"/>
    <w:rsid w:val="00A51642"/>
    <w:rsid w:val="00A51EC9"/>
    <w:rsid w:val="00A53094"/>
    <w:rsid w:val="00A55B6A"/>
    <w:rsid w:val="00A56076"/>
    <w:rsid w:val="00A567CF"/>
    <w:rsid w:val="00A60679"/>
    <w:rsid w:val="00A6505C"/>
    <w:rsid w:val="00A6696E"/>
    <w:rsid w:val="00A66D7F"/>
    <w:rsid w:val="00A6722A"/>
    <w:rsid w:val="00A67A4A"/>
    <w:rsid w:val="00A67BD3"/>
    <w:rsid w:val="00A704B7"/>
    <w:rsid w:val="00A719F9"/>
    <w:rsid w:val="00A75942"/>
    <w:rsid w:val="00A76CD6"/>
    <w:rsid w:val="00A7732B"/>
    <w:rsid w:val="00A775A9"/>
    <w:rsid w:val="00A80954"/>
    <w:rsid w:val="00A81611"/>
    <w:rsid w:val="00A81991"/>
    <w:rsid w:val="00A8308C"/>
    <w:rsid w:val="00A84D24"/>
    <w:rsid w:val="00A864B4"/>
    <w:rsid w:val="00A87201"/>
    <w:rsid w:val="00A873C4"/>
    <w:rsid w:val="00A8777F"/>
    <w:rsid w:val="00A90968"/>
    <w:rsid w:val="00A90B4C"/>
    <w:rsid w:val="00A911F9"/>
    <w:rsid w:val="00A92BF9"/>
    <w:rsid w:val="00A945D7"/>
    <w:rsid w:val="00A94782"/>
    <w:rsid w:val="00A94912"/>
    <w:rsid w:val="00A95875"/>
    <w:rsid w:val="00A96857"/>
    <w:rsid w:val="00A9753A"/>
    <w:rsid w:val="00A975A1"/>
    <w:rsid w:val="00AA1420"/>
    <w:rsid w:val="00AA2755"/>
    <w:rsid w:val="00AA31A6"/>
    <w:rsid w:val="00AA4C09"/>
    <w:rsid w:val="00AA64BA"/>
    <w:rsid w:val="00AA6AE2"/>
    <w:rsid w:val="00AA7A3A"/>
    <w:rsid w:val="00AA7C72"/>
    <w:rsid w:val="00AB04DC"/>
    <w:rsid w:val="00AB0641"/>
    <w:rsid w:val="00AB2298"/>
    <w:rsid w:val="00AB2BCF"/>
    <w:rsid w:val="00AB2F2D"/>
    <w:rsid w:val="00AB5091"/>
    <w:rsid w:val="00AB5585"/>
    <w:rsid w:val="00AB5944"/>
    <w:rsid w:val="00AB6763"/>
    <w:rsid w:val="00AB7AB2"/>
    <w:rsid w:val="00AC1A29"/>
    <w:rsid w:val="00AC2785"/>
    <w:rsid w:val="00AC3177"/>
    <w:rsid w:val="00AC43DE"/>
    <w:rsid w:val="00AC4EB8"/>
    <w:rsid w:val="00AD0CE7"/>
    <w:rsid w:val="00AD2A03"/>
    <w:rsid w:val="00AD4EDB"/>
    <w:rsid w:val="00AD5531"/>
    <w:rsid w:val="00AE0794"/>
    <w:rsid w:val="00AE1A0C"/>
    <w:rsid w:val="00AE4538"/>
    <w:rsid w:val="00AE471C"/>
    <w:rsid w:val="00AE4E66"/>
    <w:rsid w:val="00AE55AC"/>
    <w:rsid w:val="00AE5EBF"/>
    <w:rsid w:val="00AE6012"/>
    <w:rsid w:val="00AE667A"/>
    <w:rsid w:val="00AE7E2E"/>
    <w:rsid w:val="00AF1AD9"/>
    <w:rsid w:val="00AF306B"/>
    <w:rsid w:val="00AF3BF4"/>
    <w:rsid w:val="00AF3F8C"/>
    <w:rsid w:val="00AF4EB9"/>
    <w:rsid w:val="00AF55C5"/>
    <w:rsid w:val="00AF5E52"/>
    <w:rsid w:val="00AF6E06"/>
    <w:rsid w:val="00AF790D"/>
    <w:rsid w:val="00AF7D74"/>
    <w:rsid w:val="00B00CDF"/>
    <w:rsid w:val="00B01270"/>
    <w:rsid w:val="00B048D9"/>
    <w:rsid w:val="00B04A8B"/>
    <w:rsid w:val="00B06548"/>
    <w:rsid w:val="00B108AE"/>
    <w:rsid w:val="00B10C23"/>
    <w:rsid w:val="00B1368F"/>
    <w:rsid w:val="00B1599E"/>
    <w:rsid w:val="00B22FEB"/>
    <w:rsid w:val="00B242A7"/>
    <w:rsid w:val="00B30278"/>
    <w:rsid w:val="00B330F2"/>
    <w:rsid w:val="00B3392F"/>
    <w:rsid w:val="00B356A5"/>
    <w:rsid w:val="00B36346"/>
    <w:rsid w:val="00B40171"/>
    <w:rsid w:val="00B41415"/>
    <w:rsid w:val="00B4196F"/>
    <w:rsid w:val="00B42CBA"/>
    <w:rsid w:val="00B43341"/>
    <w:rsid w:val="00B4345C"/>
    <w:rsid w:val="00B44972"/>
    <w:rsid w:val="00B45BA3"/>
    <w:rsid w:val="00B51580"/>
    <w:rsid w:val="00B528E7"/>
    <w:rsid w:val="00B56103"/>
    <w:rsid w:val="00B561D8"/>
    <w:rsid w:val="00B57340"/>
    <w:rsid w:val="00B6103E"/>
    <w:rsid w:val="00B63598"/>
    <w:rsid w:val="00B63ED7"/>
    <w:rsid w:val="00B66C8E"/>
    <w:rsid w:val="00B672B6"/>
    <w:rsid w:val="00B67CD5"/>
    <w:rsid w:val="00B70487"/>
    <w:rsid w:val="00B70B30"/>
    <w:rsid w:val="00B7247D"/>
    <w:rsid w:val="00B7330C"/>
    <w:rsid w:val="00B74E07"/>
    <w:rsid w:val="00B75A7A"/>
    <w:rsid w:val="00B75B12"/>
    <w:rsid w:val="00B75E84"/>
    <w:rsid w:val="00B805F0"/>
    <w:rsid w:val="00B812FB"/>
    <w:rsid w:val="00B817E0"/>
    <w:rsid w:val="00B8203C"/>
    <w:rsid w:val="00B824C7"/>
    <w:rsid w:val="00B8276D"/>
    <w:rsid w:val="00B84113"/>
    <w:rsid w:val="00B8427D"/>
    <w:rsid w:val="00B85B37"/>
    <w:rsid w:val="00B860D7"/>
    <w:rsid w:val="00B86138"/>
    <w:rsid w:val="00B94F34"/>
    <w:rsid w:val="00B94FD2"/>
    <w:rsid w:val="00B97994"/>
    <w:rsid w:val="00BA096D"/>
    <w:rsid w:val="00BA0AB0"/>
    <w:rsid w:val="00BA2420"/>
    <w:rsid w:val="00BA2CCB"/>
    <w:rsid w:val="00BA2E25"/>
    <w:rsid w:val="00BA356D"/>
    <w:rsid w:val="00BA555A"/>
    <w:rsid w:val="00BA5AC4"/>
    <w:rsid w:val="00BA68A6"/>
    <w:rsid w:val="00BB203B"/>
    <w:rsid w:val="00BB22FC"/>
    <w:rsid w:val="00BB2DD5"/>
    <w:rsid w:val="00BB2F82"/>
    <w:rsid w:val="00BB433D"/>
    <w:rsid w:val="00BB43B2"/>
    <w:rsid w:val="00BB6921"/>
    <w:rsid w:val="00BC11C7"/>
    <w:rsid w:val="00BC1A19"/>
    <w:rsid w:val="00BC2FAF"/>
    <w:rsid w:val="00BC2FB2"/>
    <w:rsid w:val="00BC38E8"/>
    <w:rsid w:val="00BC56C0"/>
    <w:rsid w:val="00BC5B8E"/>
    <w:rsid w:val="00BC6215"/>
    <w:rsid w:val="00BC7E33"/>
    <w:rsid w:val="00BD02FF"/>
    <w:rsid w:val="00BD30A4"/>
    <w:rsid w:val="00BD30C2"/>
    <w:rsid w:val="00BD3AAA"/>
    <w:rsid w:val="00BD3CD6"/>
    <w:rsid w:val="00BD6D5C"/>
    <w:rsid w:val="00BD708A"/>
    <w:rsid w:val="00BD7AB0"/>
    <w:rsid w:val="00BE2B2B"/>
    <w:rsid w:val="00BE332C"/>
    <w:rsid w:val="00BE460C"/>
    <w:rsid w:val="00BE4783"/>
    <w:rsid w:val="00BE4E53"/>
    <w:rsid w:val="00BE7414"/>
    <w:rsid w:val="00BF19D2"/>
    <w:rsid w:val="00BF1B19"/>
    <w:rsid w:val="00BF1EAD"/>
    <w:rsid w:val="00BF23FE"/>
    <w:rsid w:val="00BF2B4E"/>
    <w:rsid w:val="00BF3E1D"/>
    <w:rsid w:val="00BF4EB0"/>
    <w:rsid w:val="00BF5F07"/>
    <w:rsid w:val="00BF6010"/>
    <w:rsid w:val="00BF7E34"/>
    <w:rsid w:val="00C003DC"/>
    <w:rsid w:val="00C01822"/>
    <w:rsid w:val="00C028FD"/>
    <w:rsid w:val="00C02A30"/>
    <w:rsid w:val="00C02A51"/>
    <w:rsid w:val="00C04042"/>
    <w:rsid w:val="00C13E63"/>
    <w:rsid w:val="00C13F84"/>
    <w:rsid w:val="00C14473"/>
    <w:rsid w:val="00C16E11"/>
    <w:rsid w:val="00C172EC"/>
    <w:rsid w:val="00C17AFE"/>
    <w:rsid w:val="00C21339"/>
    <w:rsid w:val="00C22CF7"/>
    <w:rsid w:val="00C23377"/>
    <w:rsid w:val="00C236B7"/>
    <w:rsid w:val="00C24937"/>
    <w:rsid w:val="00C258CE"/>
    <w:rsid w:val="00C2787B"/>
    <w:rsid w:val="00C27959"/>
    <w:rsid w:val="00C31A7D"/>
    <w:rsid w:val="00C328F0"/>
    <w:rsid w:val="00C34285"/>
    <w:rsid w:val="00C34708"/>
    <w:rsid w:val="00C35A84"/>
    <w:rsid w:val="00C35EFA"/>
    <w:rsid w:val="00C360F5"/>
    <w:rsid w:val="00C36740"/>
    <w:rsid w:val="00C36B27"/>
    <w:rsid w:val="00C3704C"/>
    <w:rsid w:val="00C37455"/>
    <w:rsid w:val="00C3770F"/>
    <w:rsid w:val="00C416D0"/>
    <w:rsid w:val="00C41F14"/>
    <w:rsid w:val="00C431FA"/>
    <w:rsid w:val="00C4416D"/>
    <w:rsid w:val="00C44C4B"/>
    <w:rsid w:val="00C44E83"/>
    <w:rsid w:val="00C467CA"/>
    <w:rsid w:val="00C4690C"/>
    <w:rsid w:val="00C47020"/>
    <w:rsid w:val="00C4750C"/>
    <w:rsid w:val="00C4789C"/>
    <w:rsid w:val="00C503AC"/>
    <w:rsid w:val="00C51C85"/>
    <w:rsid w:val="00C523F4"/>
    <w:rsid w:val="00C557B2"/>
    <w:rsid w:val="00C570D9"/>
    <w:rsid w:val="00C574E4"/>
    <w:rsid w:val="00C61FC6"/>
    <w:rsid w:val="00C62311"/>
    <w:rsid w:val="00C638FC"/>
    <w:rsid w:val="00C714DE"/>
    <w:rsid w:val="00C72167"/>
    <w:rsid w:val="00C73666"/>
    <w:rsid w:val="00C7444A"/>
    <w:rsid w:val="00C751B4"/>
    <w:rsid w:val="00C77564"/>
    <w:rsid w:val="00C77D52"/>
    <w:rsid w:val="00C806F0"/>
    <w:rsid w:val="00C80E40"/>
    <w:rsid w:val="00C80FCD"/>
    <w:rsid w:val="00C8135F"/>
    <w:rsid w:val="00C81A64"/>
    <w:rsid w:val="00C81B08"/>
    <w:rsid w:val="00C85D6B"/>
    <w:rsid w:val="00C85E5F"/>
    <w:rsid w:val="00C85E65"/>
    <w:rsid w:val="00C87F6B"/>
    <w:rsid w:val="00C93405"/>
    <w:rsid w:val="00C94D14"/>
    <w:rsid w:val="00C956FD"/>
    <w:rsid w:val="00CA055B"/>
    <w:rsid w:val="00CA14DE"/>
    <w:rsid w:val="00CA1A57"/>
    <w:rsid w:val="00CA1BDF"/>
    <w:rsid w:val="00CA1C0C"/>
    <w:rsid w:val="00CA2791"/>
    <w:rsid w:val="00CA33FE"/>
    <w:rsid w:val="00CA5570"/>
    <w:rsid w:val="00CA5C09"/>
    <w:rsid w:val="00CA6470"/>
    <w:rsid w:val="00CA6872"/>
    <w:rsid w:val="00CB05AA"/>
    <w:rsid w:val="00CB0911"/>
    <w:rsid w:val="00CB3E77"/>
    <w:rsid w:val="00CB3FC2"/>
    <w:rsid w:val="00CB52CF"/>
    <w:rsid w:val="00CB58FB"/>
    <w:rsid w:val="00CB6160"/>
    <w:rsid w:val="00CC0958"/>
    <w:rsid w:val="00CC1C9D"/>
    <w:rsid w:val="00CC33F0"/>
    <w:rsid w:val="00CC38AD"/>
    <w:rsid w:val="00CC4270"/>
    <w:rsid w:val="00CC44E1"/>
    <w:rsid w:val="00CC4AE0"/>
    <w:rsid w:val="00CC4C38"/>
    <w:rsid w:val="00CC5340"/>
    <w:rsid w:val="00CC71E8"/>
    <w:rsid w:val="00CC7C5D"/>
    <w:rsid w:val="00CD2398"/>
    <w:rsid w:val="00CD43F4"/>
    <w:rsid w:val="00CD5767"/>
    <w:rsid w:val="00CD6304"/>
    <w:rsid w:val="00CD6536"/>
    <w:rsid w:val="00CE1210"/>
    <w:rsid w:val="00CE173E"/>
    <w:rsid w:val="00CE3559"/>
    <w:rsid w:val="00CE7251"/>
    <w:rsid w:val="00CF118E"/>
    <w:rsid w:val="00CF1617"/>
    <w:rsid w:val="00CF1BC8"/>
    <w:rsid w:val="00CF1F82"/>
    <w:rsid w:val="00CF240B"/>
    <w:rsid w:val="00CF2AB9"/>
    <w:rsid w:val="00CF55C1"/>
    <w:rsid w:val="00D00D8E"/>
    <w:rsid w:val="00D035C4"/>
    <w:rsid w:val="00D04B53"/>
    <w:rsid w:val="00D05F5E"/>
    <w:rsid w:val="00D07186"/>
    <w:rsid w:val="00D108E6"/>
    <w:rsid w:val="00D120AC"/>
    <w:rsid w:val="00D12A8C"/>
    <w:rsid w:val="00D13D8C"/>
    <w:rsid w:val="00D16A5B"/>
    <w:rsid w:val="00D17721"/>
    <w:rsid w:val="00D17BDA"/>
    <w:rsid w:val="00D17CA5"/>
    <w:rsid w:val="00D20494"/>
    <w:rsid w:val="00D2050F"/>
    <w:rsid w:val="00D21B0F"/>
    <w:rsid w:val="00D22B4A"/>
    <w:rsid w:val="00D22FC7"/>
    <w:rsid w:val="00D2399F"/>
    <w:rsid w:val="00D240E2"/>
    <w:rsid w:val="00D25CD5"/>
    <w:rsid w:val="00D25FC7"/>
    <w:rsid w:val="00D261FD"/>
    <w:rsid w:val="00D262A2"/>
    <w:rsid w:val="00D269E6"/>
    <w:rsid w:val="00D314F4"/>
    <w:rsid w:val="00D33FD0"/>
    <w:rsid w:val="00D342A7"/>
    <w:rsid w:val="00D35BBE"/>
    <w:rsid w:val="00D35D5D"/>
    <w:rsid w:val="00D37623"/>
    <w:rsid w:val="00D41E2B"/>
    <w:rsid w:val="00D4215F"/>
    <w:rsid w:val="00D442B8"/>
    <w:rsid w:val="00D44D47"/>
    <w:rsid w:val="00D46613"/>
    <w:rsid w:val="00D507DF"/>
    <w:rsid w:val="00D50ADD"/>
    <w:rsid w:val="00D51337"/>
    <w:rsid w:val="00D513B3"/>
    <w:rsid w:val="00D51BB0"/>
    <w:rsid w:val="00D52240"/>
    <w:rsid w:val="00D5261F"/>
    <w:rsid w:val="00D53377"/>
    <w:rsid w:val="00D5341D"/>
    <w:rsid w:val="00D57E61"/>
    <w:rsid w:val="00D6017E"/>
    <w:rsid w:val="00D6513D"/>
    <w:rsid w:val="00D6519D"/>
    <w:rsid w:val="00D6619F"/>
    <w:rsid w:val="00D66386"/>
    <w:rsid w:val="00D66D02"/>
    <w:rsid w:val="00D670D0"/>
    <w:rsid w:val="00D72899"/>
    <w:rsid w:val="00D733EA"/>
    <w:rsid w:val="00D73671"/>
    <w:rsid w:val="00D762C0"/>
    <w:rsid w:val="00D77349"/>
    <w:rsid w:val="00D77D93"/>
    <w:rsid w:val="00D81AF6"/>
    <w:rsid w:val="00D83007"/>
    <w:rsid w:val="00D83554"/>
    <w:rsid w:val="00D8652B"/>
    <w:rsid w:val="00D86CF7"/>
    <w:rsid w:val="00D86F8A"/>
    <w:rsid w:val="00D871CF"/>
    <w:rsid w:val="00D90E73"/>
    <w:rsid w:val="00D911B7"/>
    <w:rsid w:val="00D91E15"/>
    <w:rsid w:val="00D94C93"/>
    <w:rsid w:val="00D94CF5"/>
    <w:rsid w:val="00D9610E"/>
    <w:rsid w:val="00D9615C"/>
    <w:rsid w:val="00D968BB"/>
    <w:rsid w:val="00DA07CC"/>
    <w:rsid w:val="00DA33FA"/>
    <w:rsid w:val="00DB0AE1"/>
    <w:rsid w:val="00DB1E31"/>
    <w:rsid w:val="00DB2978"/>
    <w:rsid w:val="00DB2C15"/>
    <w:rsid w:val="00DB3CF5"/>
    <w:rsid w:val="00DB6C6A"/>
    <w:rsid w:val="00DB70BE"/>
    <w:rsid w:val="00DB75FF"/>
    <w:rsid w:val="00DB7FDC"/>
    <w:rsid w:val="00DC0038"/>
    <w:rsid w:val="00DC062B"/>
    <w:rsid w:val="00DC1E52"/>
    <w:rsid w:val="00DC296E"/>
    <w:rsid w:val="00DC4779"/>
    <w:rsid w:val="00DC4E7C"/>
    <w:rsid w:val="00DC5F27"/>
    <w:rsid w:val="00DD008F"/>
    <w:rsid w:val="00DD0921"/>
    <w:rsid w:val="00DD267A"/>
    <w:rsid w:val="00DD40D5"/>
    <w:rsid w:val="00DD60BA"/>
    <w:rsid w:val="00DE1563"/>
    <w:rsid w:val="00DE1FA9"/>
    <w:rsid w:val="00DE20C8"/>
    <w:rsid w:val="00DE36A1"/>
    <w:rsid w:val="00DE3DD8"/>
    <w:rsid w:val="00DE484F"/>
    <w:rsid w:val="00DE721C"/>
    <w:rsid w:val="00DF007C"/>
    <w:rsid w:val="00DF057F"/>
    <w:rsid w:val="00DF11D9"/>
    <w:rsid w:val="00DF178E"/>
    <w:rsid w:val="00DF219B"/>
    <w:rsid w:val="00DF3250"/>
    <w:rsid w:val="00DF35EE"/>
    <w:rsid w:val="00DF6A29"/>
    <w:rsid w:val="00DF6CAB"/>
    <w:rsid w:val="00DF7989"/>
    <w:rsid w:val="00E000B8"/>
    <w:rsid w:val="00E00216"/>
    <w:rsid w:val="00E02520"/>
    <w:rsid w:val="00E0268F"/>
    <w:rsid w:val="00E0293F"/>
    <w:rsid w:val="00E035FE"/>
    <w:rsid w:val="00E039DF"/>
    <w:rsid w:val="00E047A1"/>
    <w:rsid w:val="00E04A56"/>
    <w:rsid w:val="00E0661B"/>
    <w:rsid w:val="00E11BD0"/>
    <w:rsid w:val="00E11F34"/>
    <w:rsid w:val="00E12DFE"/>
    <w:rsid w:val="00E12FF2"/>
    <w:rsid w:val="00E13E5E"/>
    <w:rsid w:val="00E1572B"/>
    <w:rsid w:val="00E176E5"/>
    <w:rsid w:val="00E25241"/>
    <w:rsid w:val="00E25765"/>
    <w:rsid w:val="00E308F4"/>
    <w:rsid w:val="00E313BA"/>
    <w:rsid w:val="00E32105"/>
    <w:rsid w:val="00E326C7"/>
    <w:rsid w:val="00E40D74"/>
    <w:rsid w:val="00E41451"/>
    <w:rsid w:val="00E420B2"/>
    <w:rsid w:val="00E4475A"/>
    <w:rsid w:val="00E47D50"/>
    <w:rsid w:val="00E50D61"/>
    <w:rsid w:val="00E51DAA"/>
    <w:rsid w:val="00E54D52"/>
    <w:rsid w:val="00E56F47"/>
    <w:rsid w:val="00E57B84"/>
    <w:rsid w:val="00E60019"/>
    <w:rsid w:val="00E610E1"/>
    <w:rsid w:val="00E6252B"/>
    <w:rsid w:val="00E65C1B"/>
    <w:rsid w:val="00E67A60"/>
    <w:rsid w:val="00E67C11"/>
    <w:rsid w:val="00E71EE0"/>
    <w:rsid w:val="00E72D91"/>
    <w:rsid w:val="00E75F55"/>
    <w:rsid w:val="00E768AF"/>
    <w:rsid w:val="00E80600"/>
    <w:rsid w:val="00E80C49"/>
    <w:rsid w:val="00E81739"/>
    <w:rsid w:val="00E81BC4"/>
    <w:rsid w:val="00E83A53"/>
    <w:rsid w:val="00E83D37"/>
    <w:rsid w:val="00E85905"/>
    <w:rsid w:val="00E87BD3"/>
    <w:rsid w:val="00E910B1"/>
    <w:rsid w:val="00E917A4"/>
    <w:rsid w:val="00E95834"/>
    <w:rsid w:val="00E963AA"/>
    <w:rsid w:val="00E965AB"/>
    <w:rsid w:val="00E97482"/>
    <w:rsid w:val="00EA01BD"/>
    <w:rsid w:val="00EA3E7D"/>
    <w:rsid w:val="00EA4624"/>
    <w:rsid w:val="00EA4CBD"/>
    <w:rsid w:val="00EA5610"/>
    <w:rsid w:val="00EA7214"/>
    <w:rsid w:val="00EA7703"/>
    <w:rsid w:val="00EB0C29"/>
    <w:rsid w:val="00EB1BD1"/>
    <w:rsid w:val="00EB27EA"/>
    <w:rsid w:val="00EB330A"/>
    <w:rsid w:val="00EB3DA3"/>
    <w:rsid w:val="00EB3E26"/>
    <w:rsid w:val="00EB7415"/>
    <w:rsid w:val="00EC09E0"/>
    <w:rsid w:val="00EC3337"/>
    <w:rsid w:val="00EC4410"/>
    <w:rsid w:val="00EC6154"/>
    <w:rsid w:val="00EC6D97"/>
    <w:rsid w:val="00EC7243"/>
    <w:rsid w:val="00ED0342"/>
    <w:rsid w:val="00ED0F8E"/>
    <w:rsid w:val="00ED1523"/>
    <w:rsid w:val="00ED2027"/>
    <w:rsid w:val="00ED23B5"/>
    <w:rsid w:val="00ED3C7F"/>
    <w:rsid w:val="00ED4DAE"/>
    <w:rsid w:val="00ED4DD7"/>
    <w:rsid w:val="00ED73B1"/>
    <w:rsid w:val="00EE1B2F"/>
    <w:rsid w:val="00EE22CD"/>
    <w:rsid w:val="00EE2722"/>
    <w:rsid w:val="00EE38D0"/>
    <w:rsid w:val="00EE3FC9"/>
    <w:rsid w:val="00EE524B"/>
    <w:rsid w:val="00EE53A7"/>
    <w:rsid w:val="00EE7380"/>
    <w:rsid w:val="00EF117F"/>
    <w:rsid w:val="00EF1F5D"/>
    <w:rsid w:val="00EF4D7E"/>
    <w:rsid w:val="00EF71A9"/>
    <w:rsid w:val="00F00152"/>
    <w:rsid w:val="00F01D3D"/>
    <w:rsid w:val="00F01DC0"/>
    <w:rsid w:val="00F03869"/>
    <w:rsid w:val="00F05047"/>
    <w:rsid w:val="00F07423"/>
    <w:rsid w:val="00F12220"/>
    <w:rsid w:val="00F13792"/>
    <w:rsid w:val="00F13FF8"/>
    <w:rsid w:val="00F20520"/>
    <w:rsid w:val="00F20F94"/>
    <w:rsid w:val="00F20FE7"/>
    <w:rsid w:val="00F2158F"/>
    <w:rsid w:val="00F21A28"/>
    <w:rsid w:val="00F22ED1"/>
    <w:rsid w:val="00F237CF"/>
    <w:rsid w:val="00F25CCA"/>
    <w:rsid w:val="00F2675E"/>
    <w:rsid w:val="00F27B15"/>
    <w:rsid w:val="00F31EAA"/>
    <w:rsid w:val="00F32478"/>
    <w:rsid w:val="00F3283B"/>
    <w:rsid w:val="00F33A55"/>
    <w:rsid w:val="00F3575F"/>
    <w:rsid w:val="00F40958"/>
    <w:rsid w:val="00F41724"/>
    <w:rsid w:val="00F425AE"/>
    <w:rsid w:val="00F47A87"/>
    <w:rsid w:val="00F50037"/>
    <w:rsid w:val="00F50859"/>
    <w:rsid w:val="00F5112F"/>
    <w:rsid w:val="00F5133E"/>
    <w:rsid w:val="00F521E5"/>
    <w:rsid w:val="00F528DF"/>
    <w:rsid w:val="00F52A88"/>
    <w:rsid w:val="00F52B2F"/>
    <w:rsid w:val="00F53185"/>
    <w:rsid w:val="00F5402B"/>
    <w:rsid w:val="00F54B91"/>
    <w:rsid w:val="00F56CC1"/>
    <w:rsid w:val="00F57CEB"/>
    <w:rsid w:val="00F600BF"/>
    <w:rsid w:val="00F60552"/>
    <w:rsid w:val="00F607B3"/>
    <w:rsid w:val="00F6287D"/>
    <w:rsid w:val="00F6429E"/>
    <w:rsid w:val="00F71DDE"/>
    <w:rsid w:val="00F7291C"/>
    <w:rsid w:val="00F7300D"/>
    <w:rsid w:val="00F73265"/>
    <w:rsid w:val="00F736E8"/>
    <w:rsid w:val="00F73A72"/>
    <w:rsid w:val="00F74FA8"/>
    <w:rsid w:val="00F76756"/>
    <w:rsid w:val="00F77F5F"/>
    <w:rsid w:val="00F81D6D"/>
    <w:rsid w:val="00F82075"/>
    <w:rsid w:val="00F826D0"/>
    <w:rsid w:val="00F82C55"/>
    <w:rsid w:val="00F82EBC"/>
    <w:rsid w:val="00F8424E"/>
    <w:rsid w:val="00F8509C"/>
    <w:rsid w:val="00F856E2"/>
    <w:rsid w:val="00F86BE8"/>
    <w:rsid w:val="00F901D2"/>
    <w:rsid w:val="00F906E3"/>
    <w:rsid w:val="00F921FB"/>
    <w:rsid w:val="00F93688"/>
    <w:rsid w:val="00F95041"/>
    <w:rsid w:val="00F961F1"/>
    <w:rsid w:val="00F9653A"/>
    <w:rsid w:val="00FA133C"/>
    <w:rsid w:val="00FA23DE"/>
    <w:rsid w:val="00FA42BB"/>
    <w:rsid w:val="00FA4CD9"/>
    <w:rsid w:val="00FA674D"/>
    <w:rsid w:val="00FB0ECC"/>
    <w:rsid w:val="00FB19C8"/>
    <w:rsid w:val="00FB2361"/>
    <w:rsid w:val="00FB50EF"/>
    <w:rsid w:val="00FB5EE6"/>
    <w:rsid w:val="00FB69B1"/>
    <w:rsid w:val="00FB762D"/>
    <w:rsid w:val="00FC044F"/>
    <w:rsid w:val="00FC2768"/>
    <w:rsid w:val="00FC50C6"/>
    <w:rsid w:val="00FD03B1"/>
    <w:rsid w:val="00FD17D1"/>
    <w:rsid w:val="00FD1F4B"/>
    <w:rsid w:val="00FD260C"/>
    <w:rsid w:val="00FD2CA4"/>
    <w:rsid w:val="00FD3199"/>
    <w:rsid w:val="00FD3D66"/>
    <w:rsid w:val="00FD4444"/>
    <w:rsid w:val="00FD46A8"/>
    <w:rsid w:val="00FD50EA"/>
    <w:rsid w:val="00FD5193"/>
    <w:rsid w:val="00FD7800"/>
    <w:rsid w:val="00FD7B2A"/>
    <w:rsid w:val="00FE0C0C"/>
    <w:rsid w:val="00FE0E61"/>
    <w:rsid w:val="00FE4A1A"/>
    <w:rsid w:val="00FE4A9F"/>
    <w:rsid w:val="00FE596B"/>
    <w:rsid w:val="00FE6BF2"/>
    <w:rsid w:val="00FF0047"/>
    <w:rsid w:val="00FF0485"/>
    <w:rsid w:val="00FF1BC8"/>
    <w:rsid w:val="00FF40CD"/>
    <w:rsid w:val="00FF4D2E"/>
    <w:rsid w:val="00FF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10C62E"/>
  <w15:docId w15:val="{3F94D2CE-E498-4A76-A7F5-D876E4347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75F55"/>
    <w:rPr>
      <w:rFonts w:ascii="Arial" w:eastAsia="Arial" w:hAnsi="Arial" w:cs="Arial"/>
    </w:rPr>
  </w:style>
  <w:style w:type="paragraph" w:styleId="Ttulo1">
    <w:name w:val="heading 1"/>
    <w:basedOn w:val="Normal"/>
    <w:next w:val="Normal"/>
    <w:link w:val="Ttulo1Char"/>
    <w:qFormat/>
    <w:rsid w:val="001005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nhideWhenUsed/>
    <w:qFormat/>
    <w:rsid w:val="006F34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7D65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nhideWhenUsed/>
    <w:qFormat/>
    <w:rsid w:val="0058755E"/>
    <w:pPr>
      <w:widowControl/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Ttulo6">
    <w:name w:val="heading 6"/>
    <w:basedOn w:val="Normal"/>
    <w:next w:val="Normal"/>
    <w:link w:val="Ttulo6Char"/>
    <w:qFormat/>
    <w:rsid w:val="002647DF"/>
    <w:pPr>
      <w:keepNext/>
      <w:widowControl/>
      <w:outlineLvl w:val="5"/>
    </w:pPr>
    <w:rPr>
      <w:rFonts w:eastAsia="Times New Roman" w:cs="Times New Roman"/>
      <w:b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qFormat/>
    <w:rsid w:val="007D6593"/>
    <w:pPr>
      <w:keepNext/>
      <w:widowControl/>
      <w:tabs>
        <w:tab w:val="num" w:pos="0"/>
      </w:tabs>
      <w:suppressAutoHyphens/>
      <w:jc w:val="center"/>
      <w:outlineLvl w:val="6"/>
    </w:pPr>
    <w:rPr>
      <w:rFonts w:eastAsia="Times New Roman"/>
      <w:b/>
      <w:bCs/>
      <w:sz w:val="20"/>
      <w:szCs w:val="20"/>
      <w:lang w:val="pt-BR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5F5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E75F55"/>
  </w:style>
  <w:style w:type="paragraph" w:customStyle="1" w:styleId="Ttulo11">
    <w:name w:val="Título 11"/>
    <w:basedOn w:val="Normal"/>
    <w:uiPriority w:val="1"/>
    <w:qFormat/>
    <w:rsid w:val="00E75F55"/>
    <w:pPr>
      <w:ind w:left="1512" w:right="1590"/>
      <w:jc w:val="center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E75F55"/>
    <w:pPr>
      <w:ind w:left="133"/>
      <w:jc w:val="both"/>
      <w:outlineLvl w:val="2"/>
    </w:pPr>
    <w:rPr>
      <w:b/>
      <w:bCs/>
    </w:rPr>
  </w:style>
  <w:style w:type="paragraph" w:styleId="PargrafodaLista">
    <w:name w:val="List Paragraph"/>
    <w:basedOn w:val="Normal"/>
    <w:link w:val="PargrafodaListaChar"/>
    <w:uiPriority w:val="34"/>
    <w:qFormat/>
    <w:rsid w:val="00E75F55"/>
    <w:pPr>
      <w:ind w:left="133"/>
      <w:jc w:val="both"/>
    </w:pPr>
  </w:style>
  <w:style w:type="paragraph" w:customStyle="1" w:styleId="TableParagraph">
    <w:name w:val="Table Paragraph"/>
    <w:basedOn w:val="Normal"/>
    <w:uiPriority w:val="1"/>
    <w:qFormat/>
    <w:rsid w:val="00E75F55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1D704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1D7046"/>
    <w:rPr>
      <w:rFonts w:ascii="Arial" w:eastAsia="Arial" w:hAnsi="Arial" w:cs="Arial"/>
    </w:rPr>
  </w:style>
  <w:style w:type="paragraph" w:customStyle="1" w:styleId="Default">
    <w:name w:val="Default"/>
    <w:qFormat/>
    <w:rsid w:val="001D7046"/>
    <w:pPr>
      <w:widowControl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customStyle="1" w:styleId="NormalJustificado">
    <w:name w:val="Normal + Justificado"/>
    <w:basedOn w:val="Normal"/>
    <w:rsid w:val="00405DCB"/>
    <w:pPr>
      <w:widowControl/>
      <w:suppressAutoHyphens/>
      <w:jc w:val="both"/>
    </w:pPr>
    <w:rPr>
      <w:rFonts w:ascii="Times New Roman" w:eastAsia="Times New Roman" w:hAnsi="Times New Roman" w:cs="Times New Roman"/>
      <w:b/>
      <w:sz w:val="20"/>
      <w:szCs w:val="20"/>
      <w:lang w:val="pt-BR" w:eastAsia="ar-SA"/>
    </w:rPr>
  </w:style>
  <w:style w:type="paragraph" w:styleId="Cabealho">
    <w:name w:val="header"/>
    <w:basedOn w:val="Normal"/>
    <w:link w:val="CabealhoChar"/>
    <w:unhideWhenUsed/>
    <w:rsid w:val="000750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750A6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0750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50A6"/>
    <w:rPr>
      <w:rFonts w:ascii="Arial" w:eastAsia="Arial" w:hAnsi="Arial" w:cs="Arial"/>
    </w:rPr>
  </w:style>
  <w:style w:type="paragraph" w:styleId="Corpodetexto3">
    <w:name w:val="Body Text 3"/>
    <w:basedOn w:val="Normal"/>
    <w:link w:val="Corpodetexto3Char"/>
    <w:uiPriority w:val="99"/>
    <w:unhideWhenUsed/>
    <w:rsid w:val="002647D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2647DF"/>
    <w:rPr>
      <w:rFonts w:ascii="Arial" w:eastAsia="Arial" w:hAnsi="Arial" w:cs="Arial"/>
      <w:sz w:val="16"/>
      <w:szCs w:val="16"/>
    </w:rPr>
  </w:style>
  <w:style w:type="character" w:customStyle="1" w:styleId="Ttulo6Char">
    <w:name w:val="Título 6 Char"/>
    <w:basedOn w:val="Fontepargpadro"/>
    <w:link w:val="Ttulo6"/>
    <w:rsid w:val="002647DF"/>
    <w:rPr>
      <w:rFonts w:ascii="Arial" w:eastAsia="Times New Roman" w:hAnsi="Arial" w:cs="Times New Roman"/>
      <w:b/>
      <w:sz w:val="20"/>
      <w:szCs w:val="20"/>
      <w:lang w:val="x-none" w:eastAsia="x-non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580101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58010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Norma">
    <w:name w:val="Norma"/>
    <w:basedOn w:val="Normal"/>
    <w:rsid w:val="008563F8"/>
    <w:pPr>
      <w:widowControl/>
      <w:suppressAutoHyphens/>
      <w:jc w:val="both"/>
    </w:pPr>
    <w:rPr>
      <w:rFonts w:ascii="Times New Roman" w:eastAsia="Times New Roman" w:hAnsi="Times New Roman" w:cs="Times New Roman"/>
      <w:sz w:val="24"/>
      <w:szCs w:val="20"/>
      <w:lang w:val="pt-BR" w:eastAsia="ar-SA"/>
    </w:rPr>
  </w:style>
  <w:style w:type="paragraph" w:styleId="TextosemFormatao">
    <w:name w:val="Plain Text"/>
    <w:basedOn w:val="Normal"/>
    <w:link w:val="TextosemFormataoChar"/>
    <w:unhideWhenUsed/>
    <w:qFormat/>
    <w:rsid w:val="008B2F29"/>
    <w:pPr>
      <w:widowControl/>
    </w:pPr>
    <w:rPr>
      <w:rFonts w:ascii="Consolas" w:eastAsia="Calibri" w:hAnsi="Consolas" w:cs="Times New Roman"/>
      <w:sz w:val="21"/>
      <w:szCs w:val="21"/>
      <w:lang w:val="pt-BR"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8B2F29"/>
    <w:rPr>
      <w:rFonts w:ascii="Consolas" w:eastAsia="Calibri" w:hAnsi="Consolas" w:cs="Times New Roman"/>
      <w:sz w:val="21"/>
      <w:szCs w:val="21"/>
      <w:lang w:val="pt-BR" w:eastAsia="pt-BR"/>
    </w:rPr>
  </w:style>
  <w:style w:type="table" w:styleId="Tabelacomgrade">
    <w:name w:val="Table Grid"/>
    <w:basedOn w:val="Tabelanormal"/>
    <w:uiPriority w:val="59"/>
    <w:rsid w:val="00707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textro">
    <w:name w:val="Corpo de textro"/>
    <w:basedOn w:val="Normal"/>
    <w:rsid w:val="00FB50EF"/>
    <w:pPr>
      <w:suppressAutoHyphens/>
      <w:jc w:val="both"/>
    </w:pPr>
    <w:rPr>
      <w:rFonts w:ascii="Times New Roman" w:eastAsia="Times New Roman" w:hAnsi="Times New Roman" w:cs="Times New Roman"/>
      <w:sz w:val="24"/>
      <w:szCs w:val="20"/>
      <w:lang w:val="pt-BR" w:eastAsia="ar-SA"/>
    </w:rPr>
  </w:style>
  <w:style w:type="paragraph" w:customStyle="1" w:styleId="Corpodetexto21">
    <w:name w:val="Corpo de texto 21"/>
    <w:basedOn w:val="Normal"/>
    <w:rsid w:val="00FB50EF"/>
    <w:pPr>
      <w:widowControl/>
      <w:suppressAutoHyphens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pt-BR" w:eastAsia="ar-SA"/>
    </w:rPr>
  </w:style>
  <w:style w:type="character" w:customStyle="1" w:styleId="FontStyle18">
    <w:name w:val="Font Style18"/>
    <w:qFormat/>
    <w:rsid w:val="00AA6AE2"/>
    <w:rPr>
      <w:rFonts w:ascii="Arial" w:hAnsi="Arial" w:cs="Arial"/>
      <w:b/>
      <w:bCs/>
      <w:sz w:val="18"/>
      <w:szCs w:val="18"/>
    </w:rPr>
  </w:style>
  <w:style w:type="character" w:customStyle="1" w:styleId="FontStyle22">
    <w:name w:val="Font Style22"/>
    <w:qFormat/>
    <w:rsid w:val="00AA6AE2"/>
    <w:rPr>
      <w:rFonts w:ascii="Arial" w:hAnsi="Arial" w:cs="Arial"/>
      <w:sz w:val="18"/>
      <w:szCs w:val="18"/>
    </w:rPr>
  </w:style>
  <w:style w:type="paragraph" w:customStyle="1" w:styleId="Corpodetexto31">
    <w:name w:val="Corpo de texto 31"/>
    <w:basedOn w:val="Normal"/>
    <w:rsid w:val="00AA6AE2"/>
    <w:pPr>
      <w:widowControl/>
      <w:suppressAutoHyphens/>
    </w:pPr>
    <w:rPr>
      <w:rFonts w:ascii="Times New Roman" w:eastAsia="Times New Roman" w:hAnsi="Times New Roman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uiPriority w:val="9"/>
    <w:rsid w:val="0058755E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9"/>
    <w:rsid w:val="001005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3F3F0C"/>
    <w:rPr>
      <w:color w:val="0000FF" w:themeColor="hyperlink"/>
      <w:u w:val="single"/>
    </w:rPr>
  </w:style>
  <w:style w:type="paragraph" w:customStyle="1" w:styleId="Index">
    <w:name w:val="Index"/>
    <w:basedOn w:val="Normal"/>
    <w:rsid w:val="00F52A88"/>
    <w:pPr>
      <w:widowControl/>
      <w:suppressLineNumbers/>
      <w:suppressAutoHyphens/>
    </w:pPr>
    <w:rPr>
      <w:rFonts w:ascii="Times New Roman" w:eastAsia="Times New Roman" w:hAnsi="Times New Roman" w:cs="Times New Roman"/>
      <w:sz w:val="20"/>
      <w:szCs w:val="20"/>
      <w:lang w:val="pt-BR" w:eastAsia="zh-CN"/>
    </w:rPr>
  </w:style>
  <w:style w:type="character" w:customStyle="1" w:styleId="ListLabel640">
    <w:name w:val="ListLabel 640"/>
    <w:qFormat/>
    <w:rsid w:val="00F52A88"/>
  </w:style>
  <w:style w:type="character" w:customStyle="1" w:styleId="ListLabel646">
    <w:name w:val="ListLabel 646"/>
    <w:qFormat/>
    <w:rsid w:val="00F52A88"/>
    <w:rPr>
      <w:b/>
      <w:color w:val="0000FF"/>
      <w:sz w:val="21"/>
      <w:u w:val="thick" w:color="0000FF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F34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rpodetextoChar">
    <w:name w:val="Corpo de texto Char"/>
    <w:basedOn w:val="Fontepargpadro"/>
    <w:link w:val="Corpodetexto"/>
    <w:uiPriority w:val="1"/>
    <w:rsid w:val="005E1365"/>
    <w:rPr>
      <w:rFonts w:ascii="Arial" w:eastAsia="Arial" w:hAnsi="Arial" w:cs="Arial"/>
    </w:rPr>
  </w:style>
  <w:style w:type="paragraph" w:customStyle="1" w:styleId="Ttulo31">
    <w:name w:val="Título 31"/>
    <w:basedOn w:val="Normal"/>
    <w:uiPriority w:val="1"/>
    <w:qFormat/>
    <w:rsid w:val="007533E4"/>
    <w:pPr>
      <w:spacing w:before="1"/>
      <w:ind w:left="132"/>
      <w:jc w:val="both"/>
      <w:outlineLvl w:val="3"/>
    </w:pPr>
    <w:rPr>
      <w:b/>
      <w:bCs/>
      <w:sz w:val="21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27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270F"/>
    <w:rPr>
      <w:rFonts w:ascii="Tahoma" w:eastAsia="Arial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D659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7D6593"/>
    <w:rPr>
      <w:rFonts w:ascii="Arial" w:eastAsia="Times New Roman" w:hAnsi="Arial" w:cs="Arial"/>
      <w:b/>
      <w:bCs/>
      <w:sz w:val="20"/>
      <w:szCs w:val="20"/>
      <w:lang w:val="pt-BR" w:eastAsia="zh-CN"/>
    </w:rPr>
  </w:style>
  <w:style w:type="paragraph" w:customStyle="1" w:styleId="Ttulo20">
    <w:name w:val="Título2"/>
    <w:basedOn w:val="Normal"/>
    <w:next w:val="Corpodetexto"/>
    <w:rsid w:val="001929B5"/>
    <w:pPr>
      <w:widowControl/>
      <w:suppressAutoHyphens/>
      <w:jc w:val="center"/>
    </w:pPr>
    <w:rPr>
      <w:rFonts w:ascii="Times New Roman" w:eastAsia="Times New Roman" w:hAnsi="Times New Roman" w:cs="Times New Roman"/>
      <w:b/>
      <w:sz w:val="36"/>
      <w:szCs w:val="20"/>
      <w:lang w:val="pt-BR" w:eastAsia="zh-CN"/>
    </w:rPr>
  </w:style>
  <w:style w:type="character" w:styleId="Refdecomentrio">
    <w:name w:val="annotation reference"/>
    <w:basedOn w:val="Fontepargpadro"/>
    <w:unhideWhenUsed/>
    <w:qFormat/>
    <w:rsid w:val="00DF057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F057F"/>
    <w:pPr>
      <w:widowControl/>
    </w:pPr>
    <w:rPr>
      <w:rFonts w:ascii="Ecofont_Spranq_eco_Sans" w:eastAsiaTheme="minorEastAsia" w:hAnsi="Ecofont_Spranq_eco_Sans" w:cs="Tahoma"/>
      <w:sz w:val="20"/>
      <w:szCs w:val="20"/>
      <w:lang w:val="pt-BR"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F057F"/>
    <w:rPr>
      <w:rFonts w:ascii="Ecofont_Spranq_eco_Sans" w:eastAsiaTheme="minorEastAsia" w:hAnsi="Ecofont_Spranq_eco_Sans" w:cs="Tahoma"/>
      <w:sz w:val="20"/>
      <w:szCs w:val="20"/>
      <w:lang w:val="pt-BR" w:eastAsia="pt-BR"/>
    </w:rPr>
  </w:style>
  <w:style w:type="paragraph" w:customStyle="1" w:styleId="Nivel01">
    <w:name w:val="Nivel 01"/>
    <w:basedOn w:val="Ttulo1"/>
    <w:next w:val="Normal"/>
    <w:link w:val="Nivel01Char"/>
    <w:qFormat/>
    <w:rsid w:val="00DF057F"/>
    <w:pPr>
      <w:widowControl/>
      <w:numPr>
        <w:numId w:val="2"/>
      </w:numPr>
      <w:tabs>
        <w:tab w:val="left" w:pos="567"/>
      </w:tabs>
      <w:spacing w:before="240"/>
      <w:jc w:val="both"/>
    </w:pPr>
    <w:rPr>
      <w:rFonts w:ascii="Arial" w:hAnsi="Arial" w:cs="Arial"/>
      <w:color w:val="auto"/>
      <w:sz w:val="20"/>
      <w:szCs w:val="20"/>
      <w:lang w:val="pt-BR" w:eastAsia="pt-BR"/>
    </w:rPr>
  </w:style>
  <w:style w:type="paragraph" w:customStyle="1" w:styleId="Nivel2">
    <w:name w:val="Nivel 2"/>
    <w:basedOn w:val="Normal"/>
    <w:link w:val="Nivel2Char"/>
    <w:qFormat/>
    <w:rsid w:val="00DF057F"/>
    <w:pPr>
      <w:widowControl/>
      <w:numPr>
        <w:ilvl w:val="1"/>
        <w:numId w:val="2"/>
      </w:numPr>
      <w:spacing w:before="120" w:after="120" w:line="276" w:lineRule="auto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3">
    <w:name w:val="Nivel 3"/>
    <w:basedOn w:val="Normal"/>
    <w:link w:val="Nivel3Char"/>
    <w:qFormat/>
    <w:rsid w:val="00DF057F"/>
    <w:pPr>
      <w:widowControl/>
      <w:numPr>
        <w:ilvl w:val="2"/>
        <w:numId w:val="2"/>
      </w:numPr>
      <w:spacing w:before="120" w:after="120" w:line="276" w:lineRule="auto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4">
    <w:name w:val="Nivel 4"/>
    <w:basedOn w:val="Nivel3"/>
    <w:link w:val="Nivel4Char"/>
    <w:qFormat/>
    <w:rsid w:val="00DF057F"/>
    <w:pPr>
      <w:numPr>
        <w:ilvl w:val="3"/>
      </w:numPr>
    </w:pPr>
    <w:rPr>
      <w:color w:val="auto"/>
    </w:rPr>
  </w:style>
  <w:style w:type="paragraph" w:customStyle="1" w:styleId="Nivel5">
    <w:name w:val="Nivel 5"/>
    <w:basedOn w:val="Nivel4"/>
    <w:qFormat/>
    <w:rsid w:val="00DF057F"/>
    <w:pPr>
      <w:numPr>
        <w:ilvl w:val="4"/>
      </w:numPr>
    </w:pPr>
  </w:style>
  <w:style w:type="character" w:customStyle="1" w:styleId="Nivel2Char">
    <w:name w:val="Nivel 2 Char"/>
    <w:basedOn w:val="Fontepargpadro"/>
    <w:link w:val="Nivel2"/>
    <w:locked/>
    <w:rsid w:val="00DF057F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customStyle="1" w:styleId="Nivel01Char">
    <w:name w:val="Nivel 01 Char"/>
    <w:basedOn w:val="Fontepargpadro"/>
    <w:link w:val="Nivel01"/>
    <w:rsid w:val="00AE1A0C"/>
    <w:rPr>
      <w:rFonts w:ascii="Arial" w:eastAsiaTheme="majorEastAsia" w:hAnsi="Arial" w:cs="Arial"/>
      <w:b/>
      <w:bCs/>
      <w:sz w:val="20"/>
      <w:szCs w:val="20"/>
      <w:lang w:val="pt-BR" w:eastAsia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3D2230"/>
    <w:pPr>
      <w:widowControl/>
      <w:spacing w:before="240" w:line="259" w:lineRule="auto"/>
      <w:outlineLvl w:val="9"/>
    </w:pPr>
    <w:rPr>
      <w:b w:val="0"/>
      <w:bCs w:val="0"/>
      <w:sz w:val="32"/>
      <w:szCs w:val="32"/>
      <w:lang w:val="pt-BR"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3D2230"/>
    <w:pPr>
      <w:spacing w:after="100"/>
      <w:ind w:left="440"/>
    </w:pPr>
  </w:style>
  <w:style w:type="paragraph" w:styleId="Sumrio1">
    <w:name w:val="toc 1"/>
    <w:basedOn w:val="Normal"/>
    <w:next w:val="Normal"/>
    <w:autoRedefine/>
    <w:uiPriority w:val="39"/>
    <w:unhideWhenUsed/>
    <w:rsid w:val="00782452"/>
    <w:pPr>
      <w:tabs>
        <w:tab w:val="left" w:pos="426"/>
        <w:tab w:val="right" w:leader="dot" w:pos="9915"/>
      </w:tabs>
      <w:spacing w:after="100"/>
      <w:jc w:val="both"/>
    </w:pPr>
    <w:rPr>
      <w:noProof/>
    </w:rPr>
  </w:style>
  <w:style w:type="paragraph" w:styleId="Sumrio2">
    <w:name w:val="toc 2"/>
    <w:basedOn w:val="Normal"/>
    <w:next w:val="Normal"/>
    <w:autoRedefine/>
    <w:uiPriority w:val="39"/>
    <w:unhideWhenUsed/>
    <w:rsid w:val="003D2230"/>
    <w:pPr>
      <w:spacing w:after="100"/>
      <w:ind w:left="220"/>
    </w:pPr>
  </w:style>
  <w:style w:type="character" w:customStyle="1" w:styleId="Nivel4Char">
    <w:name w:val="Nivel 4 Char"/>
    <w:basedOn w:val="Fontepargpadro"/>
    <w:link w:val="Nivel4"/>
    <w:rsid w:val="00DD267A"/>
    <w:rPr>
      <w:rFonts w:ascii="Arial" w:eastAsiaTheme="minorEastAsia" w:hAnsi="Arial" w:cs="Arial"/>
      <w:sz w:val="20"/>
      <w:szCs w:val="20"/>
      <w:lang w:val="pt-BR" w:eastAsia="pt-BR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DD267A"/>
    <w:rPr>
      <w:rFonts w:ascii="Arial" w:eastAsia="Arial" w:hAnsi="Arial" w:cs="Arial"/>
    </w:rPr>
  </w:style>
  <w:style w:type="character" w:customStyle="1" w:styleId="Nivel3Char">
    <w:name w:val="Nivel 3 Char"/>
    <w:basedOn w:val="Fontepargpadro"/>
    <w:link w:val="Nivel3"/>
    <w:rsid w:val="00DD267A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A5F2B"/>
    <w:pPr>
      <w:widowControl w:val="0"/>
    </w:pPr>
    <w:rPr>
      <w:rFonts w:ascii="Arial" w:eastAsia="Arial" w:hAnsi="Arial" w:cs="Arial"/>
      <w:b/>
      <w:bCs/>
      <w:lang w:val="en-US"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A5F2B"/>
    <w:rPr>
      <w:rFonts w:ascii="Arial" w:eastAsia="Arial" w:hAnsi="Arial" w:cs="Arial"/>
      <w:b/>
      <w:bCs/>
      <w:sz w:val="20"/>
      <w:szCs w:val="20"/>
      <w:lang w:val="pt-BR" w:eastAsia="pt-BR"/>
    </w:rPr>
  </w:style>
  <w:style w:type="character" w:customStyle="1" w:styleId="Nvel2-RedChar">
    <w:name w:val="Nível 2 -Red Char"/>
    <w:basedOn w:val="Nivel2Char"/>
    <w:link w:val="Nvel2-Red"/>
    <w:locked/>
    <w:rsid w:val="00945333"/>
    <w:rPr>
      <w:rFonts w:ascii="Arial" w:eastAsiaTheme="minorEastAsia" w:hAnsi="Arial" w:cs="Arial"/>
      <w:i/>
      <w:iCs/>
      <w:color w:val="FF0000"/>
      <w:sz w:val="20"/>
      <w:szCs w:val="20"/>
      <w:lang w:val="pt-BR" w:eastAsia="pt-BR"/>
    </w:rPr>
  </w:style>
  <w:style w:type="paragraph" w:customStyle="1" w:styleId="Nvel2-Red">
    <w:name w:val="Nível 2 -Red"/>
    <w:basedOn w:val="Nivel2"/>
    <w:link w:val="Nvel2-RedChar"/>
    <w:qFormat/>
    <w:rsid w:val="00945333"/>
    <w:pPr>
      <w:numPr>
        <w:numId w:val="1"/>
      </w:numPr>
      <w:ind w:left="0" w:firstLine="0"/>
    </w:pPr>
    <w:rPr>
      <w:rFonts w:eastAsiaTheme="minorHAnsi"/>
      <w:i/>
      <w:iCs/>
      <w:color w:val="FF0000"/>
      <w:sz w:val="22"/>
      <w:szCs w:val="22"/>
      <w:lang w:val="en-US"/>
    </w:rPr>
  </w:style>
  <w:style w:type="character" w:customStyle="1" w:styleId="Nvel3-RChar">
    <w:name w:val="Nível 3-R Char"/>
    <w:basedOn w:val="Nivel3Char"/>
    <w:link w:val="Nvel3-R"/>
    <w:locked/>
    <w:rsid w:val="00945333"/>
    <w:rPr>
      <w:rFonts w:ascii="Arial" w:eastAsiaTheme="minorEastAsia" w:hAnsi="Arial" w:cs="Arial"/>
      <w:i/>
      <w:iCs/>
      <w:color w:val="FF0000"/>
      <w:sz w:val="20"/>
      <w:szCs w:val="20"/>
      <w:lang w:val="pt-BR" w:eastAsia="pt-BR"/>
    </w:rPr>
  </w:style>
  <w:style w:type="paragraph" w:customStyle="1" w:styleId="Nvel3-R">
    <w:name w:val="Nível 3-R"/>
    <w:basedOn w:val="Nivel3"/>
    <w:link w:val="Nvel3-RChar"/>
    <w:qFormat/>
    <w:rsid w:val="00945333"/>
    <w:pPr>
      <w:numPr>
        <w:numId w:val="1"/>
      </w:numPr>
      <w:ind w:left="425" w:firstLine="0"/>
    </w:pPr>
    <w:rPr>
      <w:rFonts w:eastAsiaTheme="minorHAnsi"/>
      <w:i/>
      <w:iCs/>
      <w:color w:val="FF0000"/>
      <w:sz w:val="22"/>
      <w:szCs w:val="22"/>
      <w:lang w:val="en-US"/>
    </w:rPr>
  </w:style>
  <w:style w:type="character" w:customStyle="1" w:styleId="Nvel4-RChar">
    <w:name w:val="Nível 4-R Char"/>
    <w:basedOn w:val="Fontepargpadro"/>
    <w:link w:val="Nvel4-R"/>
    <w:locked/>
    <w:rsid w:val="00945333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945333"/>
    <w:pPr>
      <w:numPr>
        <w:numId w:val="1"/>
      </w:numPr>
    </w:pPr>
    <w:rPr>
      <w:rFonts w:eastAsiaTheme="minorHAnsi"/>
      <w:i/>
      <w:iCs/>
      <w:color w:val="FF0000"/>
      <w:sz w:val="22"/>
      <w:szCs w:val="22"/>
      <w:lang w:val="en-US"/>
    </w:rPr>
  </w:style>
  <w:style w:type="character" w:customStyle="1" w:styleId="Nvel1-SemNumChar">
    <w:name w:val="Nível 1-Sem Num Char"/>
    <w:basedOn w:val="Fontepargpadro"/>
    <w:link w:val="Nvel1-SemNum"/>
    <w:locked/>
    <w:rsid w:val="00945333"/>
    <w:rPr>
      <w:rFonts w:ascii="Arial" w:eastAsiaTheme="majorEastAsia" w:hAnsi="Arial" w:cs="Arial"/>
      <w:b/>
      <w:b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945333"/>
    <w:pPr>
      <w:numPr>
        <w:numId w:val="0"/>
      </w:numPr>
      <w:ind w:left="357"/>
      <w:outlineLvl w:val="1"/>
    </w:pPr>
    <w:rPr>
      <w:color w:val="FF0000"/>
      <w:sz w:val="22"/>
      <w:szCs w:val="22"/>
      <w:lang w:val="en-US"/>
    </w:rPr>
  </w:style>
  <w:style w:type="paragraph" w:customStyle="1" w:styleId="ou">
    <w:name w:val="ou"/>
    <w:basedOn w:val="PargrafodaLista"/>
    <w:link w:val="ouChar"/>
    <w:qFormat/>
    <w:rsid w:val="002171F3"/>
    <w:pPr>
      <w:widowControl/>
      <w:spacing w:before="60" w:after="60" w:line="259" w:lineRule="auto"/>
      <w:ind w:left="0"/>
      <w:jc w:val="center"/>
    </w:pPr>
    <w:rPr>
      <w:b/>
      <w:bCs/>
      <w:i/>
      <w:iCs/>
      <w:color w:val="FF0000"/>
      <w:sz w:val="24"/>
      <w:szCs w:val="24"/>
      <w:u w:val="single"/>
      <w:lang w:val="pt-BR" w:eastAsia="pt-BR"/>
    </w:rPr>
  </w:style>
  <w:style w:type="character" w:customStyle="1" w:styleId="ouChar">
    <w:name w:val="ou Char"/>
    <w:basedOn w:val="PargrafodaListaChar"/>
    <w:link w:val="ou"/>
    <w:rsid w:val="002171F3"/>
    <w:rPr>
      <w:rFonts w:ascii="Arial" w:eastAsia="Arial" w:hAnsi="Arial" w:cs="Arial"/>
      <w:b/>
      <w:bCs/>
      <w:i/>
      <w:iCs/>
      <w:color w:val="FF0000"/>
      <w:sz w:val="24"/>
      <w:szCs w:val="24"/>
      <w:u w:val="single"/>
      <w:lang w:val="pt-BR" w:eastAsia="pt-BR"/>
    </w:rPr>
  </w:style>
  <w:style w:type="paragraph" w:styleId="NormalWeb">
    <w:name w:val="Normal (Web)"/>
    <w:basedOn w:val="Normal"/>
    <w:uiPriority w:val="99"/>
    <w:unhideWhenUsed/>
    <w:rsid w:val="00D762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AC43DE"/>
    <w:rPr>
      <w:b/>
      <w:bCs/>
    </w:rPr>
  </w:style>
  <w:style w:type="paragraph" w:customStyle="1" w:styleId="isselectedend">
    <w:name w:val="isselectedend"/>
    <w:basedOn w:val="Normal"/>
    <w:rsid w:val="000E37F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9-2022/2021/lei/L14133.htm" TargetMode="External"/><Relationship Id="rId13" Type="http://schemas.openxmlformats.org/officeDocument/2006/relationships/hyperlink" Target="http://www.planalto.gov.br/ccivil_03/_ato2019-2022/2021/lei/L14133.htm" TargetMode="External"/><Relationship Id="rId18" Type="http://schemas.openxmlformats.org/officeDocument/2006/relationships/hyperlink" Target="http://www.planalto.gov.br/ccivil_03/_ato2019-2022/2021/lei/L14133.htm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planalto.gov.br/ccivil_03/_ato2019-2022/2021/lei/L14133.htm" TargetMode="External"/><Relationship Id="rId17" Type="http://schemas.openxmlformats.org/officeDocument/2006/relationships/hyperlink" Target="http://www.planalto.gov.br/ccivil_03/_ato2019-2022/2021/lei/L14133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planalto.gov.br/ccivil_03/leis/l8078compilado.ht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lanalto.gov.br/ccivil_03/_ato2019-2022/2021/lei/L14133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lanalto.gov.br/ccivil_03/_ato2019-2022/2021/lei/L14133.ht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planalto.gov.br/ccivil_03/_ato2019-2022/2021/lei/L14133.htm" TargetMode="External"/><Relationship Id="rId19" Type="http://schemas.openxmlformats.org/officeDocument/2006/relationships/hyperlink" Target="http://www.planalto.gov.br/ccivil_03/_ato2019-2022/2021/lei/L14133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lanalto.gov.br/ccivil_03/_ato2019-2022/2021/lei/L14133.htm" TargetMode="External"/><Relationship Id="rId14" Type="http://schemas.openxmlformats.org/officeDocument/2006/relationships/hyperlink" Target="http://www.planalto.gov.br/ccivil_03/_ato2019-2022/2021/lei/L14133.htm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mpras1@saaetpo.mg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7B7A7-39F9-4533-B01A-375BA894A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17</Pages>
  <Words>6769</Words>
  <Characters>36554</Characters>
  <Application>Microsoft Office Word</Application>
  <DocSecurity>0</DocSecurity>
  <Lines>304</Lines>
  <Paragraphs>86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PREGÃO PRESENCIAL N</vt:lpstr>
    </vt:vector>
  </TitlesOfParts>
  <Company/>
  <LinksUpToDate>false</LinksUpToDate>
  <CharactersWithSpaces>43237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PREGÃO PRESENCIAL N</dc:title>
  <dc:subject/>
  <dc:creator>Eliane</dc:creator>
  <cp:keywords/>
  <dc:description/>
  <cp:lastModifiedBy>Compras Patrimonio</cp:lastModifiedBy>
  <cp:revision>10</cp:revision>
  <cp:lastPrinted>2026-05-29T13:34:00Z</cp:lastPrinted>
  <dcterms:created xsi:type="dcterms:W3CDTF">2026-05-26T19:23:00Z</dcterms:created>
  <dcterms:modified xsi:type="dcterms:W3CDTF">2026-05-29T13:34:00Z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2017-01-13T00:00:00Z</vt:filetime>
  </property>
</Properties>
</file>