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554B5" w14:textId="77777777" w:rsidR="00D269E6" w:rsidRPr="00E80600" w:rsidRDefault="00D269E6" w:rsidP="00236E34">
      <w:pPr>
        <w:pStyle w:val="Ttulo1"/>
        <w:tabs>
          <w:tab w:val="num" w:pos="0"/>
          <w:tab w:val="left" w:pos="851"/>
        </w:tabs>
        <w:spacing w:line="276" w:lineRule="auto"/>
        <w:jc w:val="center"/>
        <w:rPr>
          <w:rFonts w:ascii="Arial" w:hAnsi="Arial" w:cs="Arial"/>
          <w:color w:val="004D9A"/>
          <w:sz w:val="22"/>
          <w:szCs w:val="22"/>
        </w:rPr>
      </w:pPr>
      <w:r w:rsidRPr="00E80600">
        <w:rPr>
          <w:rFonts w:ascii="Arial" w:hAnsi="Arial" w:cs="Arial"/>
          <w:color w:val="004D9A"/>
          <w:sz w:val="22"/>
          <w:szCs w:val="22"/>
        </w:rPr>
        <w:t>TERMO DE REFERÊNCIA</w:t>
      </w:r>
    </w:p>
    <w:p w14:paraId="245F7A4C" w14:textId="77777777" w:rsidR="00D269E6" w:rsidRPr="00E80600" w:rsidRDefault="00D269E6" w:rsidP="00236E34">
      <w:pPr>
        <w:keepLines/>
        <w:tabs>
          <w:tab w:val="num" w:pos="0"/>
          <w:tab w:val="left" w:pos="851"/>
        </w:tabs>
        <w:spacing w:line="276" w:lineRule="auto"/>
        <w:rPr>
          <w:color w:val="004D9A"/>
        </w:rPr>
      </w:pPr>
    </w:p>
    <w:p w14:paraId="117681A1" w14:textId="77777777" w:rsidR="00D269E6" w:rsidRPr="00E80600" w:rsidRDefault="00D269E6" w:rsidP="00236E34">
      <w:pPr>
        <w:pStyle w:val="Ttulo1"/>
        <w:numPr>
          <w:ilvl w:val="0"/>
          <w:numId w:val="8"/>
        </w:numPr>
        <w:tabs>
          <w:tab w:val="left" w:pos="851"/>
        </w:tabs>
        <w:spacing w:line="276" w:lineRule="auto"/>
        <w:jc w:val="both"/>
        <w:rPr>
          <w:rFonts w:ascii="Arial" w:hAnsi="Arial" w:cs="Arial"/>
          <w:color w:val="004D9A"/>
          <w:sz w:val="22"/>
          <w:szCs w:val="22"/>
        </w:rPr>
      </w:pPr>
      <w:bookmarkStart w:id="0" w:name="_Toc124771801"/>
      <w:bookmarkStart w:id="1" w:name="_Toc124846866"/>
      <w:bookmarkStart w:id="2" w:name="_Toc155271637"/>
      <w:r w:rsidRPr="00E80600">
        <w:rPr>
          <w:rFonts w:ascii="Arial" w:hAnsi="Arial" w:cs="Arial"/>
          <w:color w:val="004D9A"/>
          <w:sz w:val="22"/>
          <w:szCs w:val="22"/>
        </w:rPr>
        <w:t>DO OBJETO</w:t>
      </w:r>
      <w:bookmarkEnd w:id="0"/>
      <w:bookmarkEnd w:id="1"/>
      <w:bookmarkEnd w:id="2"/>
    </w:p>
    <w:p w14:paraId="0A57C4D3" w14:textId="77777777" w:rsidR="00D269E6" w:rsidRPr="00E0661B" w:rsidRDefault="00D269E6" w:rsidP="00236E34">
      <w:pPr>
        <w:keepLines/>
        <w:tabs>
          <w:tab w:val="num" w:pos="0"/>
          <w:tab w:val="left" w:pos="851"/>
        </w:tabs>
        <w:spacing w:line="276" w:lineRule="auto"/>
        <w:rPr>
          <w:lang w:val="pt-BR" w:eastAsia="pt-BR"/>
        </w:rPr>
      </w:pPr>
    </w:p>
    <w:p w14:paraId="64268321" w14:textId="5D83CFCE" w:rsidR="00D269E6" w:rsidRPr="00847B6B" w:rsidRDefault="009417F7" w:rsidP="00236E34">
      <w:pPr>
        <w:pStyle w:val="Nivel2"/>
        <w:keepLines/>
        <w:tabs>
          <w:tab w:val="num" w:pos="0"/>
          <w:tab w:val="left" w:pos="851"/>
        </w:tabs>
        <w:spacing w:afterLines="120" w:after="288"/>
        <w:ind w:left="0" w:firstLine="0"/>
        <w:rPr>
          <w:b/>
          <w:bCs/>
          <w:color w:val="auto"/>
          <w:sz w:val="22"/>
          <w:szCs w:val="22"/>
        </w:rPr>
      </w:pPr>
      <w:r w:rsidRPr="009417F7">
        <w:rPr>
          <w:b/>
          <w:bCs/>
          <w:color w:val="auto"/>
          <w:sz w:val="22"/>
          <w:szCs w:val="22"/>
        </w:rPr>
        <w:t>Aquisição de veículos novos destinados à renovação da frota do Serviço Autônomo de Água e Esgoto (SAAE) de Três Pontas, visando atender às demandas operacionais, garantir maior eficiência nos serviços prestados e substituir veículos antigos e desgastados</w:t>
      </w:r>
      <w:r w:rsidR="00D269E6" w:rsidRPr="005176B3">
        <w:rPr>
          <w:b/>
          <w:bCs/>
          <w:color w:val="auto"/>
          <w:sz w:val="22"/>
          <w:szCs w:val="22"/>
        </w:rPr>
        <w:t>,</w:t>
      </w:r>
      <w:r w:rsidR="00D269E6" w:rsidRPr="005176B3">
        <w:rPr>
          <w:color w:val="auto"/>
          <w:sz w:val="22"/>
          <w:szCs w:val="22"/>
        </w:rPr>
        <w:t xml:space="preserve"> nos termos da tabela abaixo, conforme condições e exigências estabelecidas neste instrumento.</w:t>
      </w:r>
    </w:p>
    <w:tbl>
      <w:tblPr>
        <w:tblW w:w="5000" w:type="pct"/>
        <w:tblCellMar>
          <w:left w:w="70" w:type="dxa"/>
          <w:right w:w="70" w:type="dxa"/>
        </w:tblCellMar>
        <w:tblLook w:val="04A0" w:firstRow="1" w:lastRow="0" w:firstColumn="1" w:lastColumn="0" w:noHBand="0" w:noVBand="1"/>
      </w:tblPr>
      <w:tblGrid>
        <w:gridCol w:w="477"/>
        <w:gridCol w:w="709"/>
        <w:gridCol w:w="4162"/>
        <w:gridCol w:w="1033"/>
        <w:gridCol w:w="1021"/>
        <w:gridCol w:w="1307"/>
        <w:gridCol w:w="1206"/>
      </w:tblGrid>
      <w:tr w:rsidR="00847B6B" w:rsidRPr="008F707A" w14:paraId="46A892F6" w14:textId="77777777" w:rsidTr="00847B6B">
        <w:trPr>
          <w:trHeight w:val="450"/>
        </w:trPr>
        <w:tc>
          <w:tcPr>
            <w:tcW w:w="250" w:type="pct"/>
            <w:tcBorders>
              <w:top w:val="single" w:sz="4" w:space="0" w:color="auto"/>
              <w:left w:val="single" w:sz="4" w:space="0" w:color="auto"/>
              <w:bottom w:val="single" w:sz="4" w:space="0" w:color="auto"/>
              <w:right w:val="single" w:sz="4" w:space="0" w:color="auto"/>
            </w:tcBorders>
            <w:shd w:val="clear" w:color="000000" w:fill="C0C0C0"/>
            <w:hideMark/>
          </w:tcPr>
          <w:p w14:paraId="4EABC6FB" w14:textId="77777777" w:rsidR="00847B6B" w:rsidRPr="008F707A" w:rsidRDefault="00847B6B" w:rsidP="00236E34">
            <w:pPr>
              <w:keepLines/>
              <w:jc w:val="center"/>
              <w:rPr>
                <w:rFonts w:eastAsia="Times New Roman"/>
                <w:b/>
                <w:bCs/>
                <w:color w:val="000000"/>
                <w:sz w:val="16"/>
                <w:szCs w:val="16"/>
                <w:lang w:eastAsia="pt-BR"/>
              </w:rPr>
            </w:pPr>
            <w:r w:rsidRPr="008F707A">
              <w:rPr>
                <w:rFonts w:eastAsia="Times New Roman"/>
                <w:b/>
                <w:bCs/>
                <w:color w:val="000000"/>
                <w:sz w:val="16"/>
                <w:szCs w:val="16"/>
                <w:lang w:eastAsia="pt-BR"/>
              </w:rPr>
              <w:t>Item</w:t>
            </w:r>
          </w:p>
        </w:tc>
        <w:tc>
          <w:tcPr>
            <w:tcW w:w="367" w:type="pct"/>
            <w:tcBorders>
              <w:top w:val="single" w:sz="4" w:space="0" w:color="auto"/>
              <w:left w:val="nil"/>
              <w:bottom w:val="single" w:sz="4" w:space="0" w:color="auto"/>
              <w:right w:val="single" w:sz="4" w:space="0" w:color="auto"/>
            </w:tcBorders>
            <w:shd w:val="clear" w:color="000000" w:fill="C0C0C0"/>
            <w:hideMark/>
          </w:tcPr>
          <w:p w14:paraId="2EFD6B65" w14:textId="77777777" w:rsidR="00847B6B" w:rsidRPr="008F707A" w:rsidRDefault="00847B6B" w:rsidP="00236E34">
            <w:pPr>
              <w:keepLines/>
              <w:jc w:val="center"/>
              <w:rPr>
                <w:rFonts w:eastAsia="Times New Roman"/>
                <w:b/>
                <w:bCs/>
                <w:color w:val="000000"/>
                <w:sz w:val="16"/>
                <w:szCs w:val="16"/>
                <w:lang w:eastAsia="pt-BR"/>
              </w:rPr>
            </w:pPr>
            <w:r w:rsidRPr="008F707A">
              <w:rPr>
                <w:rFonts w:eastAsia="Times New Roman"/>
                <w:b/>
                <w:bCs/>
                <w:color w:val="000000"/>
                <w:sz w:val="16"/>
                <w:szCs w:val="16"/>
                <w:lang w:eastAsia="pt-BR"/>
              </w:rPr>
              <w:t>Código</w:t>
            </w:r>
          </w:p>
        </w:tc>
        <w:tc>
          <w:tcPr>
            <w:tcW w:w="2108" w:type="pct"/>
            <w:tcBorders>
              <w:top w:val="single" w:sz="4" w:space="0" w:color="auto"/>
              <w:left w:val="nil"/>
              <w:bottom w:val="single" w:sz="4" w:space="0" w:color="auto"/>
              <w:right w:val="single" w:sz="4" w:space="0" w:color="auto"/>
            </w:tcBorders>
            <w:shd w:val="clear" w:color="000000" w:fill="C0C0C0"/>
            <w:hideMark/>
          </w:tcPr>
          <w:p w14:paraId="4B0DBDDC" w14:textId="77777777" w:rsidR="00847B6B" w:rsidRPr="008F707A" w:rsidRDefault="00847B6B" w:rsidP="00236E34">
            <w:pPr>
              <w:keepLines/>
              <w:jc w:val="center"/>
              <w:rPr>
                <w:rFonts w:eastAsia="Times New Roman"/>
                <w:b/>
                <w:bCs/>
                <w:color w:val="000000"/>
                <w:sz w:val="16"/>
                <w:szCs w:val="16"/>
                <w:lang w:eastAsia="pt-BR"/>
              </w:rPr>
            </w:pPr>
            <w:proofErr w:type="spellStart"/>
            <w:r w:rsidRPr="008F707A">
              <w:rPr>
                <w:rFonts w:eastAsia="Times New Roman"/>
                <w:b/>
                <w:bCs/>
                <w:color w:val="000000"/>
                <w:sz w:val="16"/>
                <w:szCs w:val="16"/>
                <w:lang w:eastAsia="pt-BR"/>
              </w:rPr>
              <w:t>Descrição</w:t>
            </w:r>
            <w:proofErr w:type="spellEnd"/>
          </w:p>
        </w:tc>
        <w:tc>
          <w:tcPr>
            <w:tcW w:w="530" w:type="pct"/>
            <w:tcBorders>
              <w:top w:val="single" w:sz="4" w:space="0" w:color="auto"/>
              <w:left w:val="nil"/>
              <w:bottom w:val="single" w:sz="4" w:space="0" w:color="auto"/>
              <w:right w:val="single" w:sz="4" w:space="0" w:color="auto"/>
            </w:tcBorders>
            <w:shd w:val="clear" w:color="000000" w:fill="C0C0C0"/>
            <w:hideMark/>
          </w:tcPr>
          <w:p w14:paraId="6939754A" w14:textId="69C54C5D" w:rsidR="00847B6B" w:rsidRPr="008F707A" w:rsidRDefault="00847B6B" w:rsidP="00236E34">
            <w:pPr>
              <w:keepLines/>
              <w:jc w:val="center"/>
              <w:rPr>
                <w:rFonts w:eastAsia="Times New Roman"/>
                <w:b/>
                <w:bCs/>
                <w:color w:val="000000"/>
                <w:sz w:val="16"/>
                <w:szCs w:val="16"/>
                <w:lang w:eastAsia="pt-BR"/>
              </w:rPr>
            </w:pPr>
            <w:proofErr w:type="spellStart"/>
            <w:r w:rsidRPr="008F707A">
              <w:rPr>
                <w:rFonts w:eastAsia="Times New Roman"/>
                <w:b/>
                <w:bCs/>
                <w:color w:val="000000"/>
                <w:sz w:val="16"/>
                <w:szCs w:val="16"/>
                <w:lang w:eastAsia="pt-BR"/>
              </w:rPr>
              <w:t>Unidade</w:t>
            </w:r>
            <w:proofErr w:type="spellEnd"/>
          </w:p>
        </w:tc>
        <w:tc>
          <w:tcPr>
            <w:tcW w:w="460" w:type="pct"/>
            <w:tcBorders>
              <w:top w:val="single" w:sz="4" w:space="0" w:color="auto"/>
              <w:left w:val="nil"/>
              <w:bottom w:val="single" w:sz="4" w:space="0" w:color="auto"/>
              <w:right w:val="single" w:sz="4" w:space="0" w:color="auto"/>
            </w:tcBorders>
            <w:shd w:val="clear" w:color="000000" w:fill="C0C0C0"/>
            <w:hideMark/>
          </w:tcPr>
          <w:p w14:paraId="5C5585F3" w14:textId="77777777" w:rsidR="00847B6B" w:rsidRPr="008F707A" w:rsidRDefault="00847B6B" w:rsidP="00236E34">
            <w:pPr>
              <w:keepLines/>
              <w:jc w:val="center"/>
              <w:rPr>
                <w:rFonts w:eastAsia="Times New Roman"/>
                <w:b/>
                <w:bCs/>
                <w:color w:val="000000"/>
                <w:sz w:val="16"/>
                <w:szCs w:val="16"/>
                <w:lang w:eastAsia="pt-BR"/>
              </w:rPr>
            </w:pPr>
            <w:proofErr w:type="spellStart"/>
            <w:r w:rsidRPr="008F707A">
              <w:rPr>
                <w:rFonts w:eastAsia="Times New Roman"/>
                <w:b/>
                <w:bCs/>
                <w:color w:val="000000"/>
                <w:sz w:val="16"/>
                <w:szCs w:val="16"/>
                <w:lang w:eastAsia="pt-BR"/>
              </w:rPr>
              <w:t>Quantidade</w:t>
            </w:r>
            <w:proofErr w:type="spellEnd"/>
          </w:p>
        </w:tc>
        <w:tc>
          <w:tcPr>
            <w:tcW w:w="668" w:type="pct"/>
            <w:tcBorders>
              <w:top w:val="single" w:sz="4" w:space="0" w:color="auto"/>
              <w:left w:val="nil"/>
              <w:bottom w:val="single" w:sz="4" w:space="0" w:color="auto"/>
              <w:right w:val="single" w:sz="4" w:space="0" w:color="auto"/>
            </w:tcBorders>
            <w:shd w:val="clear" w:color="000000" w:fill="C0C0C0"/>
            <w:hideMark/>
          </w:tcPr>
          <w:p w14:paraId="5800B4F6" w14:textId="77777777" w:rsidR="00847B6B" w:rsidRPr="008F707A" w:rsidRDefault="00847B6B" w:rsidP="00236E34">
            <w:pPr>
              <w:keepLines/>
              <w:jc w:val="center"/>
              <w:rPr>
                <w:rFonts w:eastAsia="Times New Roman"/>
                <w:b/>
                <w:bCs/>
                <w:color w:val="000000"/>
                <w:sz w:val="16"/>
                <w:szCs w:val="16"/>
                <w:lang w:eastAsia="pt-BR"/>
              </w:rPr>
            </w:pPr>
            <w:r w:rsidRPr="008F707A">
              <w:rPr>
                <w:rFonts w:eastAsia="Times New Roman"/>
                <w:b/>
                <w:bCs/>
                <w:color w:val="000000"/>
                <w:sz w:val="16"/>
                <w:szCs w:val="16"/>
                <w:lang w:eastAsia="pt-BR"/>
              </w:rPr>
              <w:t xml:space="preserve">Valor </w:t>
            </w:r>
            <w:proofErr w:type="spellStart"/>
            <w:r w:rsidRPr="008F707A">
              <w:rPr>
                <w:rFonts w:eastAsia="Times New Roman"/>
                <w:b/>
                <w:bCs/>
                <w:color w:val="000000"/>
                <w:sz w:val="16"/>
                <w:szCs w:val="16"/>
                <w:lang w:eastAsia="pt-BR"/>
              </w:rPr>
              <w:t>unitário</w:t>
            </w:r>
            <w:proofErr w:type="spellEnd"/>
          </w:p>
        </w:tc>
        <w:tc>
          <w:tcPr>
            <w:tcW w:w="617" w:type="pct"/>
            <w:tcBorders>
              <w:top w:val="single" w:sz="4" w:space="0" w:color="auto"/>
              <w:left w:val="nil"/>
              <w:bottom w:val="single" w:sz="4" w:space="0" w:color="auto"/>
              <w:right w:val="single" w:sz="4" w:space="0" w:color="auto"/>
            </w:tcBorders>
            <w:shd w:val="clear" w:color="000000" w:fill="C0C0C0"/>
            <w:hideMark/>
          </w:tcPr>
          <w:p w14:paraId="2E2B1A9C" w14:textId="77777777" w:rsidR="00847B6B" w:rsidRPr="008F707A" w:rsidRDefault="00847B6B" w:rsidP="00236E34">
            <w:pPr>
              <w:keepLines/>
              <w:jc w:val="center"/>
              <w:rPr>
                <w:rFonts w:eastAsia="Times New Roman"/>
                <w:b/>
                <w:bCs/>
                <w:color w:val="000000"/>
                <w:sz w:val="16"/>
                <w:szCs w:val="16"/>
                <w:lang w:eastAsia="pt-BR"/>
              </w:rPr>
            </w:pPr>
            <w:r w:rsidRPr="008F707A">
              <w:rPr>
                <w:rFonts w:eastAsia="Times New Roman"/>
                <w:b/>
                <w:bCs/>
                <w:color w:val="000000"/>
                <w:sz w:val="16"/>
                <w:szCs w:val="16"/>
                <w:lang w:eastAsia="pt-BR"/>
              </w:rPr>
              <w:t>Valor Total</w:t>
            </w:r>
          </w:p>
        </w:tc>
      </w:tr>
      <w:tr w:rsidR="00847B6B" w:rsidRPr="008F707A" w14:paraId="0759BC0D" w14:textId="77777777" w:rsidTr="00847B6B">
        <w:trPr>
          <w:trHeight w:val="4530"/>
        </w:trPr>
        <w:tc>
          <w:tcPr>
            <w:tcW w:w="250" w:type="pct"/>
            <w:tcBorders>
              <w:top w:val="nil"/>
              <w:left w:val="single" w:sz="4" w:space="0" w:color="auto"/>
              <w:bottom w:val="single" w:sz="4" w:space="0" w:color="auto"/>
              <w:right w:val="single" w:sz="4" w:space="0" w:color="auto"/>
            </w:tcBorders>
            <w:shd w:val="clear" w:color="auto" w:fill="auto"/>
            <w:hideMark/>
          </w:tcPr>
          <w:p w14:paraId="4C1ABB5D" w14:textId="77777777" w:rsidR="00847B6B" w:rsidRPr="008F707A" w:rsidRDefault="00847B6B" w:rsidP="00236E34">
            <w:pPr>
              <w:keepLines/>
              <w:jc w:val="right"/>
              <w:rPr>
                <w:rFonts w:eastAsia="Times New Roman"/>
                <w:color w:val="000000"/>
                <w:sz w:val="16"/>
                <w:szCs w:val="16"/>
                <w:lang w:eastAsia="pt-BR"/>
              </w:rPr>
            </w:pPr>
            <w:r w:rsidRPr="008F707A">
              <w:rPr>
                <w:rFonts w:eastAsia="Times New Roman"/>
                <w:color w:val="000000"/>
                <w:sz w:val="16"/>
                <w:szCs w:val="16"/>
                <w:lang w:eastAsia="pt-BR"/>
              </w:rPr>
              <w:t>1</w:t>
            </w:r>
          </w:p>
        </w:tc>
        <w:tc>
          <w:tcPr>
            <w:tcW w:w="367" w:type="pct"/>
            <w:tcBorders>
              <w:top w:val="nil"/>
              <w:left w:val="nil"/>
              <w:bottom w:val="single" w:sz="4" w:space="0" w:color="auto"/>
              <w:right w:val="single" w:sz="4" w:space="0" w:color="auto"/>
            </w:tcBorders>
            <w:shd w:val="clear" w:color="auto" w:fill="auto"/>
            <w:hideMark/>
          </w:tcPr>
          <w:p w14:paraId="3892AA04" w14:textId="77777777" w:rsidR="00847B6B" w:rsidRPr="008F707A" w:rsidRDefault="00847B6B" w:rsidP="00236E34">
            <w:pPr>
              <w:keepLines/>
              <w:jc w:val="right"/>
              <w:rPr>
                <w:rFonts w:eastAsia="Times New Roman"/>
                <w:color w:val="000000"/>
                <w:sz w:val="16"/>
                <w:szCs w:val="16"/>
                <w:lang w:eastAsia="pt-BR"/>
              </w:rPr>
            </w:pPr>
            <w:r w:rsidRPr="008F707A">
              <w:rPr>
                <w:rFonts w:eastAsia="Times New Roman"/>
                <w:color w:val="000000"/>
                <w:sz w:val="16"/>
                <w:szCs w:val="16"/>
                <w:lang w:eastAsia="pt-BR"/>
              </w:rPr>
              <w:t>70809</w:t>
            </w:r>
          </w:p>
        </w:tc>
        <w:tc>
          <w:tcPr>
            <w:tcW w:w="2108" w:type="pct"/>
            <w:tcBorders>
              <w:top w:val="single" w:sz="4" w:space="0" w:color="auto"/>
              <w:left w:val="nil"/>
              <w:bottom w:val="single" w:sz="4" w:space="0" w:color="auto"/>
              <w:right w:val="single" w:sz="4" w:space="0" w:color="auto"/>
            </w:tcBorders>
            <w:shd w:val="clear" w:color="auto" w:fill="auto"/>
            <w:hideMark/>
          </w:tcPr>
          <w:p w14:paraId="6D911D03" w14:textId="77777777" w:rsidR="00847B6B" w:rsidRPr="008F707A" w:rsidRDefault="00847B6B" w:rsidP="00236E34">
            <w:pPr>
              <w:keepLines/>
              <w:rPr>
                <w:rFonts w:eastAsia="Times New Roman"/>
                <w:color w:val="000000"/>
                <w:sz w:val="16"/>
                <w:szCs w:val="16"/>
                <w:lang w:eastAsia="pt-BR"/>
              </w:rPr>
            </w:pPr>
            <w:r w:rsidRPr="008F707A">
              <w:rPr>
                <w:rFonts w:eastAsia="Times New Roman"/>
                <w:color w:val="000000"/>
                <w:sz w:val="16"/>
                <w:szCs w:val="16"/>
                <w:lang w:eastAsia="pt-BR"/>
              </w:rPr>
              <w:t>CAMINHONETE CABINE DUPLAESPECIFICAÇÕES TÉCNICAS MÍNIMAS: - TIPO CAMINHONETE CABINE DUPLA - 04 PORTAS - COR BRANCA - ANO/MODELO MÍNIMO: 2025/2026 OU SUPERIOR - MOTOR 1.3 - CÂMBIO MANUAL - COMBUSTÍVEL FLEX (GASOLINA E ÁLCOOL) - DIREÇÃO HIDRÁULICA OU ELÉTRICA - AIR BAG DUPLO MOTORISTA E PASSAGEIRO - VOLANTE COM REGULAGEM DE ALTURA - TANQUE COMBUSTÍVEL MÍNIMO 50 LITROS - PROTETOR CÁRTER - PROTETOR DE CAÇAMBA - CAPOTA MARÍTIMA - GRADE PROTETORA NO VIDRO TRASEIRO </w:t>
            </w:r>
            <w:r w:rsidRPr="008F707A">
              <w:rPr>
                <w:rFonts w:eastAsia="Times New Roman"/>
                <w:color w:val="000000"/>
                <w:sz w:val="16"/>
                <w:szCs w:val="16"/>
                <w:lang w:eastAsia="pt-BR"/>
              </w:rPr>
              <w:br/>
              <w:t>- AR CONDICIONADO - SISTEMA DE VIDROS ELÉTRICOS E TRAVA ELÉTRICA NAS 4 PORTAS - SENSORIZADA COM ELEVAÇÃO DOS VIDROS POR CHAVE DE IGNÇÃO (PARTIDA) DO VEÍCULO - APARELHO DE SOM - BANCOS EM COURO IMPERMEÁVEL, - EQUIPADOS COM TODOS OS ACESSÓRIOS EXIGIDOS PELO CONTRAM E LEGISLAÇÃO VIGENTE (MACACO, CHAVE DE RODA, PNEUS RESERVA, EXTINTOR DE INCÊNDIOS, TRIÂNGULO E DEMAIS ITENS DE SÉRIE). OBS: A CONTRATADA DEVERÁ ENTREGAR O VEÍCULO LICENCIADO E EMPLACADO (PLACA BRANCACARRO OFICIAL)</w:t>
            </w:r>
          </w:p>
        </w:tc>
        <w:tc>
          <w:tcPr>
            <w:tcW w:w="530" w:type="pct"/>
            <w:tcBorders>
              <w:top w:val="nil"/>
              <w:left w:val="nil"/>
              <w:bottom w:val="single" w:sz="4" w:space="0" w:color="auto"/>
              <w:right w:val="single" w:sz="4" w:space="0" w:color="auto"/>
            </w:tcBorders>
            <w:shd w:val="clear" w:color="auto" w:fill="auto"/>
            <w:hideMark/>
          </w:tcPr>
          <w:p w14:paraId="7312F9D1" w14:textId="77777777" w:rsidR="00847B6B" w:rsidRPr="008F707A" w:rsidRDefault="00847B6B" w:rsidP="00236E34">
            <w:pPr>
              <w:keepLines/>
              <w:rPr>
                <w:rFonts w:eastAsia="Times New Roman"/>
                <w:color w:val="000000"/>
                <w:sz w:val="16"/>
                <w:szCs w:val="16"/>
                <w:lang w:eastAsia="pt-BR"/>
              </w:rPr>
            </w:pPr>
            <w:r w:rsidRPr="008F707A">
              <w:rPr>
                <w:rFonts w:eastAsia="Times New Roman"/>
                <w:color w:val="000000"/>
                <w:sz w:val="16"/>
                <w:szCs w:val="16"/>
                <w:lang w:eastAsia="pt-BR"/>
              </w:rPr>
              <w:t>UNIDADE</w:t>
            </w:r>
          </w:p>
        </w:tc>
        <w:tc>
          <w:tcPr>
            <w:tcW w:w="460" w:type="pct"/>
            <w:tcBorders>
              <w:top w:val="nil"/>
              <w:left w:val="nil"/>
              <w:bottom w:val="single" w:sz="4" w:space="0" w:color="auto"/>
              <w:right w:val="single" w:sz="4" w:space="0" w:color="auto"/>
            </w:tcBorders>
            <w:shd w:val="clear" w:color="auto" w:fill="auto"/>
            <w:hideMark/>
          </w:tcPr>
          <w:p w14:paraId="3A06BF56" w14:textId="77777777" w:rsidR="00847B6B" w:rsidRPr="008F707A" w:rsidRDefault="00847B6B" w:rsidP="00236E34">
            <w:pPr>
              <w:keepLines/>
              <w:jc w:val="center"/>
              <w:rPr>
                <w:rFonts w:eastAsia="Times New Roman"/>
                <w:color w:val="000000"/>
                <w:sz w:val="16"/>
                <w:szCs w:val="16"/>
                <w:lang w:eastAsia="pt-BR"/>
              </w:rPr>
            </w:pPr>
            <w:r w:rsidRPr="008F707A">
              <w:rPr>
                <w:rFonts w:eastAsia="Times New Roman"/>
                <w:color w:val="000000"/>
                <w:sz w:val="16"/>
                <w:szCs w:val="16"/>
                <w:lang w:eastAsia="pt-BR"/>
              </w:rPr>
              <w:t>3</w:t>
            </w:r>
          </w:p>
        </w:tc>
        <w:tc>
          <w:tcPr>
            <w:tcW w:w="668" w:type="pct"/>
            <w:tcBorders>
              <w:top w:val="single" w:sz="4" w:space="0" w:color="auto"/>
              <w:left w:val="nil"/>
              <w:bottom w:val="single" w:sz="4" w:space="0" w:color="auto"/>
              <w:right w:val="single" w:sz="4" w:space="0" w:color="auto"/>
            </w:tcBorders>
            <w:shd w:val="clear" w:color="auto" w:fill="auto"/>
            <w:hideMark/>
          </w:tcPr>
          <w:p w14:paraId="2FE71C30" w14:textId="77777777" w:rsidR="00847B6B" w:rsidRPr="008F707A" w:rsidRDefault="00847B6B" w:rsidP="00236E34">
            <w:pPr>
              <w:keepLines/>
              <w:jc w:val="right"/>
              <w:rPr>
                <w:rFonts w:eastAsia="Times New Roman"/>
                <w:color w:val="000000"/>
                <w:sz w:val="16"/>
                <w:szCs w:val="16"/>
                <w:lang w:eastAsia="pt-BR"/>
              </w:rPr>
            </w:pPr>
            <w:r w:rsidRPr="008F707A">
              <w:rPr>
                <w:rFonts w:eastAsia="Times New Roman"/>
                <w:color w:val="000000"/>
                <w:sz w:val="16"/>
                <w:szCs w:val="16"/>
                <w:lang w:eastAsia="pt-BR"/>
              </w:rPr>
              <w:t>R$ 126.900,00</w:t>
            </w:r>
          </w:p>
        </w:tc>
        <w:tc>
          <w:tcPr>
            <w:tcW w:w="617" w:type="pct"/>
            <w:tcBorders>
              <w:top w:val="single" w:sz="4" w:space="0" w:color="auto"/>
              <w:left w:val="nil"/>
              <w:bottom w:val="single" w:sz="4" w:space="0" w:color="auto"/>
              <w:right w:val="single" w:sz="4" w:space="0" w:color="auto"/>
            </w:tcBorders>
            <w:shd w:val="clear" w:color="auto" w:fill="auto"/>
            <w:hideMark/>
          </w:tcPr>
          <w:p w14:paraId="50311E06" w14:textId="77777777" w:rsidR="00847B6B" w:rsidRPr="008F707A" w:rsidRDefault="00847B6B" w:rsidP="00236E34">
            <w:pPr>
              <w:keepLines/>
              <w:jc w:val="right"/>
              <w:rPr>
                <w:rFonts w:eastAsia="Times New Roman"/>
                <w:color w:val="000000"/>
                <w:sz w:val="16"/>
                <w:szCs w:val="16"/>
                <w:lang w:eastAsia="pt-BR"/>
              </w:rPr>
            </w:pPr>
            <w:r w:rsidRPr="008F707A">
              <w:rPr>
                <w:rFonts w:eastAsia="Times New Roman"/>
                <w:color w:val="000000"/>
                <w:sz w:val="16"/>
                <w:szCs w:val="16"/>
                <w:lang w:eastAsia="pt-BR"/>
              </w:rPr>
              <w:t>R$ 380.700,00</w:t>
            </w:r>
          </w:p>
        </w:tc>
      </w:tr>
      <w:tr w:rsidR="00847B6B" w:rsidRPr="008F707A" w14:paraId="7EED4E20" w14:textId="77777777" w:rsidTr="00847B6B">
        <w:trPr>
          <w:trHeight w:val="373"/>
        </w:trPr>
        <w:tc>
          <w:tcPr>
            <w:tcW w:w="250" w:type="pct"/>
            <w:tcBorders>
              <w:top w:val="nil"/>
              <w:left w:val="single" w:sz="4" w:space="0" w:color="auto"/>
              <w:bottom w:val="single" w:sz="4" w:space="0" w:color="auto"/>
              <w:right w:val="single" w:sz="4" w:space="0" w:color="auto"/>
            </w:tcBorders>
            <w:shd w:val="clear" w:color="auto" w:fill="auto"/>
            <w:hideMark/>
          </w:tcPr>
          <w:p w14:paraId="188FF978" w14:textId="77777777" w:rsidR="00847B6B" w:rsidRPr="008F707A" w:rsidRDefault="00847B6B" w:rsidP="00236E34">
            <w:pPr>
              <w:keepLines/>
              <w:jc w:val="right"/>
              <w:rPr>
                <w:rFonts w:eastAsia="Times New Roman"/>
                <w:color w:val="000000"/>
                <w:sz w:val="16"/>
                <w:szCs w:val="16"/>
                <w:lang w:eastAsia="pt-BR"/>
              </w:rPr>
            </w:pPr>
            <w:r w:rsidRPr="008F707A">
              <w:rPr>
                <w:rFonts w:eastAsia="Times New Roman"/>
                <w:color w:val="000000"/>
                <w:sz w:val="16"/>
                <w:szCs w:val="16"/>
                <w:lang w:eastAsia="pt-BR"/>
              </w:rPr>
              <w:t>2</w:t>
            </w:r>
          </w:p>
        </w:tc>
        <w:tc>
          <w:tcPr>
            <w:tcW w:w="367" w:type="pct"/>
            <w:tcBorders>
              <w:top w:val="nil"/>
              <w:left w:val="nil"/>
              <w:bottom w:val="single" w:sz="4" w:space="0" w:color="auto"/>
              <w:right w:val="single" w:sz="4" w:space="0" w:color="auto"/>
            </w:tcBorders>
            <w:shd w:val="clear" w:color="auto" w:fill="auto"/>
            <w:hideMark/>
          </w:tcPr>
          <w:p w14:paraId="666233A7" w14:textId="77777777" w:rsidR="00847B6B" w:rsidRPr="008F707A" w:rsidRDefault="00847B6B" w:rsidP="00236E34">
            <w:pPr>
              <w:keepLines/>
              <w:jc w:val="right"/>
              <w:rPr>
                <w:rFonts w:eastAsia="Times New Roman"/>
                <w:color w:val="000000"/>
                <w:sz w:val="16"/>
                <w:szCs w:val="16"/>
                <w:lang w:eastAsia="pt-BR"/>
              </w:rPr>
            </w:pPr>
            <w:r w:rsidRPr="008F707A">
              <w:rPr>
                <w:rFonts w:eastAsia="Times New Roman"/>
                <w:color w:val="000000"/>
                <w:sz w:val="16"/>
                <w:szCs w:val="16"/>
                <w:lang w:eastAsia="pt-BR"/>
              </w:rPr>
              <w:t>74384</w:t>
            </w:r>
          </w:p>
        </w:tc>
        <w:tc>
          <w:tcPr>
            <w:tcW w:w="2108" w:type="pct"/>
            <w:tcBorders>
              <w:top w:val="single" w:sz="4" w:space="0" w:color="auto"/>
              <w:left w:val="nil"/>
              <w:bottom w:val="single" w:sz="4" w:space="0" w:color="auto"/>
              <w:right w:val="single" w:sz="4" w:space="0" w:color="auto"/>
            </w:tcBorders>
            <w:shd w:val="clear" w:color="auto" w:fill="auto"/>
            <w:hideMark/>
          </w:tcPr>
          <w:p w14:paraId="60647D4F" w14:textId="77777777" w:rsidR="00847B6B" w:rsidRPr="008F707A" w:rsidRDefault="00847B6B" w:rsidP="00236E34">
            <w:pPr>
              <w:keepLines/>
              <w:rPr>
                <w:rFonts w:eastAsia="Times New Roman"/>
                <w:color w:val="000000"/>
                <w:sz w:val="16"/>
                <w:szCs w:val="16"/>
                <w:lang w:eastAsia="pt-BR"/>
              </w:rPr>
            </w:pPr>
            <w:r w:rsidRPr="008F707A">
              <w:rPr>
                <w:rFonts w:eastAsia="Times New Roman"/>
                <w:color w:val="000000"/>
                <w:sz w:val="16"/>
                <w:szCs w:val="16"/>
                <w:lang w:eastAsia="pt-BR"/>
              </w:rPr>
              <w:t>CAMINHAO CABINE DUPLA DESCRIÇÃO MÍNIMA:- ZERO KM;- CABINE DUPLA, COR BRANCA;- CAPACIDADE DE OCUPANTES: 07 PESSOAS ( INCLUINDOO MOTORISTA);- TRAÇÃO 4X2;- MOTOR INJEÇÃO ELETRÔNICA 4 CILINDROS;- DIESEL TURBO INTERCOOLER;- POTENCIA MÍNIMA 150 CV;- PTB MÍNIMO DE 6.500 KG;- DIREÇÃO HIDRÁULICA;- TANQUE COMBUSTÍVEL MÍNIMO DE 90 LITROS;- COM CAPACIDADE DE CARGA, MÍNIMO DE 3.900 KG;- O VEICULO DEVERA VIR ACOMPANHADO COM SOM AUTOMOTIVO;- AR CONDICIONADO;- RESERVATÓRIO BARRICA COROTE DE NO MÍNIMO 25 LITROS;- SIRENE DE MARCHA RÉ;- IMPLEMENTADO COM CARROCERIA NOVA METÁLICA;- JOGO DE TAPETES DE BORRACHA;- MANUAL DO PROPRIETÁRIO;- CHAVE RESERVA;- EQUIPADO COM TODOS OS EQUIPAMENTOS E ACESSÓRIOSDE SEGURANÇA EXIGIDOS NA LEGISLAÇÃO DE TRANSITO VIGENTE.</w:t>
            </w:r>
            <w:r w:rsidRPr="008F707A">
              <w:rPr>
                <w:rFonts w:eastAsia="Times New Roman"/>
                <w:color w:val="000000"/>
                <w:sz w:val="16"/>
                <w:szCs w:val="16"/>
                <w:lang w:eastAsia="pt-BR"/>
              </w:rPr>
              <w:br/>
              <w:t>ANO MODELO 2023/2023 OU SUPERIOR CARROCERIA 3,80X2,10 OU SUPERIOR. O VEÍCULO DEVE SER ENTREGUE EMPLACADO COM A RESPECTIVA DOCUMENTAÇÃO (CRV, CRLV) POR CONTA E RISCO DA CONTRATADA.</w:t>
            </w:r>
          </w:p>
        </w:tc>
        <w:tc>
          <w:tcPr>
            <w:tcW w:w="530" w:type="pct"/>
            <w:tcBorders>
              <w:top w:val="nil"/>
              <w:left w:val="nil"/>
              <w:bottom w:val="single" w:sz="4" w:space="0" w:color="auto"/>
              <w:right w:val="single" w:sz="4" w:space="0" w:color="auto"/>
            </w:tcBorders>
            <w:shd w:val="clear" w:color="auto" w:fill="auto"/>
            <w:hideMark/>
          </w:tcPr>
          <w:p w14:paraId="0A283245" w14:textId="77777777" w:rsidR="00847B6B" w:rsidRPr="008F707A" w:rsidRDefault="00847B6B" w:rsidP="00236E34">
            <w:pPr>
              <w:keepLines/>
              <w:rPr>
                <w:rFonts w:eastAsia="Times New Roman"/>
                <w:color w:val="000000"/>
                <w:sz w:val="16"/>
                <w:szCs w:val="16"/>
                <w:lang w:eastAsia="pt-BR"/>
              </w:rPr>
            </w:pPr>
            <w:r w:rsidRPr="008F707A">
              <w:rPr>
                <w:rFonts w:eastAsia="Times New Roman"/>
                <w:color w:val="000000"/>
                <w:sz w:val="16"/>
                <w:szCs w:val="16"/>
                <w:lang w:eastAsia="pt-BR"/>
              </w:rPr>
              <w:t>UNIDADE</w:t>
            </w:r>
          </w:p>
        </w:tc>
        <w:tc>
          <w:tcPr>
            <w:tcW w:w="460" w:type="pct"/>
            <w:tcBorders>
              <w:top w:val="nil"/>
              <w:left w:val="nil"/>
              <w:bottom w:val="single" w:sz="4" w:space="0" w:color="auto"/>
              <w:right w:val="single" w:sz="4" w:space="0" w:color="auto"/>
            </w:tcBorders>
            <w:shd w:val="clear" w:color="auto" w:fill="auto"/>
            <w:hideMark/>
          </w:tcPr>
          <w:p w14:paraId="431D2A21" w14:textId="77777777" w:rsidR="00847B6B" w:rsidRPr="008F707A" w:rsidRDefault="00847B6B" w:rsidP="00236E34">
            <w:pPr>
              <w:keepLines/>
              <w:jc w:val="center"/>
              <w:rPr>
                <w:rFonts w:eastAsia="Times New Roman"/>
                <w:color w:val="000000"/>
                <w:sz w:val="16"/>
                <w:szCs w:val="16"/>
                <w:lang w:eastAsia="pt-BR"/>
              </w:rPr>
            </w:pPr>
            <w:r w:rsidRPr="008F707A">
              <w:rPr>
                <w:rFonts w:eastAsia="Times New Roman"/>
                <w:color w:val="000000"/>
                <w:sz w:val="16"/>
                <w:szCs w:val="16"/>
                <w:lang w:eastAsia="pt-BR"/>
              </w:rPr>
              <w:t>1</w:t>
            </w:r>
          </w:p>
        </w:tc>
        <w:tc>
          <w:tcPr>
            <w:tcW w:w="668" w:type="pct"/>
            <w:tcBorders>
              <w:top w:val="single" w:sz="4" w:space="0" w:color="auto"/>
              <w:left w:val="nil"/>
              <w:bottom w:val="single" w:sz="4" w:space="0" w:color="auto"/>
              <w:right w:val="single" w:sz="4" w:space="0" w:color="auto"/>
            </w:tcBorders>
            <w:shd w:val="clear" w:color="auto" w:fill="auto"/>
            <w:hideMark/>
          </w:tcPr>
          <w:p w14:paraId="50E5FC25" w14:textId="77777777" w:rsidR="00847B6B" w:rsidRPr="008F707A" w:rsidRDefault="00847B6B" w:rsidP="00236E34">
            <w:pPr>
              <w:keepLines/>
              <w:jc w:val="right"/>
              <w:rPr>
                <w:rFonts w:eastAsia="Times New Roman"/>
                <w:color w:val="000000"/>
                <w:sz w:val="16"/>
                <w:szCs w:val="16"/>
                <w:lang w:eastAsia="pt-BR"/>
              </w:rPr>
            </w:pPr>
            <w:r w:rsidRPr="008F707A">
              <w:rPr>
                <w:rFonts w:eastAsia="Times New Roman"/>
                <w:color w:val="000000"/>
                <w:sz w:val="16"/>
                <w:szCs w:val="16"/>
                <w:lang w:eastAsia="pt-BR"/>
              </w:rPr>
              <w:t>R$ 425.000,00</w:t>
            </w:r>
          </w:p>
        </w:tc>
        <w:tc>
          <w:tcPr>
            <w:tcW w:w="617" w:type="pct"/>
            <w:tcBorders>
              <w:top w:val="single" w:sz="4" w:space="0" w:color="auto"/>
              <w:left w:val="nil"/>
              <w:bottom w:val="single" w:sz="4" w:space="0" w:color="auto"/>
              <w:right w:val="single" w:sz="4" w:space="0" w:color="auto"/>
            </w:tcBorders>
            <w:shd w:val="clear" w:color="auto" w:fill="auto"/>
            <w:hideMark/>
          </w:tcPr>
          <w:p w14:paraId="2206EE36" w14:textId="77777777" w:rsidR="00847B6B" w:rsidRPr="008F707A" w:rsidRDefault="00847B6B" w:rsidP="00236E34">
            <w:pPr>
              <w:keepLines/>
              <w:jc w:val="right"/>
              <w:rPr>
                <w:rFonts w:eastAsia="Times New Roman"/>
                <w:color w:val="000000"/>
                <w:sz w:val="16"/>
                <w:szCs w:val="16"/>
                <w:lang w:eastAsia="pt-BR"/>
              </w:rPr>
            </w:pPr>
            <w:r w:rsidRPr="008F707A">
              <w:rPr>
                <w:rFonts w:eastAsia="Times New Roman"/>
                <w:color w:val="000000"/>
                <w:sz w:val="16"/>
                <w:szCs w:val="16"/>
                <w:lang w:eastAsia="pt-BR"/>
              </w:rPr>
              <w:t>R$ 425.000,00</w:t>
            </w:r>
          </w:p>
        </w:tc>
      </w:tr>
    </w:tbl>
    <w:p w14:paraId="24C7E8C1" w14:textId="192AC613" w:rsidR="00847B6B" w:rsidRDefault="00847B6B" w:rsidP="00236E34">
      <w:pPr>
        <w:pStyle w:val="Nivel2"/>
        <w:keepLines/>
        <w:numPr>
          <w:ilvl w:val="0"/>
          <w:numId w:val="0"/>
        </w:numPr>
        <w:tabs>
          <w:tab w:val="left" w:pos="851"/>
        </w:tabs>
        <w:spacing w:afterLines="120" w:after="288"/>
        <w:rPr>
          <w:b/>
          <w:bCs/>
          <w:color w:val="auto"/>
          <w:sz w:val="22"/>
          <w:szCs w:val="22"/>
        </w:rPr>
      </w:pPr>
    </w:p>
    <w:p w14:paraId="241DAA83" w14:textId="77777777" w:rsidR="00441E49" w:rsidRPr="006534E1" w:rsidRDefault="00441E49" w:rsidP="00236E34">
      <w:pPr>
        <w:pStyle w:val="Nivel2"/>
        <w:keepLines/>
        <w:numPr>
          <w:ilvl w:val="1"/>
          <w:numId w:val="15"/>
        </w:numPr>
        <w:tabs>
          <w:tab w:val="left" w:pos="851"/>
        </w:tabs>
        <w:spacing w:afterLines="120" w:after="288"/>
        <w:ind w:left="0" w:firstLine="0"/>
        <w:rPr>
          <w:sz w:val="22"/>
          <w:szCs w:val="22"/>
        </w:rPr>
      </w:pPr>
      <w:bookmarkStart w:id="3" w:name="_Hlk197940865"/>
      <w:r w:rsidRPr="005176B3">
        <w:rPr>
          <w:sz w:val="22"/>
          <w:szCs w:val="22"/>
        </w:rPr>
        <w:lastRenderedPageBreak/>
        <w:t xml:space="preserve">O objeto desta contratação não se enquadra como sendo de bem de luxo, conforme </w:t>
      </w:r>
      <w:r w:rsidRPr="006534E1">
        <w:rPr>
          <w:sz w:val="22"/>
          <w:szCs w:val="22"/>
        </w:rPr>
        <w:t>Decreto Municipal nº 12.179, de 13 de junho de 2022</w:t>
      </w:r>
      <w:r>
        <w:rPr>
          <w:sz w:val="22"/>
          <w:szCs w:val="22"/>
        </w:rPr>
        <w:t>.</w:t>
      </w:r>
    </w:p>
    <w:p w14:paraId="78FE1A22" w14:textId="77777777" w:rsidR="00D269E6" w:rsidRPr="00E80600" w:rsidRDefault="00D269E6" w:rsidP="00236E34">
      <w:pPr>
        <w:pStyle w:val="Ttulo1"/>
        <w:numPr>
          <w:ilvl w:val="0"/>
          <w:numId w:val="15"/>
        </w:numPr>
        <w:tabs>
          <w:tab w:val="left" w:pos="851"/>
        </w:tabs>
        <w:spacing w:line="276" w:lineRule="auto"/>
        <w:ind w:left="0" w:firstLine="0"/>
        <w:jc w:val="both"/>
        <w:rPr>
          <w:rFonts w:ascii="Arial" w:hAnsi="Arial" w:cs="Arial"/>
          <w:color w:val="004D9A"/>
          <w:sz w:val="22"/>
          <w:szCs w:val="22"/>
        </w:rPr>
      </w:pPr>
      <w:bookmarkStart w:id="4" w:name="_Toc155271638"/>
      <w:bookmarkEnd w:id="3"/>
      <w:r w:rsidRPr="00E80600">
        <w:rPr>
          <w:rFonts w:ascii="Arial" w:hAnsi="Arial" w:cs="Arial"/>
          <w:color w:val="004D9A"/>
          <w:sz w:val="22"/>
          <w:szCs w:val="22"/>
        </w:rPr>
        <w:t>DA JUSTIFICATIVA</w:t>
      </w:r>
      <w:bookmarkEnd w:id="4"/>
    </w:p>
    <w:p w14:paraId="1AF9E960" w14:textId="75C7650E" w:rsidR="00D269E6" w:rsidRDefault="00D269E6" w:rsidP="00236E34">
      <w:pPr>
        <w:pStyle w:val="Default"/>
        <w:keepLines/>
        <w:tabs>
          <w:tab w:val="left" w:pos="851"/>
        </w:tabs>
        <w:spacing w:line="276" w:lineRule="auto"/>
        <w:jc w:val="both"/>
        <w:rPr>
          <w:color w:val="auto"/>
          <w:sz w:val="22"/>
          <w:szCs w:val="22"/>
          <w:highlight w:val="yellow"/>
        </w:rPr>
      </w:pPr>
      <w:bookmarkStart w:id="5" w:name="_Toc124771803"/>
      <w:bookmarkStart w:id="6" w:name="_Toc124846868"/>
    </w:p>
    <w:p w14:paraId="007ACB2A" w14:textId="1734038F" w:rsidR="00D269E6" w:rsidRDefault="00D269E6" w:rsidP="00236E34">
      <w:pPr>
        <w:pStyle w:val="Default"/>
        <w:keepLines/>
        <w:tabs>
          <w:tab w:val="left" w:pos="851"/>
        </w:tabs>
        <w:spacing w:line="276" w:lineRule="auto"/>
        <w:jc w:val="both"/>
      </w:pPr>
      <w:r>
        <w:t>DA FUNDAMENTAÇÃO E DESCRIÇÃO DA NECESSIDADE DA CONTRATAÇÃO</w:t>
      </w:r>
    </w:p>
    <w:p w14:paraId="41794769" w14:textId="4713E88F" w:rsidR="00847B6B" w:rsidRDefault="00847B6B" w:rsidP="00236E34">
      <w:pPr>
        <w:pStyle w:val="Default"/>
        <w:keepLines/>
        <w:tabs>
          <w:tab w:val="left" w:pos="851"/>
        </w:tabs>
        <w:spacing w:line="276" w:lineRule="auto"/>
        <w:jc w:val="both"/>
      </w:pPr>
    </w:p>
    <w:p w14:paraId="60266E66" w14:textId="380E7E9A" w:rsidR="00847B6B" w:rsidRDefault="00847B6B" w:rsidP="00236E34">
      <w:pPr>
        <w:pStyle w:val="Default"/>
        <w:keepLines/>
        <w:tabs>
          <w:tab w:val="left" w:pos="851"/>
        </w:tabs>
        <w:spacing w:line="276" w:lineRule="auto"/>
        <w:jc w:val="both"/>
        <w:rPr>
          <w:sz w:val="22"/>
          <w:szCs w:val="22"/>
        </w:rPr>
      </w:pPr>
      <w:r w:rsidRPr="00847B6B">
        <w:rPr>
          <w:sz w:val="22"/>
          <w:szCs w:val="22"/>
        </w:rPr>
        <w:t>A frota de veículos atualmente utilizada pelo Serviço Autônomo de Água e Esgoto (SAAE) de Três Pontas encontra-se em estado avançado de desgaste, apresentando constantes necessidades de manutenção corretiva e preventiva. Essa situação tem gerado elevação dos custos operacionais, aumento do tempo de inatividade dos veículos e, consequentemente, impactos negativos na execução das atividades essenciais desempenhadas pela autarquia.</w:t>
      </w:r>
    </w:p>
    <w:p w14:paraId="1F1BA0E8" w14:textId="77777777" w:rsidR="00847B6B" w:rsidRPr="00847B6B" w:rsidRDefault="00847B6B" w:rsidP="00236E34">
      <w:pPr>
        <w:pStyle w:val="Default"/>
        <w:keepLines/>
        <w:tabs>
          <w:tab w:val="left" w:pos="851"/>
        </w:tabs>
        <w:spacing w:line="276" w:lineRule="auto"/>
        <w:jc w:val="both"/>
        <w:rPr>
          <w:sz w:val="22"/>
          <w:szCs w:val="22"/>
        </w:rPr>
      </w:pPr>
    </w:p>
    <w:p w14:paraId="3D661F1D" w14:textId="01F89849" w:rsidR="00847B6B" w:rsidRDefault="00847B6B" w:rsidP="00236E34">
      <w:pPr>
        <w:pStyle w:val="Default"/>
        <w:keepLines/>
        <w:tabs>
          <w:tab w:val="left" w:pos="851"/>
        </w:tabs>
        <w:spacing w:line="276" w:lineRule="auto"/>
        <w:jc w:val="both"/>
        <w:rPr>
          <w:sz w:val="22"/>
          <w:szCs w:val="22"/>
        </w:rPr>
      </w:pPr>
      <w:r w:rsidRPr="00847B6B">
        <w:rPr>
          <w:sz w:val="22"/>
          <w:szCs w:val="22"/>
        </w:rPr>
        <w:t>Os veículos antigos demandam consertos frequentes, com longos períodos de parada para manutenção, o que prejudica a eficiência na prestação dos serviços de abastecimento de água e esgotamento sanitário à população. Além disso, o elevado custo de manutenção tem se mostrado economicamente desfavorável quando comparado à aquisição de novos veículos, que proporcionam maior confiabilidade, menor custo de operação e melhor desempenho energético.</w:t>
      </w:r>
    </w:p>
    <w:p w14:paraId="38F6DE3E" w14:textId="77777777" w:rsidR="00847B6B" w:rsidRPr="00847B6B" w:rsidRDefault="00847B6B" w:rsidP="00236E34">
      <w:pPr>
        <w:pStyle w:val="Default"/>
        <w:keepLines/>
        <w:tabs>
          <w:tab w:val="left" w:pos="851"/>
        </w:tabs>
        <w:spacing w:line="276" w:lineRule="auto"/>
        <w:jc w:val="both"/>
        <w:rPr>
          <w:sz w:val="22"/>
          <w:szCs w:val="22"/>
        </w:rPr>
      </w:pPr>
    </w:p>
    <w:p w14:paraId="61CD97E1" w14:textId="11C47022" w:rsidR="00847B6B" w:rsidRDefault="00847B6B" w:rsidP="00236E34">
      <w:pPr>
        <w:pStyle w:val="Default"/>
        <w:keepLines/>
        <w:tabs>
          <w:tab w:val="left" w:pos="851"/>
        </w:tabs>
        <w:spacing w:line="276" w:lineRule="auto"/>
        <w:jc w:val="both"/>
      </w:pPr>
      <w:r w:rsidRPr="00847B6B">
        <w:rPr>
          <w:sz w:val="22"/>
          <w:szCs w:val="22"/>
        </w:rPr>
        <w:t>Dessa forma, torna-se necessária a aquisição de veículos novos, com o objetivo de renovar a frota, garantir maior eficiência operacional, reduzir custos com manutenção, aumentar a disponibilidade dos veículos e melhorar a qualidade dos serviços prestados à comunidade</w:t>
      </w:r>
      <w:r>
        <w:t>.</w:t>
      </w:r>
    </w:p>
    <w:p w14:paraId="28772439" w14:textId="77777777" w:rsidR="00FD17D1" w:rsidRDefault="00FD17D1" w:rsidP="00236E34">
      <w:pPr>
        <w:pStyle w:val="Default"/>
        <w:keepLines/>
        <w:tabs>
          <w:tab w:val="left" w:pos="851"/>
        </w:tabs>
        <w:spacing w:line="276" w:lineRule="auto"/>
        <w:jc w:val="both"/>
        <w:rPr>
          <w:color w:val="auto"/>
          <w:sz w:val="22"/>
          <w:szCs w:val="22"/>
          <w:highlight w:val="yellow"/>
        </w:rPr>
      </w:pPr>
    </w:p>
    <w:p w14:paraId="01D0C215" w14:textId="71B8D36E" w:rsidR="00D269E6" w:rsidRPr="00847B6B" w:rsidRDefault="00D269E6" w:rsidP="00236E34">
      <w:pPr>
        <w:pStyle w:val="Default"/>
        <w:keepLines/>
        <w:tabs>
          <w:tab w:val="left" w:pos="851"/>
        </w:tabs>
        <w:spacing w:line="276" w:lineRule="auto"/>
        <w:jc w:val="both"/>
        <w:rPr>
          <w:sz w:val="22"/>
          <w:szCs w:val="22"/>
        </w:rPr>
      </w:pPr>
      <w:r w:rsidRPr="00847B6B">
        <w:rPr>
          <w:sz w:val="22"/>
          <w:szCs w:val="22"/>
        </w:rPr>
        <w:t>DESCRIÇÃO DA SOLUÇÃO COMO UM TODO</w:t>
      </w:r>
    </w:p>
    <w:p w14:paraId="5A940ACF" w14:textId="7C6F9E1B" w:rsidR="00847B6B" w:rsidRPr="00847B6B" w:rsidRDefault="00847B6B" w:rsidP="00236E34">
      <w:pPr>
        <w:pStyle w:val="Default"/>
        <w:keepLines/>
        <w:tabs>
          <w:tab w:val="left" w:pos="851"/>
        </w:tabs>
        <w:spacing w:line="276" w:lineRule="auto"/>
        <w:jc w:val="both"/>
        <w:rPr>
          <w:sz w:val="22"/>
          <w:szCs w:val="22"/>
        </w:rPr>
      </w:pPr>
    </w:p>
    <w:p w14:paraId="585AEAE8" w14:textId="457086B1" w:rsidR="00847B6B" w:rsidRDefault="00847B6B" w:rsidP="00236E34">
      <w:pPr>
        <w:pStyle w:val="Default"/>
        <w:keepLines/>
        <w:tabs>
          <w:tab w:val="left" w:pos="851"/>
        </w:tabs>
        <w:spacing w:line="276" w:lineRule="auto"/>
        <w:jc w:val="both"/>
        <w:rPr>
          <w:sz w:val="22"/>
          <w:szCs w:val="22"/>
        </w:rPr>
      </w:pPr>
      <w:r w:rsidRPr="00847B6B">
        <w:rPr>
          <w:sz w:val="22"/>
          <w:szCs w:val="22"/>
        </w:rPr>
        <w:t>A frota de veículos atualmente utilizada pelo Serviço Autônomo de Água e Esgoto (SAAE) de Três Pontas encontra-se em estado avançado de desgaste, apresentando constantes necessidades de manutenção corretiva e preventiva. Essa situação tem gerado elevação dos custos operacionais, aumento do tempo de inatividade dos veículos e, consequentemente, impactos negativos na execução das atividades essenciais desempenhadas pela autarquia.</w:t>
      </w:r>
    </w:p>
    <w:p w14:paraId="08EBFDBC" w14:textId="77777777" w:rsidR="00847B6B" w:rsidRPr="00847B6B" w:rsidRDefault="00847B6B" w:rsidP="00236E34">
      <w:pPr>
        <w:pStyle w:val="Default"/>
        <w:keepLines/>
        <w:tabs>
          <w:tab w:val="left" w:pos="851"/>
        </w:tabs>
        <w:spacing w:line="276" w:lineRule="auto"/>
        <w:jc w:val="both"/>
        <w:rPr>
          <w:sz w:val="22"/>
          <w:szCs w:val="22"/>
        </w:rPr>
      </w:pPr>
    </w:p>
    <w:p w14:paraId="32F2AB23" w14:textId="6071C912" w:rsidR="00847B6B" w:rsidRDefault="00847B6B" w:rsidP="00236E34">
      <w:pPr>
        <w:pStyle w:val="Default"/>
        <w:keepLines/>
        <w:tabs>
          <w:tab w:val="left" w:pos="851"/>
        </w:tabs>
        <w:spacing w:line="276" w:lineRule="auto"/>
        <w:jc w:val="both"/>
        <w:rPr>
          <w:sz w:val="22"/>
          <w:szCs w:val="22"/>
        </w:rPr>
      </w:pPr>
      <w:r w:rsidRPr="00847B6B">
        <w:rPr>
          <w:sz w:val="22"/>
          <w:szCs w:val="22"/>
        </w:rPr>
        <w:t>Os veículos antigos demandam consertos frequentes, com longos períodos de parada para manutenção, o que prejudica a eficiência na prestação dos serviços de abastecimento de água e esgotamento sanitário à população. Além disso, o elevado custo de manutenção tem se mostrado economicamente desfavorável quando comparado à aquisição de novos veículos, que proporcionam maior confiabilidade, menor custo de operação e melhor desempenho energético.</w:t>
      </w:r>
    </w:p>
    <w:p w14:paraId="083BA517" w14:textId="77777777" w:rsidR="00847B6B" w:rsidRPr="00847B6B" w:rsidRDefault="00847B6B" w:rsidP="00236E34">
      <w:pPr>
        <w:pStyle w:val="Default"/>
        <w:keepLines/>
        <w:tabs>
          <w:tab w:val="left" w:pos="851"/>
        </w:tabs>
        <w:spacing w:line="276" w:lineRule="auto"/>
        <w:jc w:val="both"/>
        <w:rPr>
          <w:sz w:val="22"/>
          <w:szCs w:val="22"/>
        </w:rPr>
      </w:pPr>
    </w:p>
    <w:p w14:paraId="229C23ED" w14:textId="733905E5" w:rsidR="00847B6B" w:rsidRDefault="00847B6B" w:rsidP="00236E34">
      <w:pPr>
        <w:pStyle w:val="Default"/>
        <w:keepLines/>
        <w:tabs>
          <w:tab w:val="left" w:pos="851"/>
        </w:tabs>
        <w:spacing w:line="276" w:lineRule="auto"/>
        <w:jc w:val="both"/>
        <w:rPr>
          <w:sz w:val="22"/>
          <w:szCs w:val="22"/>
        </w:rPr>
      </w:pPr>
      <w:r w:rsidRPr="00847B6B">
        <w:rPr>
          <w:sz w:val="22"/>
          <w:szCs w:val="22"/>
        </w:rPr>
        <w:t>Dessa forma, torna-se necessária a aquisição de veículos novos, com o objetivo de renovar a frota, garantir maior eficiência operacional, reduzir custos com manutenção, aumentar a disponibilidade dos veículos e melhorar a qualidade dos serviços prestados à comunidade.</w:t>
      </w:r>
    </w:p>
    <w:p w14:paraId="6DA41847" w14:textId="77777777" w:rsidR="00847B6B" w:rsidRPr="00847B6B" w:rsidRDefault="00847B6B" w:rsidP="00236E34">
      <w:pPr>
        <w:pStyle w:val="Default"/>
        <w:keepLines/>
        <w:tabs>
          <w:tab w:val="left" w:pos="851"/>
        </w:tabs>
        <w:spacing w:line="276" w:lineRule="auto"/>
        <w:jc w:val="both"/>
        <w:rPr>
          <w:sz w:val="22"/>
          <w:szCs w:val="22"/>
        </w:rPr>
      </w:pPr>
    </w:p>
    <w:p w14:paraId="5B1AF624" w14:textId="4B443FD2" w:rsidR="00847B6B" w:rsidRDefault="00847B6B" w:rsidP="00236E34">
      <w:pPr>
        <w:pStyle w:val="Default"/>
        <w:keepLines/>
        <w:tabs>
          <w:tab w:val="left" w:pos="851"/>
        </w:tabs>
        <w:spacing w:line="276" w:lineRule="auto"/>
        <w:jc w:val="both"/>
        <w:rPr>
          <w:sz w:val="22"/>
          <w:szCs w:val="22"/>
        </w:rPr>
      </w:pPr>
      <w:r w:rsidRPr="00847B6B">
        <w:rPr>
          <w:sz w:val="22"/>
          <w:szCs w:val="22"/>
        </w:rPr>
        <w:t>- Analisar as opções de produtos e serviços no mercado, a utilização deste produto por outros locais e justificar a escolha e qual o objetivo alcançado com a contratação/aquisição.</w:t>
      </w:r>
    </w:p>
    <w:p w14:paraId="14514803" w14:textId="77777777" w:rsidR="00847B6B" w:rsidRPr="00847B6B" w:rsidRDefault="00847B6B" w:rsidP="00236E34">
      <w:pPr>
        <w:pStyle w:val="Default"/>
        <w:keepLines/>
        <w:tabs>
          <w:tab w:val="left" w:pos="851"/>
        </w:tabs>
        <w:spacing w:line="276" w:lineRule="auto"/>
        <w:jc w:val="both"/>
        <w:rPr>
          <w:sz w:val="22"/>
          <w:szCs w:val="22"/>
        </w:rPr>
      </w:pPr>
    </w:p>
    <w:p w14:paraId="3461A203" w14:textId="0D446413" w:rsidR="00847B6B" w:rsidRDefault="00847B6B" w:rsidP="00236E34">
      <w:pPr>
        <w:pStyle w:val="Default"/>
        <w:keepLines/>
        <w:tabs>
          <w:tab w:val="left" w:pos="851"/>
        </w:tabs>
        <w:spacing w:line="276" w:lineRule="auto"/>
        <w:jc w:val="both"/>
        <w:rPr>
          <w:sz w:val="22"/>
          <w:szCs w:val="22"/>
        </w:rPr>
      </w:pPr>
      <w:r w:rsidRPr="00847B6B">
        <w:rPr>
          <w:sz w:val="22"/>
          <w:szCs w:val="22"/>
        </w:rPr>
        <w:lastRenderedPageBreak/>
        <w:t>No processo de renovação da frota do Serviço Autônomo de Água e Esgoto (SAAE) de Três Pontas, foram analisadas as opções disponíveis no mercado e as diferentes modalidades de atendimento da demanda, especialmente no que se refere à aquisição ou locação de veículos automotores para uso operacional.</w:t>
      </w:r>
    </w:p>
    <w:p w14:paraId="13BFDD3C" w14:textId="77777777" w:rsidR="00847B6B" w:rsidRPr="00847B6B" w:rsidRDefault="00847B6B" w:rsidP="00236E34">
      <w:pPr>
        <w:pStyle w:val="Default"/>
        <w:keepLines/>
        <w:tabs>
          <w:tab w:val="left" w:pos="851"/>
        </w:tabs>
        <w:spacing w:line="276" w:lineRule="auto"/>
        <w:jc w:val="both"/>
        <w:rPr>
          <w:sz w:val="22"/>
          <w:szCs w:val="22"/>
        </w:rPr>
      </w:pPr>
    </w:p>
    <w:p w14:paraId="20912C40" w14:textId="42970058" w:rsidR="00847B6B" w:rsidRDefault="00847B6B" w:rsidP="00236E34">
      <w:pPr>
        <w:pStyle w:val="Default"/>
        <w:keepLines/>
        <w:tabs>
          <w:tab w:val="left" w:pos="851"/>
        </w:tabs>
        <w:spacing w:line="276" w:lineRule="auto"/>
        <w:jc w:val="both"/>
        <w:rPr>
          <w:sz w:val="22"/>
          <w:szCs w:val="22"/>
        </w:rPr>
      </w:pPr>
      <w:r w:rsidRPr="00847B6B">
        <w:rPr>
          <w:sz w:val="22"/>
          <w:szCs w:val="22"/>
        </w:rPr>
        <w:t xml:space="preserve">Inicialmente, foi considerada a locação de veículos, modalidade que, à primeira vista, poderia parecer vantajosa por dispensar um desembolso inicial elevado. Entretanto, verificou-se que essa opção se mostra economicamente menos eficiente no médio e longo prazo. As mensalidades de locação praticadas atualmente no mercado, sobretudo para veículos de maior porte, como caminhões, ao longo de contratos de 36 a 60 meses, resultam em valores significativamente </w:t>
      </w:r>
      <w:proofErr w:type="spellStart"/>
      <w:r w:rsidRPr="00847B6B">
        <w:rPr>
          <w:sz w:val="22"/>
          <w:szCs w:val="22"/>
        </w:rPr>
        <w:t>superiores</w:t>
      </w:r>
      <w:proofErr w:type="spellEnd"/>
      <w:r w:rsidRPr="00847B6B">
        <w:rPr>
          <w:sz w:val="22"/>
          <w:szCs w:val="22"/>
        </w:rPr>
        <w:t xml:space="preserve"> ao custo de aquisição dos mesmos modelos.</w:t>
      </w:r>
    </w:p>
    <w:p w14:paraId="35F4F6A1" w14:textId="77777777" w:rsidR="00847B6B" w:rsidRPr="00847B6B" w:rsidRDefault="00847B6B" w:rsidP="00236E34">
      <w:pPr>
        <w:pStyle w:val="Default"/>
        <w:keepLines/>
        <w:tabs>
          <w:tab w:val="left" w:pos="851"/>
        </w:tabs>
        <w:spacing w:line="276" w:lineRule="auto"/>
        <w:jc w:val="both"/>
        <w:rPr>
          <w:sz w:val="22"/>
          <w:szCs w:val="22"/>
        </w:rPr>
      </w:pPr>
    </w:p>
    <w:p w14:paraId="7C5B60F3" w14:textId="11A63CFB" w:rsidR="00847B6B" w:rsidRDefault="00847B6B" w:rsidP="00236E34">
      <w:pPr>
        <w:pStyle w:val="Default"/>
        <w:keepLines/>
        <w:tabs>
          <w:tab w:val="left" w:pos="851"/>
        </w:tabs>
        <w:spacing w:line="276" w:lineRule="auto"/>
        <w:jc w:val="both"/>
        <w:rPr>
          <w:sz w:val="22"/>
          <w:szCs w:val="22"/>
        </w:rPr>
      </w:pPr>
      <w:r w:rsidRPr="00847B6B">
        <w:rPr>
          <w:sz w:val="22"/>
          <w:szCs w:val="22"/>
        </w:rPr>
        <w:t>Além disso, os veículos próprios constituem ativos patrimoniais da autarquia, permitindo que, ao final de sua vida útil, possam ser alienados por meio de leilões, gerando receita de retorno (valor residual). Já na locação, todo o valor pago mensalmente corresponde a custo irrecuperável, sem qualquer benefício patrimonial ou valor de revenda.</w:t>
      </w:r>
    </w:p>
    <w:p w14:paraId="317E2F65" w14:textId="77777777" w:rsidR="00847B6B" w:rsidRPr="00847B6B" w:rsidRDefault="00847B6B" w:rsidP="00236E34">
      <w:pPr>
        <w:pStyle w:val="Default"/>
        <w:keepLines/>
        <w:tabs>
          <w:tab w:val="left" w:pos="851"/>
        </w:tabs>
        <w:spacing w:line="276" w:lineRule="auto"/>
        <w:jc w:val="both"/>
        <w:rPr>
          <w:sz w:val="22"/>
          <w:szCs w:val="22"/>
        </w:rPr>
      </w:pPr>
    </w:p>
    <w:p w14:paraId="58A331FA" w14:textId="50ECF0BC" w:rsidR="00847B6B" w:rsidRDefault="00847B6B" w:rsidP="00236E34">
      <w:pPr>
        <w:pStyle w:val="Default"/>
        <w:keepLines/>
        <w:tabs>
          <w:tab w:val="left" w:pos="851"/>
        </w:tabs>
        <w:spacing w:line="276" w:lineRule="auto"/>
        <w:jc w:val="both"/>
        <w:rPr>
          <w:sz w:val="22"/>
          <w:szCs w:val="22"/>
        </w:rPr>
      </w:pPr>
      <w:r w:rsidRPr="00847B6B">
        <w:rPr>
          <w:sz w:val="22"/>
          <w:szCs w:val="22"/>
        </w:rPr>
        <w:t>Sob o ponto de vista operacional, a posse direta dos veículos proporciona maior autonomia na gestão da frota, permitindo agilidade em manutenções, reposições e planejamento logístico. Contratos de locação, por outro lado, impõem restrições quanto à quilometragem, tempo de utilização e prazos para substituição em caso de avarias, o que pode comprometer a continuidade dos serviços essenciais de abastecimento e esgotamento sanitário.</w:t>
      </w:r>
    </w:p>
    <w:p w14:paraId="2CDC3B3C" w14:textId="77777777" w:rsidR="00847B6B" w:rsidRPr="00847B6B" w:rsidRDefault="00847B6B" w:rsidP="00236E34">
      <w:pPr>
        <w:pStyle w:val="Default"/>
        <w:keepLines/>
        <w:tabs>
          <w:tab w:val="left" w:pos="851"/>
        </w:tabs>
        <w:spacing w:line="276" w:lineRule="auto"/>
        <w:jc w:val="both"/>
        <w:rPr>
          <w:sz w:val="22"/>
          <w:szCs w:val="22"/>
        </w:rPr>
      </w:pPr>
    </w:p>
    <w:p w14:paraId="07C12CA6" w14:textId="17D92598" w:rsidR="00847B6B" w:rsidRDefault="00847B6B" w:rsidP="00236E34">
      <w:pPr>
        <w:pStyle w:val="Default"/>
        <w:keepLines/>
        <w:tabs>
          <w:tab w:val="left" w:pos="851"/>
        </w:tabs>
        <w:spacing w:line="276" w:lineRule="auto"/>
        <w:jc w:val="both"/>
        <w:rPr>
          <w:sz w:val="22"/>
          <w:szCs w:val="22"/>
        </w:rPr>
      </w:pPr>
      <w:r w:rsidRPr="00847B6B">
        <w:rPr>
          <w:sz w:val="22"/>
          <w:szCs w:val="22"/>
        </w:rPr>
        <w:t>Outro ponto relevante é que os veículos novos e 0 km, com garantia de fábrica, demandam baixo custo de manutenção nos primeiros anos de uso, reduzindo o impacto financeiro e administrativo durante esse período.</w:t>
      </w:r>
    </w:p>
    <w:p w14:paraId="008405EC" w14:textId="77777777" w:rsidR="00847B6B" w:rsidRPr="00847B6B" w:rsidRDefault="00847B6B" w:rsidP="00236E34">
      <w:pPr>
        <w:pStyle w:val="Default"/>
        <w:keepLines/>
        <w:tabs>
          <w:tab w:val="left" w:pos="851"/>
        </w:tabs>
        <w:spacing w:line="276" w:lineRule="auto"/>
        <w:jc w:val="both"/>
        <w:rPr>
          <w:sz w:val="22"/>
          <w:szCs w:val="22"/>
        </w:rPr>
      </w:pPr>
    </w:p>
    <w:p w14:paraId="18DA9434" w14:textId="63E3F012" w:rsidR="00847B6B" w:rsidRDefault="00847B6B" w:rsidP="00236E34">
      <w:pPr>
        <w:pStyle w:val="Default"/>
        <w:keepLines/>
        <w:tabs>
          <w:tab w:val="left" w:pos="851"/>
        </w:tabs>
        <w:spacing w:line="276" w:lineRule="auto"/>
        <w:jc w:val="both"/>
        <w:rPr>
          <w:sz w:val="22"/>
          <w:szCs w:val="22"/>
        </w:rPr>
      </w:pPr>
      <w:r w:rsidRPr="00847B6B">
        <w:rPr>
          <w:sz w:val="22"/>
          <w:szCs w:val="22"/>
        </w:rPr>
        <w:t>Diante dessa análise, conclui-se que a aquisição de veículos é a alternativa mais vantajosa sob os aspectos econômicos, operacionais e estratégicos, atendendo aos princípios da economicidade, eficiência e interesse público, previstos na Lei nº 14.133/2021.</w:t>
      </w:r>
    </w:p>
    <w:p w14:paraId="3A7DCB5E" w14:textId="77777777" w:rsidR="00847B6B" w:rsidRPr="00847B6B" w:rsidRDefault="00847B6B" w:rsidP="00236E34">
      <w:pPr>
        <w:pStyle w:val="Default"/>
        <w:keepLines/>
        <w:tabs>
          <w:tab w:val="left" w:pos="851"/>
        </w:tabs>
        <w:spacing w:line="276" w:lineRule="auto"/>
        <w:jc w:val="both"/>
        <w:rPr>
          <w:sz w:val="22"/>
          <w:szCs w:val="22"/>
        </w:rPr>
      </w:pPr>
    </w:p>
    <w:p w14:paraId="147455B3" w14:textId="1017CE79" w:rsidR="00847B6B" w:rsidRDefault="00847B6B" w:rsidP="00236E34">
      <w:pPr>
        <w:pStyle w:val="Default"/>
        <w:keepLines/>
        <w:tabs>
          <w:tab w:val="left" w:pos="851"/>
        </w:tabs>
        <w:spacing w:line="276" w:lineRule="auto"/>
        <w:jc w:val="both"/>
        <w:rPr>
          <w:sz w:val="22"/>
          <w:szCs w:val="22"/>
        </w:rPr>
      </w:pPr>
      <w:r w:rsidRPr="00847B6B">
        <w:rPr>
          <w:sz w:val="22"/>
          <w:szCs w:val="22"/>
        </w:rPr>
        <w:t>Especificação das Soluções Escolhidas</w:t>
      </w:r>
    </w:p>
    <w:p w14:paraId="7C58B2EC" w14:textId="77777777" w:rsidR="00847B6B" w:rsidRPr="00847B6B" w:rsidRDefault="00847B6B" w:rsidP="00236E34">
      <w:pPr>
        <w:pStyle w:val="Default"/>
        <w:keepLines/>
        <w:tabs>
          <w:tab w:val="left" w:pos="851"/>
        </w:tabs>
        <w:spacing w:line="276" w:lineRule="auto"/>
        <w:jc w:val="both"/>
        <w:rPr>
          <w:sz w:val="22"/>
          <w:szCs w:val="22"/>
        </w:rPr>
      </w:pPr>
    </w:p>
    <w:p w14:paraId="4E088074" w14:textId="77777777" w:rsidR="00847B6B" w:rsidRPr="00847B6B" w:rsidRDefault="00847B6B" w:rsidP="00236E34">
      <w:pPr>
        <w:pStyle w:val="Default"/>
        <w:keepLines/>
        <w:tabs>
          <w:tab w:val="left" w:pos="851"/>
        </w:tabs>
        <w:spacing w:line="276" w:lineRule="auto"/>
        <w:jc w:val="both"/>
        <w:rPr>
          <w:sz w:val="22"/>
          <w:szCs w:val="22"/>
        </w:rPr>
      </w:pPr>
      <w:r w:rsidRPr="00847B6B">
        <w:rPr>
          <w:sz w:val="22"/>
          <w:szCs w:val="22"/>
        </w:rPr>
        <w:t>a) Caminhonete Cabine Dupla Flex</w:t>
      </w:r>
    </w:p>
    <w:p w14:paraId="3734C678" w14:textId="30BA9862" w:rsidR="00847B6B" w:rsidRDefault="00847B6B" w:rsidP="00236E34">
      <w:pPr>
        <w:pStyle w:val="Default"/>
        <w:keepLines/>
        <w:tabs>
          <w:tab w:val="left" w:pos="851"/>
        </w:tabs>
        <w:spacing w:line="276" w:lineRule="auto"/>
        <w:jc w:val="both"/>
        <w:rPr>
          <w:sz w:val="22"/>
          <w:szCs w:val="22"/>
        </w:rPr>
      </w:pPr>
      <w:r w:rsidRPr="00847B6B">
        <w:rPr>
          <w:sz w:val="22"/>
          <w:szCs w:val="22"/>
        </w:rPr>
        <w:t xml:space="preserve">A opção pela caminhonete cabine dupla com motorização </w:t>
      </w:r>
      <w:proofErr w:type="spellStart"/>
      <w:r w:rsidRPr="00847B6B">
        <w:rPr>
          <w:sz w:val="22"/>
          <w:szCs w:val="22"/>
        </w:rPr>
        <w:t>flex</w:t>
      </w:r>
      <w:proofErr w:type="spellEnd"/>
      <w:r w:rsidRPr="00847B6B">
        <w:rPr>
          <w:sz w:val="22"/>
          <w:szCs w:val="22"/>
        </w:rPr>
        <w:t xml:space="preserve"> foi definida considerando a versatilidade, robustez e eficiência operacional desse modelo, que atende diretamente às necessidades recorrentes do SAAE de Três Pontas, especialmente nas áreas de infraestrutura, saneamento e manutenção de redes de água e esgoto.</w:t>
      </w:r>
    </w:p>
    <w:p w14:paraId="0174A353" w14:textId="77777777" w:rsidR="00847B6B" w:rsidRPr="00847B6B" w:rsidRDefault="00847B6B" w:rsidP="00236E34">
      <w:pPr>
        <w:pStyle w:val="Default"/>
        <w:keepLines/>
        <w:tabs>
          <w:tab w:val="left" w:pos="851"/>
        </w:tabs>
        <w:spacing w:line="276" w:lineRule="auto"/>
        <w:jc w:val="both"/>
        <w:rPr>
          <w:sz w:val="22"/>
          <w:szCs w:val="22"/>
        </w:rPr>
      </w:pPr>
    </w:p>
    <w:p w14:paraId="7EAECBBF" w14:textId="72AA51B5" w:rsidR="00847B6B" w:rsidRDefault="00847B6B" w:rsidP="00236E34">
      <w:pPr>
        <w:pStyle w:val="Default"/>
        <w:keepLines/>
        <w:tabs>
          <w:tab w:val="left" w:pos="851"/>
        </w:tabs>
        <w:spacing w:line="276" w:lineRule="auto"/>
        <w:jc w:val="both"/>
        <w:rPr>
          <w:sz w:val="22"/>
          <w:szCs w:val="22"/>
        </w:rPr>
      </w:pPr>
      <w:r w:rsidRPr="00847B6B">
        <w:rPr>
          <w:sz w:val="22"/>
          <w:szCs w:val="22"/>
        </w:rPr>
        <w:t>Este tipo de veículo é adequado tanto para o transporte de materiais, ferramentas e equipamentos, quanto para o deslocamento de equipes técnicas. A cabine dupla com quatro portas proporciona conforto e segurança aos servidores, permitindo o deslocamento para áreas urbanas e rurais com igual eficiência, otimizando o uso da frota e garantindo melhor aproveitamento operacional.</w:t>
      </w:r>
    </w:p>
    <w:p w14:paraId="0B0D938E" w14:textId="77777777" w:rsidR="00847B6B" w:rsidRPr="00847B6B" w:rsidRDefault="00847B6B" w:rsidP="00236E34">
      <w:pPr>
        <w:pStyle w:val="Default"/>
        <w:keepLines/>
        <w:tabs>
          <w:tab w:val="left" w:pos="851"/>
        </w:tabs>
        <w:spacing w:line="276" w:lineRule="auto"/>
        <w:jc w:val="both"/>
        <w:rPr>
          <w:sz w:val="22"/>
          <w:szCs w:val="22"/>
        </w:rPr>
      </w:pPr>
    </w:p>
    <w:p w14:paraId="12CB5CA5" w14:textId="22E264E9" w:rsidR="00847B6B" w:rsidRDefault="00847B6B" w:rsidP="00236E34">
      <w:pPr>
        <w:pStyle w:val="Default"/>
        <w:keepLines/>
        <w:tabs>
          <w:tab w:val="left" w:pos="851"/>
        </w:tabs>
        <w:spacing w:line="276" w:lineRule="auto"/>
        <w:jc w:val="both"/>
        <w:rPr>
          <w:sz w:val="22"/>
          <w:szCs w:val="22"/>
        </w:rPr>
      </w:pPr>
      <w:r w:rsidRPr="00847B6B">
        <w:rPr>
          <w:sz w:val="22"/>
          <w:szCs w:val="22"/>
        </w:rPr>
        <w:t xml:space="preserve">A motorização </w:t>
      </w:r>
      <w:proofErr w:type="spellStart"/>
      <w:r w:rsidRPr="00847B6B">
        <w:rPr>
          <w:sz w:val="22"/>
          <w:szCs w:val="22"/>
        </w:rPr>
        <w:t>flex</w:t>
      </w:r>
      <w:proofErr w:type="spellEnd"/>
      <w:r w:rsidRPr="00847B6B">
        <w:rPr>
          <w:sz w:val="22"/>
          <w:szCs w:val="22"/>
        </w:rPr>
        <w:t xml:space="preserve"> foi escolhida por oferecer autonomia e economia de combustível, sendo que o consumo médio urbano pode atingir cerca de 12 km/l, o que reduz custos operacionais e contribui para a sustentabilidade financeira da autarquia.</w:t>
      </w:r>
    </w:p>
    <w:p w14:paraId="62460C91" w14:textId="77777777" w:rsidR="00847B6B" w:rsidRPr="00847B6B" w:rsidRDefault="00847B6B" w:rsidP="00236E34">
      <w:pPr>
        <w:pStyle w:val="Default"/>
        <w:keepLines/>
        <w:tabs>
          <w:tab w:val="left" w:pos="851"/>
        </w:tabs>
        <w:spacing w:line="276" w:lineRule="auto"/>
        <w:jc w:val="both"/>
        <w:rPr>
          <w:sz w:val="22"/>
          <w:szCs w:val="22"/>
        </w:rPr>
      </w:pPr>
    </w:p>
    <w:p w14:paraId="1EADDBF8" w14:textId="345D1348" w:rsidR="00847B6B" w:rsidRDefault="00847B6B" w:rsidP="00236E34">
      <w:pPr>
        <w:pStyle w:val="Default"/>
        <w:keepLines/>
        <w:tabs>
          <w:tab w:val="left" w:pos="851"/>
        </w:tabs>
        <w:spacing w:line="276" w:lineRule="auto"/>
        <w:jc w:val="both"/>
        <w:rPr>
          <w:sz w:val="22"/>
          <w:szCs w:val="22"/>
        </w:rPr>
      </w:pPr>
      <w:r w:rsidRPr="00847B6B">
        <w:rPr>
          <w:sz w:val="22"/>
          <w:szCs w:val="22"/>
        </w:rPr>
        <w:lastRenderedPageBreak/>
        <w:t>O sistema de suspensão traseira com feixe de molas garante resistência ao transporte de carga e maior durabilidade em vias não pavimentadas — condições comuns nas regiões atendidas pelo SAAE. A manutenção deste tipo de sistema também é simples e de baixo custo, aspecto essencial para uma autarquia que atua com recursos próprios e orçamento restrito.</w:t>
      </w:r>
    </w:p>
    <w:p w14:paraId="71B98D9D" w14:textId="77777777" w:rsidR="00847B6B" w:rsidRPr="00847B6B" w:rsidRDefault="00847B6B" w:rsidP="00236E34">
      <w:pPr>
        <w:pStyle w:val="Default"/>
        <w:keepLines/>
        <w:tabs>
          <w:tab w:val="left" w:pos="851"/>
        </w:tabs>
        <w:spacing w:line="276" w:lineRule="auto"/>
        <w:jc w:val="both"/>
        <w:rPr>
          <w:sz w:val="22"/>
          <w:szCs w:val="22"/>
        </w:rPr>
      </w:pPr>
    </w:p>
    <w:p w14:paraId="0EDC6B26" w14:textId="767AC5C7" w:rsidR="00847B6B" w:rsidRDefault="00847B6B" w:rsidP="00236E34">
      <w:pPr>
        <w:pStyle w:val="Default"/>
        <w:keepLines/>
        <w:tabs>
          <w:tab w:val="left" w:pos="851"/>
        </w:tabs>
        <w:spacing w:line="276" w:lineRule="auto"/>
        <w:jc w:val="both"/>
        <w:rPr>
          <w:sz w:val="22"/>
          <w:szCs w:val="22"/>
        </w:rPr>
      </w:pPr>
      <w:r w:rsidRPr="00847B6B">
        <w:rPr>
          <w:sz w:val="22"/>
          <w:szCs w:val="22"/>
        </w:rPr>
        <w:t>Foi descartada a opção de motores 1.0 turbo, tendo em vista seu alto custo de manutenção, a impossibilidade de retífica e a menor durabilidade em uso severo, condições incompatíveis com o tipo de serviço executado pelo SAAE.</w:t>
      </w:r>
    </w:p>
    <w:p w14:paraId="5F026C56" w14:textId="77777777" w:rsidR="00847B6B" w:rsidRPr="00847B6B" w:rsidRDefault="00847B6B" w:rsidP="00236E34">
      <w:pPr>
        <w:pStyle w:val="Default"/>
        <w:keepLines/>
        <w:tabs>
          <w:tab w:val="left" w:pos="851"/>
        </w:tabs>
        <w:spacing w:line="276" w:lineRule="auto"/>
        <w:jc w:val="both"/>
        <w:rPr>
          <w:sz w:val="22"/>
          <w:szCs w:val="22"/>
        </w:rPr>
      </w:pPr>
    </w:p>
    <w:p w14:paraId="3907512B" w14:textId="7B03019F" w:rsidR="00847B6B" w:rsidRDefault="00847B6B" w:rsidP="00236E34">
      <w:pPr>
        <w:pStyle w:val="Default"/>
        <w:keepLines/>
        <w:tabs>
          <w:tab w:val="left" w:pos="851"/>
        </w:tabs>
        <w:spacing w:line="276" w:lineRule="auto"/>
        <w:jc w:val="both"/>
        <w:rPr>
          <w:sz w:val="22"/>
          <w:szCs w:val="22"/>
        </w:rPr>
      </w:pPr>
      <w:r w:rsidRPr="00847B6B">
        <w:rPr>
          <w:sz w:val="22"/>
          <w:szCs w:val="22"/>
        </w:rPr>
        <w:t xml:space="preserve">Cabe registrar que, neste exercício, o SAAE já realizou a aquisição de uma caminhonete cabine dupla </w:t>
      </w:r>
      <w:proofErr w:type="spellStart"/>
      <w:r w:rsidRPr="00847B6B">
        <w:rPr>
          <w:sz w:val="22"/>
          <w:szCs w:val="22"/>
        </w:rPr>
        <w:t>flex</w:t>
      </w:r>
      <w:proofErr w:type="spellEnd"/>
      <w:r w:rsidRPr="00847B6B">
        <w:rPr>
          <w:sz w:val="22"/>
          <w:szCs w:val="22"/>
        </w:rPr>
        <w:t xml:space="preserve"> por meio de emenda estadual, objeto licitado em processo próprio. Contudo, considerando a dimensão da área atendida e a intensidade das atividades operacionais, a autarquia ainda necessita de mais unidades desse modelo para garantir o atendimento pleno das demandas.</w:t>
      </w:r>
    </w:p>
    <w:p w14:paraId="3D621D8F" w14:textId="77777777" w:rsidR="00847B6B" w:rsidRPr="00847B6B" w:rsidRDefault="00847B6B" w:rsidP="00236E34">
      <w:pPr>
        <w:pStyle w:val="Default"/>
        <w:keepLines/>
        <w:tabs>
          <w:tab w:val="left" w:pos="851"/>
        </w:tabs>
        <w:spacing w:line="276" w:lineRule="auto"/>
        <w:jc w:val="both"/>
        <w:rPr>
          <w:sz w:val="22"/>
          <w:szCs w:val="22"/>
        </w:rPr>
      </w:pPr>
    </w:p>
    <w:p w14:paraId="68C1B995" w14:textId="77777777" w:rsidR="00847B6B" w:rsidRPr="00847B6B" w:rsidRDefault="00847B6B" w:rsidP="00236E34">
      <w:pPr>
        <w:pStyle w:val="Default"/>
        <w:keepLines/>
        <w:tabs>
          <w:tab w:val="left" w:pos="851"/>
        </w:tabs>
        <w:spacing w:line="276" w:lineRule="auto"/>
        <w:jc w:val="both"/>
        <w:rPr>
          <w:sz w:val="22"/>
          <w:szCs w:val="22"/>
        </w:rPr>
      </w:pPr>
      <w:r w:rsidRPr="00847B6B">
        <w:rPr>
          <w:sz w:val="22"/>
          <w:szCs w:val="22"/>
        </w:rPr>
        <w:t>b) Caminhão Cabine Dupla</w:t>
      </w:r>
    </w:p>
    <w:p w14:paraId="6AF97699" w14:textId="7814C6E5" w:rsidR="00847B6B" w:rsidRDefault="00847B6B" w:rsidP="00236E34">
      <w:pPr>
        <w:pStyle w:val="Default"/>
        <w:keepLines/>
        <w:tabs>
          <w:tab w:val="left" w:pos="851"/>
        </w:tabs>
        <w:spacing w:line="276" w:lineRule="auto"/>
        <w:jc w:val="both"/>
        <w:rPr>
          <w:sz w:val="22"/>
          <w:szCs w:val="22"/>
        </w:rPr>
      </w:pPr>
      <w:r w:rsidRPr="00847B6B">
        <w:rPr>
          <w:sz w:val="22"/>
          <w:szCs w:val="22"/>
        </w:rPr>
        <w:t>A aquisição de caminhão com cabine dupla também foi considerada essencial para as atividades operacionais do SAAE de Três Pontas, tendo em vista que esse tipo de veículo já é utilizado com êxito pela autarquia, demonstrando eficiência e adequação às necessidades do serviço.</w:t>
      </w:r>
    </w:p>
    <w:p w14:paraId="501F3820" w14:textId="77777777" w:rsidR="00847B6B" w:rsidRPr="00847B6B" w:rsidRDefault="00847B6B" w:rsidP="00236E34">
      <w:pPr>
        <w:pStyle w:val="Default"/>
        <w:keepLines/>
        <w:tabs>
          <w:tab w:val="left" w:pos="851"/>
        </w:tabs>
        <w:spacing w:line="276" w:lineRule="auto"/>
        <w:jc w:val="both"/>
        <w:rPr>
          <w:sz w:val="22"/>
          <w:szCs w:val="22"/>
        </w:rPr>
      </w:pPr>
    </w:p>
    <w:p w14:paraId="7F47B3E1" w14:textId="58B9040E" w:rsidR="00847B6B" w:rsidRDefault="00847B6B" w:rsidP="00236E34">
      <w:pPr>
        <w:pStyle w:val="Default"/>
        <w:keepLines/>
        <w:tabs>
          <w:tab w:val="left" w:pos="851"/>
        </w:tabs>
        <w:spacing w:line="276" w:lineRule="auto"/>
        <w:jc w:val="both"/>
        <w:rPr>
          <w:sz w:val="22"/>
          <w:szCs w:val="22"/>
        </w:rPr>
      </w:pPr>
      <w:r w:rsidRPr="00847B6B">
        <w:rPr>
          <w:sz w:val="22"/>
          <w:szCs w:val="22"/>
        </w:rPr>
        <w:t>As equipes de manutenção e expansão das redes de água e esgoto necessitam de transporte para materiais volumosos e pesados, como tubos de 6 metros de comprimento, conexões e ferramentas diversas. O caminhão proposto conta com carroceria metálica reforçada, adequada a esse tipo de carga, e cabine dupla, que comporta até sete ocupantes (motorista, operadores e ajudantes), garantindo segurança e conformidade com as normas de trânsito.</w:t>
      </w:r>
    </w:p>
    <w:p w14:paraId="4CDD8485" w14:textId="77777777" w:rsidR="00847B6B" w:rsidRPr="00847B6B" w:rsidRDefault="00847B6B" w:rsidP="00236E34">
      <w:pPr>
        <w:pStyle w:val="Default"/>
        <w:keepLines/>
        <w:tabs>
          <w:tab w:val="left" w:pos="851"/>
        </w:tabs>
        <w:spacing w:line="276" w:lineRule="auto"/>
        <w:jc w:val="both"/>
        <w:rPr>
          <w:sz w:val="22"/>
          <w:szCs w:val="22"/>
        </w:rPr>
      </w:pPr>
    </w:p>
    <w:p w14:paraId="7CCCB8F1" w14:textId="6931D0AF" w:rsidR="00847B6B" w:rsidRDefault="00847B6B" w:rsidP="00236E34">
      <w:pPr>
        <w:pStyle w:val="Default"/>
        <w:keepLines/>
        <w:tabs>
          <w:tab w:val="left" w:pos="851"/>
        </w:tabs>
        <w:spacing w:line="276" w:lineRule="auto"/>
        <w:jc w:val="both"/>
        <w:rPr>
          <w:sz w:val="22"/>
          <w:szCs w:val="22"/>
        </w:rPr>
      </w:pPr>
      <w:r w:rsidRPr="00847B6B">
        <w:rPr>
          <w:sz w:val="22"/>
          <w:szCs w:val="22"/>
        </w:rPr>
        <w:t>A utilização de um único veículo para o transporte simultâneo de equipe e carga resulta em otimização logística, redução de custos com combustível e manutenção e agilidade no atendimento de ocorrências, representando solução operacional e economicamente vantajosa.</w:t>
      </w:r>
    </w:p>
    <w:p w14:paraId="371FB8C5" w14:textId="77777777" w:rsidR="00847B6B" w:rsidRPr="00847B6B" w:rsidRDefault="00847B6B" w:rsidP="00236E34">
      <w:pPr>
        <w:pStyle w:val="Default"/>
        <w:keepLines/>
        <w:tabs>
          <w:tab w:val="left" w:pos="851"/>
        </w:tabs>
        <w:spacing w:line="276" w:lineRule="auto"/>
        <w:jc w:val="both"/>
        <w:rPr>
          <w:sz w:val="22"/>
          <w:szCs w:val="22"/>
        </w:rPr>
      </w:pPr>
    </w:p>
    <w:p w14:paraId="54DFFFA5" w14:textId="57002652" w:rsidR="00847B6B" w:rsidRDefault="00847B6B" w:rsidP="00236E34">
      <w:pPr>
        <w:pStyle w:val="Default"/>
        <w:keepLines/>
        <w:tabs>
          <w:tab w:val="left" w:pos="851"/>
        </w:tabs>
        <w:spacing w:line="276" w:lineRule="auto"/>
        <w:jc w:val="both"/>
        <w:rPr>
          <w:sz w:val="22"/>
          <w:szCs w:val="22"/>
        </w:rPr>
      </w:pPr>
      <w:r w:rsidRPr="00847B6B">
        <w:rPr>
          <w:sz w:val="22"/>
          <w:szCs w:val="22"/>
        </w:rPr>
        <w:t>O modelo proposto possui motor a diesel de aproximadamente 150 cv, capacidade de carga em torno de 3.900 kg e carroceria metálica, características que garantem durabilidade, potência e resistência às condições de uso urbano e rural enfrentadas pela autarquia.</w:t>
      </w:r>
    </w:p>
    <w:p w14:paraId="3BCAFFF1" w14:textId="77777777" w:rsidR="00847B6B" w:rsidRPr="00847B6B" w:rsidRDefault="00847B6B" w:rsidP="00236E34">
      <w:pPr>
        <w:pStyle w:val="Default"/>
        <w:keepLines/>
        <w:tabs>
          <w:tab w:val="left" w:pos="851"/>
        </w:tabs>
        <w:spacing w:line="276" w:lineRule="auto"/>
        <w:jc w:val="both"/>
        <w:rPr>
          <w:sz w:val="22"/>
          <w:szCs w:val="22"/>
        </w:rPr>
      </w:pPr>
    </w:p>
    <w:p w14:paraId="305F2DCA" w14:textId="26DC099F" w:rsidR="00847B6B" w:rsidRDefault="00847B6B" w:rsidP="00236E34">
      <w:pPr>
        <w:pStyle w:val="Default"/>
        <w:keepLines/>
        <w:tabs>
          <w:tab w:val="left" w:pos="851"/>
        </w:tabs>
        <w:spacing w:line="276" w:lineRule="auto"/>
        <w:jc w:val="both"/>
        <w:rPr>
          <w:sz w:val="22"/>
          <w:szCs w:val="22"/>
        </w:rPr>
      </w:pPr>
      <w:r w:rsidRPr="00847B6B">
        <w:rPr>
          <w:sz w:val="22"/>
          <w:szCs w:val="22"/>
        </w:rPr>
        <w:t>Ata do CISAB Sul</w:t>
      </w:r>
    </w:p>
    <w:p w14:paraId="6269CE2F" w14:textId="77777777" w:rsidR="00847B6B" w:rsidRPr="00847B6B" w:rsidRDefault="00847B6B" w:rsidP="00236E34">
      <w:pPr>
        <w:pStyle w:val="Default"/>
        <w:keepLines/>
        <w:tabs>
          <w:tab w:val="left" w:pos="851"/>
        </w:tabs>
        <w:spacing w:line="276" w:lineRule="auto"/>
        <w:jc w:val="both"/>
        <w:rPr>
          <w:sz w:val="22"/>
          <w:szCs w:val="22"/>
        </w:rPr>
      </w:pPr>
    </w:p>
    <w:p w14:paraId="4E6C77D9" w14:textId="71D50610" w:rsidR="00847B6B" w:rsidRDefault="00847B6B" w:rsidP="00236E34">
      <w:pPr>
        <w:pStyle w:val="Default"/>
        <w:keepLines/>
        <w:tabs>
          <w:tab w:val="left" w:pos="851"/>
        </w:tabs>
        <w:spacing w:line="276" w:lineRule="auto"/>
        <w:jc w:val="both"/>
        <w:rPr>
          <w:sz w:val="22"/>
          <w:szCs w:val="22"/>
        </w:rPr>
      </w:pPr>
      <w:r w:rsidRPr="00847B6B">
        <w:rPr>
          <w:sz w:val="22"/>
          <w:szCs w:val="22"/>
        </w:rPr>
        <w:t>O CISAB Sul (Consórcio Intermunicipal de Saneamento Básico, realizou processo licitatório o qual o SAAE de Três Pontas é integrante, visando à aquisição de veículos novos destinados às autarquias consorciadas.</w:t>
      </w:r>
    </w:p>
    <w:p w14:paraId="1456773F" w14:textId="77777777" w:rsidR="00847B6B" w:rsidRPr="00847B6B" w:rsidRDefault="00847B6B" w:rsidP="00236E34">
      <w:pPr>
        <w:pStyle w:val="Default"/>
        <w:keepLines/>
        <w:tabs>
          <w:tab w:val="left" w:pos="851"/>
        </w:tabs>
        <w:spacing w:line="276" w:lineRule="auto"/>
        <w:jc w:val="both"/>
        <w:rPr>
          <w:sz w:val="22"/>
          <w:szCs w:val="22"/>
        </w:rPr>
      </w:pPr>
    </w:p>
    <w:p w14:paraId="323E9507" w14:textId="77777777" w:rsidR="00847B6B" w:rsidRPr="00847B6B" w:rsidRDefault="00847B6B" w:rsidP="00236E34">
      <w:pPr>
        <w:pStyle w:val="Default"/>
        <w:keepLines/>
        <w:tabs>
          <w:tab w:val="left" w:pos="851"/>
        </w:tabs>
        <w:spacing w:line="276" w:lineRule="auto"/>
        <w:jc w:val="both"/>
        <w:rPr>
          <w:sz w:val="22"/>
          <w:szCs w:val="22"/>
        </w:rPr>
      </w:pPr>
      <w:r w:rsidRPr="00847B6B">
        <w:rPr>
          <w:sz w:val="22"/>
          <w:szCs w:val="22"/>
        </w:rPr>
        <w:t>No referido certame, o SAAE de Três Pontas participou dos seguintes itens:</w:t>
      </w:r>
    </w:p>
    <w:p w14:paraId="25E7F52D" w14:textId="77777777" w:rsidR="00847B6B" w:rsidRPr="00847B6B" w:rsidRDefault="00847B6B" w:rsidP="00236E34">
      <w:pPr>
        <w:pStyle w:val="Default"/>
        <w:keepLines/>
        <w:tabs>
          <w:tab w:val="left" w:pos="851"/>
        </w:tabs>
        <w:spacing w:line="276" w:lineRule="auto"/>
        <w:jc w:val="both"/>
        <w:rPr>
          <w:sz w:val="22"/>
          <w:szCs w:val="22"/>
        </w:rPr>
      </w:pPr>
      <w:r w:rsidRPr="00847B6B">
        <w:rPr>
          <w:sz w:val="22"/>
          <w:szCs w:val="22"/>
        </w:rPr>
        <w:t>Motocicleta: 02 (duas) unidades;</w:t>
      </w:r>
    </w:p>
    <w:p w14:paraId="4EB58BB3" w14:textId="77777777" w:rsidR="00847B6B" w:rsidRPr="00847B6B" w:rsidRDefault="00847B6B" w:rsidP="00236E34">
      <w:pPr>
        <w:pStyle w:val="Default"/>
        <w:keepLines/>
        <w:tabs>
          <w:tab w:val="left" w:pos="851"/>
        </w:tabs>
        <w:spacing w:line="276" w:lineRule="auto"/>
        <w:jc w:val="both"/>
        <w:rPr>
          <w:sz w:val="22"/>
          <w:szCs w:val="22"/>
        </w:rPr>
      </w:pPr>
      <w:r w:rsidRPr="00847B6B">
        <w:rPr>
          <w:sz w:val="22"/>
          <w:szCs w:val="22"/>
        </w:rPr>
        <w:t xml:space="preserve">Caminhonete cabine dupla </w:t>
      </w:r>
      <w:proofErr w:type="spellStart"/>
      <w:r w:rsidRPr="00847B6B">
        <w:rPr>
          <w:sz w:val="22"/>
          <w:szCs w:val="22"/>
        </w:rPr>
        <w:t>flex</w:t>
      </w:r>
      <w:proofErr w:type="spellEnd"/>
      <w:r w:rsidRPr="00847B6B">
        <w:rPr>
          <w:sz w:val="22"/>
          <w:szCs w:val="22"/>
        </w:rPr>
        <w:t>: 03 (três) unidades;</w:t>
      </w:r>
    </w:p>
    <w:p w14:paraId="25BD2F64" w14:textId="77777777" w:rsidR="00847B6B" w:rsidRPr="00847B6B" w:rsidRDefault="00847B6B" w:rsidP="00236E34">
      <w:pPr>
        <w:pStyle w:val="Default"/>
        <w:keepLines/>
        <w:tabs>
          <w:tab w:val="left" w:pos="851"/>
        </w:tabs>
        <w:spacing w:line="276" w:lineRule="auto"/>
        <w:jc w:val="both"/>
        <w:rPr>
          <w:sz w:val="22"/>
          <w:szCs w:val="22"/>
        </w:rPr>
      </w:pPr>
      <w:r w:rsidRPr="00847B6B">
        <w:rPr>
          <w:sz w:val="22"/>
          <w:szCs w:val="22"/>
        </w:rPr>
        <w:t>Caminhonete cabine dupla a diesel: 02 (duas) unidades;</w:t>
      </w:r>
    </w:p>
    <w:p w14:paraId="65CFCF3D" w14:textId="542960DC" w:rsidR="00847B6B" w:rsidRDefault="00847B6B" w:rsidP="00236E34">
      <w:pPr>
        <w:pStyle w:val="Default"/>
        <w:keepLines/>
        <w:tabs>
          <w:tab w:val="left" w:pos="851"/>
        </w:tabs>
        <w:spacing w:line="276" w:lineRule="auto"/>
        <w:jc w:val="both"/>
        <w:rPr>
          <w:sz w:val="22"/>
          <w:szCs w:val="22"/>
        </w:rPr>
      </w:pPr>
      <w:r w:rsidRPr="00847B6B">
        <w:rPr>
          <w:sz w:val="22"/>
          <w:szCs w:val="22"/>
        </w:rPr>
        <w:t>Caminhão cabine dupla: 01 (uma) unidade.</w:t>
      </w:r>
    </w:p>
    <w:p w14:paraId="5275C1DF" w14:textId="77777777" w:rsidR="00847B6B" w:rsidRPr="00847B6B" w:rsidRDefault="00847B6B" w:rsidP="00236E34">
      <w:pPr>
        <w:pStyle w:val="Default"/>
        <w:keepLines/>
        <w:tabs>
          <w:tab w:val="left" w:pos="851"/>
        </w:tabs>
        <w:spacing w:line="276" w:lineRule="auto"/>
        <w:jc w:val="both"/>
        <w:rPr>
          <w:sz w:val="22"/>
          <w:szCs w:val="22"/>
        </w:rPr>
      </w:pPr>
    </w:p>
    <w:p w14:paraId="704E5509" w14:textId="77777777" w:rsidR="00847B6B" w:rsidRPr="00847B6B" w:rsidRDefault="00847B6B" w:rsidP="00236E34">
      <w:pPr>
        <w:pStyle w:val="Default"/>
        <w:keepLines/>
        <w:tabs>
          <w:tab w:val="left" w:pos="851"/>
        </w:tabs>
        <w:spacing w:line="276" w:lineRule="auto"/>
        <w:jc w:val="both"/>
        <w:rPr>
          <w:sz w:val="22"/>
          <w:szCs w:val="22"/>
        </w:rPr>
      </w:pPr>
      <w:r w:rsidRPr="00847B6B">
        <w:rPr>
          <w:sz w:val="22"/>
          <w:szCs w:val="22"/>
        </w:rPr>
        <w:lastRenderedPageBreak/>
        <w:t>Entretanto, o item referente às motocicletas restou fracassado, não havendo proposta válida ou vantajosa que atendesse aos requisitos técnicos e financeiros do edital. Dessa forma, o SAAE realizará processo licitatório próprio para aquisição das 02 (duas) motocicletas, de modo a suprir suas demandas operacionais de deslocamento para inspeções, vistorias e manutenção de redes.</w:t>
      </w:r>
    </w:p>
    <w:p w14:paraId="08214078" w14:textId="0A9B5BB6" w:rsidR="00847B6B" w:rsidRDefault="00847B6B" w:rsidP="00236E34">
      <w:pPr>
        <w:pStyle w:val="Default"/>
        <w:keepLines/>
        <w:tabs>
          <w:tab w:val="left" w:pos="851"/>
        </w:tabs>
        <w:spacing w:line="276" w:lineRule="auto"/>
        <w:jc w:val="both"/>
        <w:rPr>
          <w:sz w:val="22"/>
          <w:szCs w:val="22"/>
        </w:rPr>
      </w:pPr>
      <w:r w:rsidRPr="00847B6B">
        <w:rPr>
          <w:sz w:val="22"/>
          <w:szCs w:val="22"/>
        </w:rPr>
        <w:t>Por outro lado, o SAAE de Três Pontas optou por não realizar, neste momento, a aquisição das caminhonetes cabine dupla a diesel, conforme justificativa técnica específica anexada aos autos do processo, permanecendo a possibilidade de reavaliação futura conforme disponibilidade orçamentária e necessidade operacional.</w:t>
      </w:r>
    </w:p>
    <w:p w14:paraId="051A047A" w14:textId="77777777" w:rsidR="00847B6B" w:rsidRPr="00847B6B" w:rsidRDefault="00847B6B" w:rsidP="00236E34">
      <w:pPr>
        <w:pStyle w:val="Default"/>
        <w:keepLines/>
        <w:tabs>
          <w:tab w:val="left" w:pos="851"/>
        </w:tabs>
        <w:spacing w:line="276" w:lineRule="auto"/>
        <w:jc w:val="both"/>
        <w:rPr>
          <w:sz w:val="22"/>
          <w:szCs w:val="22"/>
        </w:rPr>
      </w:pPr>
    </w:p>
    <w:p w14:paraId="7EB2FB5B" w14:textId="522A6801" w:rsidR="00847B6B" w:rsidRDefault="00847B6B" w:rsidP="00236E34">
      <w:pPr>
        <w:pStyle w:val="Default"/>
        <w:keepLines/>
        <w:tabs>
          <w:tab w:val="left" w:pos="851"/>
        </w:tabs>
        <w:spacing w:line="276" w:lineRule="auto"/>
        <w:jc w:val="both"/>
        <w:rPr>
          <w:sz w:val="22"/>
          <w:szCs w:val="22"/>
        </w:rPr>
      </w:pPr>
      <w:r w:rsidRPr="00847B6B">
        <w:rPr>
          <w:sz w:val="22"/>
          <w:szCs w:val="22"/>
        </w:rPr>
        <w:t xml:space="preserve">Assim, permanecem mantidas as aquisições das caminhonetes cabine dupla </w:t>
      </w:r>
      <w:proofErr w:type="spellStart"/>
      <w:r w:rsidRPr="00847B6B">
        <w:rPr>
          <w:sz w:val="22"/>
          <w:szCs w:val="22"/>
        </w:rPr>
        <w:t>flex</w:t>
      </w:r>
      <w:proofErr w:type="spellEnd"/>
      <w:r w:rsidRPr="00847B6B">
        <w:rPr>
          <w:sz w:val="22"/>
          <w:szCs w:val="22"/>
        </w:rPr>
        <w:t xml:space="preserve"> e do caminhão cabine dupla, considerados essenciais para a renovação da frota e a melhoria da eficiência operacional da autarquia, garantindo a continuidade e a qualidade dos serviços prestados à população.</w:t>
      </w:r>
    </w:p>
    <w:p w14:paraId="3FE4C43B" w14:textId="77777777" w:rsidR="00847B6B" w:rsidRPr="00847B6B" w:rsidRDefault="00847B6B" w:rsidP="00236E34">
      <w:pPr>
        <w:pStyle w:val="Default"/>
        <w:keepLines/>
        <w:tabs>
          <w:tab w:val="left" w:pos="851"/>
        </w:tabs>
        <w:spacing w:line="276" w:lineRule="auto"/>
        <w:jc w:val="both"/>
        <w:rPr>
          <w:sz w:val="22"/>
          <w:szCs w:val="22"/>
        </w:rPr>
      </w:pPr>
    </w:p>
    <w:p w14:paraId="3361C201" w14:textId="77777777" w:rsidR="00847B6B" w:rsidRPr="00847B6B" w:rsidRDefault="00847B6B" w:rsidP="00236E34">
      <w:pPr>
        <w:pStyle w:val="Default"/>
        <w:keepLines/>
        <w:tabs>
          <w:tab w:val="left" w:pos="851"/>
        </w:tabs>
        <w:spacing w:line="276" w:lineRule="auto"/>
        <w:jc w:val="both"/>
        <w:rPr>
          <w:sz w:val="22"/>
          <w:szCs w:val="22"/>
        </w:rPr>
      </w:pPr>
      <w:r w:rsidRPr="00847B6B">
        <w:rPr>
          <w:sz w:val="22"/>
          <w:szCs w:val="22"/>
        </w:rPr>
        <w:t xml:space="preserve">Após a análise das alternativas existentes e das condições de mercado, conclui-se que a aquisição de veículos novos através da Ata do </w:t>
      </w:r>
      <w:proofErr w:type="spellStart"/>
      <w:r w:rsidRPr="00847B6B">
        <w:rPr>
          <w:sz w:val="22"/>
          <w:szCs w:val="22"/>
        </w:rPr>
        <w:t>Cisab</w:t>
      </w:r>
      <w:proofErr w:type="spellEnd"/>
      <w:r w:rsidRPr="00847B6B">
        <w:rPr>
          <w:sz w:val="22"/>
          <w:szCs w:val="22"/>
        </w:rPr>
        <w:t xml:space="preserve"> é a solução mais vantajosa e adequada às necessidades do SAAE de Três Pontas. A opção garante maior eficiência operacional, redução de custos de manutenção, controle patrimonial e agilidade na execução dos serviços públicos essenciais, atendendo aos princípios da eficiência, economicidade e continuidade do serviço público previstos na Lei nº 14.133/2021.</w:t>
      </w:r>
    </w:p>
    <w:p w14:paraId="767C357E" w14:textId="77777777" w:rsidR="00847B6B" w:rsidRDefault="00847B6B" w:rsidP="00236E34">
      <w:pPr>
        <w:pStyle w:val="Default"/>
        <w:keepLines/>
        <w:tabs>
          <w:tab w:val="left" w:pos="851"/>
        </w:tabs>
        <w:spacing w:line="276" w:lineRule="auto"/>
        <w:jc w:val="both"/>
      </w:pPr>
    </w:p>
    <w:p w14:paraId="40B25F78" w14:textId="4648EB6B" w:rsidR="00D269E6" w:rsidRDefault="00D269E6" w:rsidP="00236E34">
      <w:pPr>
        <w:pStyle w:val="Default"/>
        <w:keepLines/>
        <w:tabs>
          <w:tab w:val="left" w:pos="851"/>
        </w:tabs>
        <w:spacing w:line="276" w:lineRule="auto"/>
        <w:jc w:val="both"/>
      </w:pPr>
      <w:r>
        <w:t>DO AGRUPAMENTO DOS ITENS EM LOTES</w:t>
      </w:r>
    </w:p>
    <w:p w14:paraId="2CD442AE" w14:textId="39364282" w:rsidR="00FD17D1" w:rsidRDefault="00FD17D1" w:rsidP="00236E34">
      <w:pPr>
        <w:pStyle w:val="Default"/>
        <w:keepLines/>
        <w:tabs>
          <w:tab w:val="left" w:pos="851"/>
        </w:tabs>
        <w:spacing w:line="276" w:lineRule="auto"/>
        <w:jc w:val="both"/>
        <w:rPr>
          <w:color w:val="auto"/>
          <w:sz w:val="22"/>
          <w:szCs w:val="22"/>
        </w:rPr>
      </w:pPr>
    </w:p>
    <w:p w14:paraId="71A23763" w14:textId="39E38590" w:rsidR="00FD17D1" w:rsidRDefault="00847B6B" w:rsidP="00236E34">
      <w:pPr>
        <w:pStyle w:val="Default"/>
        <w:keepLines/>
        <w:tabs>
          <w:tab w:val="left" w:pos="851"/>
        </w:tabs>
        <w:spacing w:line="276" w:lineRule="auto"/>
        <w:jc w:val="both"/>
        <w:rPr>
          <w:color w:val="auto"/>
          <w:sz w:val="22"/>
          <w:szCs w:val="22"/>
        </w:rPr>
      </w:pPr>
      <w:r>
        <w:rPr>
          <w:color w:val="auto"/>
          <w:sz w:val="22"/>
          <w:szCs w:val="22"/>
        </w:rPr>
        <w:t>Será por item.</w:t>
      </w:r>
    </w:p>
    <w:p w14:paraId="50108268" w14:textId="77777777" w:rsidR="00FD17D1" w:rsidRDefault="00FD17D1" w:rsidP="00236E34">
      <w:pPr>
        <w:pStyle w:val="Default"/>
        <w:keepLines/>
        <w:tabs>
          <w:tab w:val="left" w:pos="851"/>
        </w:tabs>
        <w:spacing w:line="276" w:lineRule="auto"/>
        <w:jc w:val="both"/>
        <w:rPr>
          <w:color w:val="auto"/>
          <w:sz w:val="22"/>
          <w:szCs w:val="22"/>
        </w:rPr>
      </w:pPr>
    </w:p>
    <w:p w14:paraId="16055AA5" w14:textId="6887BE8D" w:rsidR="00D269E6" w:rsidRDefault="00D269E6" w:rsidP="00236E34">
      <w:pPr>
        <w:pStyle w:val="Default"/>
        <w:keepLines/>
        <w:tabs>
          <w:tab w:val="left" w:pos="851"/>
        </w:tabs>
        <w:spacing w:line="276" w:lineRule="auto"/>
        <w:jc w:val="both"/>
      </w:pPr>
      <w:r>
        <w:t>DAS JUSTIFICATIVAS PARA O PARCELAMENTO OU NÃO DA SOLUÇÃO.</w:t>
      </w:r>
    </w:p>
    <w:p w14:paraId="3AA60DE0" w14:textId="1DFA4572" w:rsidR="00847B6B" w:rsidRDefault="00847B6B" w:rsidP="00236E34">
      <w:pPr>
        <w:pStyle w:val="Default"/>
        <w:keepLines/>
        <w:tabs>
          <w:tab w:val="left" w:pos="851"/>
        </w:tabs>
        <w:spacing w:line="276" w:lineRule="auto"/>
        <w:jc w:val="both"/>
      </w:pPr>
    </w:p>
    <w:p w14:paraId="2546FB16" w14:textId="50A70684" w:rsidR="00847B6B" w:rsidRPr="00847B6B" w:rsidRDefault="00847B6B" w:rsidP="00236E34">
      <w:pPr>
        <w:pStyle w:val="Default"/>
        <w:keepLines/>
        <w:tabs>
          <w:tab w:val="left" w:pos="851"/>
        </w:tabs>
        <w:spacing w:line="276" w:lineRule="auto"/>
        <w:jc w:val="both"/>
        <w:rPr>
          <w:color w:val="auto"/>
          <w:sz w:val="22"/>
          <w:szCs w:val="22"/>
        </w:rPr>
      </w:pPr>
      <w:r w:rsidRPr="00847B6B">
        <w:rPr>
          <w:color w:val="auto"/>
          <w:sz w:val="22"/>
          <w:szCs w:val="22"/>
        </w:rPr>
        <w:t>Será entrega imediata</w:t>
      </w:r>
    </w:p>
    <w:p w14:paraId="69CE1A70" w14:textId="77777777" w:rsidR="00D269E6" w:rsidRPr="000A2ECF" w:rsidRDefault="00D269E6" w:rsidP="00236E34">
      <w:pPr>
        <w:pStyle w:val="Default"/>
        <w:keepLines/>
        <w:tabs>
          <w:tab w:val="left" w:pos="851"/>
        </w:tabs>
        <w:spacing w:line="276" w:lineRule="auto"/>
        <w:jc w:val="both"/>
        <w:rPr>
          <w:color w:val="auto"/>
          <w:sz w:val="22"/>
          <w:szCs w:val="22"/>
        </w:rPr>
      </w:pPr>
    </w:p>
    <w:p w14:paraId="22D92443" w14:textId="77777777" w:rsidR="00D269E6" w:rsidRPr="00782452" w:rsidRDefault="00D269E6" w:rsidP="00236E34">
      <w:pPr>
        <w:pStyle w:val="Default"/>
        <w:keepLines/>
        <w:numPr>
          <w:ilvl w:val="1"/>
          <w:numId w:val="10"/>
        </w:numPr>
        <w:tabs>
          <w:tab w:val="left" w:pos="851"/>
        </w:tabs>
        <w:spacing w:line="276" w:lineRule="auto"/>
        <w:ind w:left="0" w:firstLine="0"/>
        <w:jc w:val="both"/>
        <w:rPr>
          <w:color w:val="auto"/>
          <w:sz w:val="22"/>
          <w:szCs w:val="22"/>
        </w:rPr>
      </w:pPr>
      <w:r>
        <w:rPr>
          <w:color w:val="auto"/>
          <w:sz w:val="22"/>
          <w:szCs w:val="22"/>
        </w:rPr>
        <w:t>O serviço/</w:t>
      </w:r>
      <w:r w:rsidRPr="00782452">
        <w:rPr>
          <w:color w:val="auto"/>
          <w:sz w:val="22"/>
          <w:szCs w:val="22"/>
        </w:rPr>
        <w:t xml:space="preserve">objeto deste Termo de Referência é de natureza comum, uma vez que possui padrões de desempenho e qualidade que podem ser objetivamente definidos pelo edital, por meio </w:t>
      </w:r>
      <w:proofErr w:type="spellStart"/>
      <w:r w:rsidRPr="00782452">
        <w:rPr>
          <w:color w:val="auto"/>
          <w:sz w:val="22"/>
          <w:szCs w:val="22"/>
        </w:rPr>
        <w:t>deespecificações</w:t>
      </w:r>
      <w:proofErr w:type="spellEnd"/>
      <w:r w:rsidRPr="00782452">
        <w:rPr>
          <w:color w:val="auto"/>
          <w:sz w:val="22"/>
          <w:szCs w:val="22"/>
        </w:rPr>
        <w:t xml:space="preserve"> usuais de mercado, conforme definição descrita no art. 6º, inciso XIII, da Lei n.º 14.133/2021, a ser contratado mediante licitação, na modalidade pregão, em sua forma eletrônica. </w:t>
      </w:r>
    </w:p>
    <w:p w14:paraId="7F50F58E" w14:textId="77777777" w:rsidR="00D269E6" w:rsidRPr="00222610" w:rsidRDefault="00D269E6" w:rsidP="00236E34">
      <w:pPr>
        <w:pStyle w:val="Ttulo1"/>
        <w:numPr>
          <w:ilvl w:val="0"/>
          <w:numId w:val="15"/>
        </w:numPr>
        <w:tabs>
          <w:tab w:val="left" w:pos="851"/>
        </w:tabs>
        <w:spacing w:line="276" w:lineRule="auto"/>
        <w:ind w:left="0" w:firstLine="0"/>
        <w:jc w:val="both"/>
        <w:rPr>
          <w:rFonts w:ascii="Arial" w:hAnsi="Arial" w:cs="Arial"/>
          <w:color w:val="004D9A"/>
          <w:sz w:val="22"/>
          <w:szCs w:val="22"/>
        </w:rPr>
      </w:pPr>
      <w:bookmarkStart w:id="7" w:name="_Toc155271639"/>
      <w:r w:rsidRPr="00222610">
        <w:rPr>
          <w:rFonts w:ascii="Arial" w:hAnsi="Arial" w:cs="Arial"/>
          <w:color w:val="004D9A"/>
          <w:sz w:val="22"/>
          <w:szCs w:val="22"/>
        </w:rPr>
        <w:t>DA CLASSIFICAÇÃO DOS SERVIÇO/PRODUTO E FORMA DE SELEÇÃO DO FORNECEDOR</w:t>
      </w:r>
      <w:bookmarkEnd w:id="7"/>
    </w:p>
    <w:p w14:paraId="5FE932E8" w14:textId="77777777" w:rsidR="00D269E6" w:rsidRPr="00222610" w:rsidRDefault="00D269E6" w:rsidP="00236E34">
      <w:pPr>
        <w:pStyle w:val="PargrafodaLista"/>
        <w:keepLines/>
        <w:tabs>
          <w:tab w:val="num" w:pos="0"/>
          <w:tab w:val="left" w:pos="851"/>
        </w:tabs>
        <w:spacing w:line="276" w:lineRule="auto"/>
        <w:ind w:left="435"/>
        <w:rPr>
          <w:rFonts w:eastAsiaTheme="majorEastAsia"/>
          <w:b/>
          <w:bCs/>
          <w:color w:val="365F91" w:themeColor="accent1" w:themeShade="BF"/>
        </w:rPr>
      </w:pPr>
    </w:p>
    <w:p w14:paraId="2F1136B4" w14:textId="0A172544" w:rsidR="00D269E6" w:rsidRPr="00222610" w:rsidRDefault="00D269E6" w:rsidP="00236E34">
      <w:pPr>
        <w:pStyle w:val="Default"/>
        <w:keepLines/>
        <w:numPr>
          <w:ilvl w:val="1"/>
          <w:numId w:val="9"/>
        </w:numPr>
        <w:tabs>
          <w:tab w:val="left" w:pos="851"/>
        </w:tabs>
        <w:spacing w:line="276" w:lineRule="auto"/>
        <w:ind w:left="0" w:firstLine="0"/>
        <w:jc w:val="both"/>
        <w:rPr>
          <w:sz w:val="22"/>
          <w:szCs w:val="22"/>
        </w:rPr>
      </w:pPr>
      <w:r w:rsidRPr="00222610">
        <w:rPr>
          <w:sz w:val="22"/>
          <w:szCs w:val="22"/>
        </w:rPr>
        <w:t xml:space="preserve">Trata-se de aquisição de produto comum, a ser contratado mediante </w:t>
      </w:r>
      <w:r w:rsidR="00222610" w:rsidRPr="00222610">
        <w:rPr>
          <w:sz w:val="22"/>
          <w:szCs w:val="22"/>
        </w:rPr>
        <w:t>adesão como órgão participante da licitação realizada pelo CISAB SUL.</w:t>
      </w:r>
    </w:p>
    <w:p w14:paraId="51BCFE95" w14:textId="77777777" w:rsidR="00D269E6" w:rsidRPr="000A2ECF" w:rsidRDefault="00D269E6" w:rsidP="00236E34">
      <w:pPr>
        <w:pStyle w:val="PargrafodaLista"/>
        <w:keepLines/>
        <w:tabs>
          <w:tab w:val="num" w:pos="0"/>
          <w:tab w:val="left" w:pos="851"/>
          <w:tab w:val="left" w:pos="993"/>
        </w:tabs>
        <w:spacing w:line="276" w:lineRule="auto"/>
        <w:ind w:left="0"/>
        <w:rPr>
          <w:highlight w:val="yellow"/>
        </w:rPr>
      </w:pPr>
    </w:p>
    <w:p w14:paraId="5A7F8B6B" w14:textId="77777777" w:rsidR="00D269E6" w:rsidRPr="00920804" w:rsidRDefault="00D269E6" w:rsidP="00236E34">
      <w:pPr>
        <w:pStyle w:val="PargrafodaLista"/>
        <w:keepLines/>
        <w:numPr>
          <w:ilvl w:val="1"/>
          <w:numId w:val="9"/>
        </w:numPr>
        <w:tabs>
          <w:tab w:val="left" w:pos="851"/>
          <w:tab w:val="left" w:pos="993"/>
        </w:tabs>
        <w:spacing w:line="276" w:lineRule="auto"/>
        <w:ind w:left="0" w:firstLine="0"/>
        <w:rPr>
          <w:rFonts w:eastAsiaTheme="majorEastAsia"/>
          <w:b/>
          <w:bCs/>
          <w:color w:val="365F91" w:themeColor="accent1" w:themeShade="BF"/>
        </w:rPr>
      </w:pPr>
      <w:r w:rsidRPr="00A96857">
        <w:t xml:space="preserve">A </w:t>
      </w:r>
      <w:proofErr w:type="spellStart"/>
      <w:r w:rsidRPr="00A96857">
        <w:t>prestação</w:t>
      </w:r>
      <w:proofErr w:type="spellEnd"/>
      <w:r w:rsidRPr="00A96857">
        <w:t xml:space="preserve"> dos </w:t>
      </w:r>
      <w:proofErr w:type="spellStart"/>
      <w:r w:rsidRPr="00A96857">
        <w:t>serviços</w:t>
      </w:r>
      <w:proofErr w:type="spellEnd"/>
      <w:r w:rsidRPr="00A96857">
        <w:t>/</w:t>
      </w:r>
      <w:proofErr w:type="spellStart"/>
      <w:r w:rsidRPr="00A96857">
        <w:t>Aquisição</w:t>
      </w:r>
      <w:proofErr w:type="spellEnd"/>
      <w:r w:rsidRPr="00A96857">
        <w:t xml:space="preserve"> </w:t>
      </w:r>
      <w:proofErr w:type="spellStart"/>
      <w:r w:rsidRPr="00A96857">
        <w:t>não</w:t>
      </w:r>
      <w:proofErr w:type="spellEnd"/>
      <w:r w:rsidRPr="00A96857">
        <w:t xml:space="preserve"> </w:t>
      </w:r>
      <w:proofErr w:type="spellStart"/>
      <w:r w:rsidRPr="00A96857">
        <w:t>gera</w:t>
      </w:r>
      <w:proofErr w:type="spellEnd"/>
      <w:r w:rsidRPr="00A96857">
        <w:t xml:space="preserve"> </w:t>
      </w:r>
      <w:proofErr w:type="spellStart"/>
      <w:r w:rsidRPr="00A96857">
        <w:t>vínculo</w:t>
      </w:r>
      <w:proofErr w:type="spellEnd"/>
      <w:r w:rsidRPr="00A96857">
        <w:t xml:space="preserve"> </w:t>
      </w:r>
      <w:proofErr w:type="spellStart"/>
      <w:r w:rsidRPr="00A96857">
        <w:t>empregatício</w:t>
      </w:r>
      <w:proofErr w:type="spellEnd"/>
      <w:r w:rsidRPr="00A96857">
        <w:t xml:space="preserve"> entre </w:t>
      </w:r>
      <w:proofErr w:type="spellStart"/>
      <w:r w:rsidRPr="00A96857">
        <w:t>os</w:t>
      </w:r>
      <w:proofErr w:type="spellEnd"/>
      <w:r w:rsidRPr="00A96857">
        <w:t xml:space="preserve"> </w:t>
      </w:r>
      <w:proofErr w:type="spellStart"/>
      <w:r w:rsidRPr="00A96857">
        <w:t>empregados</w:t>
      </w:r>
      <w:proofErr w:type="spellEnd"/>
      <w:r w:rsidRPr="00A96857">
        <w:t xml:space="preserve"> da CONTRATADA e a </w:t>
      </w:r>
      <w:proofErr w:type="spellStart"/>
      <w:r w:rsidRPr="00A96857">
        <w:t>Administração</w:t>
      </w:r>
      <w:proofErr w:type="spellEnd"/>
      <w:r w:rsidRPr="00A96857">
        <w:t xml:space="preserve"> CONTRATANTE, </w:t>
      </w:r>
      <w:proofErr w:type="spellStart"/>
      <w:r w:rsidRPr="00A96857">
        <w:t>vedando</w:t>
      </w:r>
      <w:proofErr w:type="spellEnd"/>
      <w:r w:rsidRPr="00A96857">
        <w:t xml:space="preserve">-se </w:t>
      </w:r>
      <w:proofErr w:type="spellStart"/>
      <w:r w:rsidRPr="00A96857">
        <w:t>qualquer</w:t>
      </w:r>
      <w:proofErr w:type="spellEnd"/>
      <w:r w:rsidRPr="00A96857">
        <w:t xml:space="preserve"> </w:t>
      </w:r>
      <w:proofErr w:type="spellStart"/>
      <w:r w:rsidRPr="00A96857">
        <w:t>relação</w:t>
      </w:r>
      <w:proofErr w:type="spellEnd"/>
      <w:r w:rsidRPr="00A96857">
        <w:t xml:space="preserve"> entre </w:t>
      </w:r>
      <w:proofErr w:type="spellStart"/>
      <w:r w:rsidRPr="00A96857">
        <w:t>estes</w:t>
      </w:r>
      <w:proofErr w:type="spellEnd"/>
      <w:r w:rsidRPr="00A96857">
        <w:t xml:space="preserve"> que </w:t>
      </w:r>
      <w:proofErr w:type="spellStart"/>
      <w:r w:rsidRPr="00A96857">
        <w:t>caracterize</w:t>
      </w:r>
      <w:proofErr w:type="spellEnd"/>
      <w:r w:rsidRPr="00A96857">
        <w:t xml:space="preserve"> </w:t>
      </w:r>
      <w:proofErr w:type="spellStart"/>
      <w:r w:rsidRPr="00A96857">
        <w:t>pessoalidadee</w:t>
      </w:r>
      <w:proofErr w:type="spellEnd"/>
      <w:r w:rsidRPr="00A96857">
        <w:t xml:space="preserve"> </w:t>
      </w:r>
      <w:proofErr w:type="spellStart"/>
      <w:r w:rsidRPr="00A96857">
        <w:t>subordinação</w:t>
      </w:r>
      <w:proofErr w:type="spellEnd"/>
      <w:r w:rsidRPr="00A96857">
        <w:t xml:space="preserve"> </w:t>
      </w:r>
      <w:proofErr w:type="spellStart"/>
      <w:r w:rsidRPr="00A96857">
        <w:t>direta</w:t>
      </w:r>
      <w:proofErr w:type="spellEnd"/>
      <w:r w:rsidRPr="00A96857">
        <w:t xml:space="preserve">. </w:t>
      </w:r>
    </w:p>
    <w:p w14:paraId="6A147A49" w14:textId="77777777" w:rsidR="00D269E6" w:rsidRDefault="00D269E6" w:rsidP="00236E34">
      <w:pPr>
        <w:pStyle w:val="PargrafodaLista"/>
        <w:keepLines/>
        <w:tabs>
          <w:tab w:val="left" w:pos="851"/>
          <w:tab w:val="left" w:pos="993"/>
        </w:tabs>
        <w:spacing w:line="276" w:lineRule="auto"/>
        <w:ind w:left="0"/>
        <w:rPr>
          <w:rFonts w:eastAsiaTheme="majorEastAsia"/>
          <w:b/>
          <w:bCs/>
          <w:color w:val="365F91" w:themeColor="accent1" w:themeShade="BF"/>
        </w:rPr>
      </w:pPr>
    </w:p>
    <w:p w14:paraId="2EA42A5F" w14:textId="77777777" w:rsidR="00D269E6" w:rsidRDefault="00D269E6" w:rsidP="00236E34">
      <w:pPr>
        <w:pStyle w:val="PargrafodaLista"/>
        <w:keepLines/>
        <w:numPr>
          <w:ilvl w:val="1"/>
          <w:numId w:val="9"/>
        </w:numPr>
        <w:tabs>
          <w:tab w:val="left" w:pos="851"/>
          <w:tab w:val="left" w:pos="993"/>
        </w:tabs>
        <w:spacing w:line="276" w:lineRule="auto"/>
        <w:ind w:left="0" w:firstLine="0"/>
      </w:pPr>
      <w:r>
        <w:t xml:space="preserve">O </w:t>
      </w:r>
      <w:proofErr w:type="spellStart"/>
      <w:r>
        <w:t>critério</w:t>
      </w:r>
      <w:proofErr w:type="spellEnd"/>
      <w:r>
        <w:t xml:space="preserve"> de </w:t>
      </w:r>
      <w:proofErr w:type="spellStart"/>
      <w:r>
        <w:t>seleção</w:t>
      </w:r>
      <w:proofErr w:type="spellEnd"/>
      <w:r>
        <w:t xml:space="preserve"> </w:t>
      </w:r>
      <w:proofErr w:type="spellStart"/>
      <w:r>
        <w:t>adotado</w:t>
      </w:r>
      <w:proofErr w:type="spellEnd"/>
      <w:r>
        <w:t xml:space="preserve"> </w:t>
      </w:r>
      <w:proofErr w:type="spellStart"/>
      <w:r>
        <w:t>será</w:t>
      </w:r>
      <w:proofErr w:type="spellEnd"/>
      <w:r>
        <w:t xml:space="preserve"> o </w:t>
      </w:r>
      <w:proofErr w:type="spellStart"/>
      <w:r>
        <w:t>fornecedor</w:t>
      </w:r>
      <w:proofErr w:type="spellEnd"/>
      <w:r>
        <w:t xml:space="preserve"> que </w:t>
      </w:r>
      <w:proofErr w:type="spellStart"/>
      <w:r>
        <w:t>apresentar</w:t>
      </w:r>
      <w:proofErr w:type="spellEnd"/>
      <w:r>
        <w:t xml:space="preserve"> o </w:t>
      </w:r>
      <w:r w:rsidRPr="00920804">
        <w:t>MENOR PREÇO UNITÁRIO,</w:t>
      </w:r>
      <w:r>
        <w:t xml:space="preserve"> </w:t>
      </w:r>
      <w:proofErr w:type="spellStart"/>
      <w:r>
        <w:t>observadas</w:t>
      </w:r>
      <w:proofErr w:type="spellEnd"/>
      <w:r>
        <w:t xml:space="preserve"> as </w:t>
      </w:r>
      <w:proofErr w:type="spellStart"/>
      <w:r>
        <w:t>exigências</w:t>
      </w:r>
      <w:proofErr w:type="spellEnd"/>
      <w:r>
        <w:t xml:space="preserve"> </w:t>
      </w:r>
      <w:proofErr w:type="spellStart"/>
      <w:r>
        <w:t>contidas</w:t>
      </w:r>
      <w:proofErr w:type="spellEnd"/>
      <w:r>
        <w:t xml:space="preserve"> </w:t>
      </w:r>
      <w:proofErr w:type="spellStart"/>
      <w:r>
        <w:t>neste</w:t>
      </w:r>
      <w:proofErr w:type="spellEnd"/>
      <w:r>
        <w:t xml:space="preserve"> </w:t>
      </w:r>
      <w:proofErr w:type="spellStart"/>
      <w:r>
        <w:t>edital</w:t>
      </w:r>
      <w:proofErr w:type="spellEnd"/>
      <w:r>
        <w:t xml:space="preserve"> e </w:t>
      </w:r>
      <w:proofErr w:type="spellStart"/>
      <w:r>
        <w:t>seus</w:t>
      </w:r>
      <w:proofErr w:type="spellEnd"/>
      <w:r>
        <w:t xml:space="preserve"> </w:t>
      </w:r>
      <w:proofErr w:type="spellStart"/>
      <w:r>
        <w:t>anexos</w:t>
      </w:r>
      <w:proofErr w:type="spellEnd"/>
      <w:r>
        <w:t xml:space="preserve"> </w:t>
      </w:r>
      <w:proofErr w:type="spellStart"/>
      <w:r>
        <w:t>quanto</w:t>
      </w:r>
      <w:proofErr w:type="spellEnd"/>
      <w:r>
        <w:t xml:space="preserve"> </w:t>
      </w:r>
      <w:proofErr w:type="spellStart"/>
      <w:r>
        <w:t>às</w:t>
      </w:r>
      <w:proofErr w:type="spellEnd"/>
      <w:r>
        <w:t xml:space="preserve"> </w:t>
      </w:r>
      <w:proofErr w:type="spellStart"/>
      <w:r>
        <w:t>especificações</w:t>
      </w:r>
      <w:proofErr w:type="spellEnd"/>
      <w:r>
        <w:t xml:space="preserve"> do </w:t>
      </w:r>
      <w:proofErr w:type="spellStart"/>
      <w:r>
        <w:t>objeto</w:t>
      </w:r>
      <w:proofErr w:type="spellEnd"/>
      <w:r>
        <w:t>.</w:t>
      </w:r>
    </w:p>
    <w:p w14:paraId="6AFA4EE8" w14:textId="77777777" w:rsidR="00D269E6" w:rsidRDefault="00D269E6" w:rsidP="00236E34">
      <w:pPr>
        <w:pStyle w:val="PargrafodaLista"/>
        <w:keepLines/>
        <w:tabs>
          <w:tab w:val="left" w:pos="851"/>
          <w:tab w:val="left" w:pos="993"/>
        </w:tabs>
        <w:spacing w:line="276" w:lineRule="auto"/>
        <w:ind w:left="0"/>
      </w:pPr>
    </w:p>
    <w:p w14:paraId="1FB216AA" w14:textId="77777777" w:rsidR="00D269E6" w:rsidRPr="00920804" w:rsidRDefault="00D269E6" w:rsidP="00236E34">
      <w:pPr>
        <w:pStyle w:val="PargrafodaLista"/>
        <w:keepLines/>
        <w:numPr>
          <w:ilvl w:val="1"/>
          <w:numId w:val="9"/>
        </w:numPr>
        <w:tabs>
          <w:tab w:val="left" w:pos="851"/>
          <w:tab w:val="left" w:pos="993"/>
        </w:tabs>
        <w:spacing w:line="276" w:lineRule="auto"/>
        <w:ind w:left="0" w:firstLine="0"/>
        <w:rPr>
          <w:rFonts w:eastAsiaTheme="majorEastAsia"/>
          <w:b/>
          <w:bCs/>
          <w:color w:val="365F91" w:themeColor="accent1" w:themeShade="BF"/>
        </w:rPr>
      </w:pPr>
      <w:r>
        <w:lastRenderedPageBreak/>
        <w:t xml:space="preserve">Para </w:t>
      </w:r>
      <w:proofErr w:type="spellStart"/>
      <w:r>
        <w:t>além</w:t>
      </w:r>
      <w:proofErr w:type="spellEnd"/>
      <w:r>
        <w:t xml:space="preserve"> do </w:t>
      </w:r>
      <w:proofErr w:type="spellStart"/>
      <w:r>
        <w:t>critério</w:t>
      </w:r>
      <w:proofErr w:type="spellEnd"/>
      <w:r>
        <w:t xml:space="preserve"> </w:t>
      </w:r>
      <w:proofErr w:type="spellStart"/>
      <w:r>
        <w:t>acima</w:t>
      </w:r>
      <w:proofErr w:type="spellEnd"/>
      <w:r>
        <w:t xml:space="preserve">, </w:t>
      </w:r>
      <w:proofErr w:type="spellStart"/>
      <w:r>
        <w:t>será</w:t>
      </w:r>
      <w:proofErr w:type="spellEnd"/>
      <w:r>
        <w:t xml:space="preserve"> </w:t>
      </w:r>
      <w:proofErr w:type="spellStart"/>
      <w:r>
        <w:t>observada</w:t>
      </w:r>
      <w:proofErr w:type="spellEnd"/>
      <w:r>
        <w:t xml:space="preserve"> </w:t>
      </w:r>
      <w:proofErr w:type="gramStart"/>
      <w:r>
        <w:t>a</w:t>
      </w:r>
      <w:proofErr w:type="gramEnd"/>
      <w:r>
        <w:t xml:space="preserve"> </w:t>
      </w:r>
      <w:proofErr w:type="spellStart"/>
      <w:r>
        <w:t>adstrição</w:t>
      </w:r>
      <w:proofErr w:type="spellEnd"/>
      <w:r>
        <w:t xml:space="preserve"> </w:t>
      </w:r>
      <w:proofErr w:type="spellStart"/>
      <w:r>
        <w:t>aos</w:t>
      </w:r>
      <w:proofErr w:type="spellEnd"/>
      <w:r>
        <w:t xml:space="preserve"> </w:t>
      </w:r>
      <w:proofErr w:type="spellStart"/>
      <w:r>
        <w:t>requisitos</w:t>
      </w:r>
      <w:proofErr w:type="spellEnd"/>
      <w:r>
        <w:t xml:space="preserve"> </w:t>
      </w:r>
      <w:proofErr w:type="spellStart"/>
      <w:r>
        <w:t>dispostos</w:t>
      </w:r>
      <w:proofErr w:type="spellEnd"/>
      <w:r>
        <w:t xml:space="preserve"> no </w:t>
      </w:r>
      <w:proofErr w:type="spellStart"/>
      <w:r>
        <w:t>presente</w:t>
      </w:r>
      <w:proofErr w:type="spellEnd"/>
      <w:r>
        <w:t xml:space="preserve"> </w:t>
      </w:r>
      <w:proofErr w:type="spellStart"/>
      <w:r>
        <w:t>termo</w:t>
      </w:r>
      <w:proofErr w:type="spellEnd"/>
      <w:r>
        <w:t xml:space="preserve">, </w:t>
      </w:r>
      <w:proofErr w:type="spellStart"/>
      <w:r>
        <w:t>bem</w:t>
      </w:r>
      <w:proofErr w:type="spellEnd"/>
      <w:r>
        <w:t xml:space="preserve"> </w:t>
      </w:r>
      <w:proofErr w:type="spellStart"/>
      <w:r>
        <w:t>como</w:t>
      </w:r>
      <w:proofErr w:type="spellEnd"/>
      <w:r>
        <w:t xml:space="preserve"> a </w:t>
      </w:r>
      <w:proofErr w:type="spellStart"/>
      <w:r>
        <w:t>aptidão</w:t>
      </w:r>
      <w:proofErr w:type="spellEnd"/>
      <w:r>
        <w:t xml:space="preserve"> para o </w:t>
      </w:r>
      <w:proofErr w:type="spellStart"/>
      <w:r>
        <w:t>fornecimento</w:t>
      </w:r>
      <w:proofErr w:type="spellEnd"/>
      <w:r>
        <w:t xml:space="preserve"> do </w:t>
      </w:r>
      <w:proofErr w:type="spellStart"/>
      <w:r>
        <w:t>objeto</w:t>
      </w:r>
      <w:proofErr w:type="spellEnd"/>
      <w:r>
        <w:t xml:space="preserve"> </w:t>
      </w:r>
      <w:proofErr w:type="spellStart"/>
      <w:r>
        <w:t>em</w:t>
      </w:r>
      <w:proofErr w:type="spellEnd"/>
      <w:r>
        <w:t xml:space="preserve"> </w:t>
      </w:r>
      <w:proofErr w:type="spellStart"/>
      <w:r>
        <w:t>características</w:t>
      </w:r>
      <w:proofErr w:type="spellEnd"/>
      <w:r>
        <w:t xml:space="preserve">, </w:t>
      </w:r>
      <w:proofErr w:type="spellStart"/>
      <w:r>
        <w:t>quantidades</w:t>
      </w:r>
      <w:proofErr w:type="spellEnd"/>
      <w:r>
        <w:t xml:space="preserve"> e </w:t>
      </w:r>
      <w:proofErr w:type="spellStart"/>
      <w:r>
        <w:t>prazos</w:t>
      </w:r>
      <w:proofErr w:type="spellEnd"/>
      <w:r>
        <w:t xml:space="preserve"> </w:t>
      </w:r>
      <w:proofErr w:type="spellStart"/>
      <w:r>
        <w:t>compatíveis</w:t>
      </w:r>
      <w:proofErr w:type="spellEnd"/>
      <w:r>
        <w:t xml:space="preserve"> com </w:t>
      </w:r>
      <w:proofErr w:type="spellStart"/>
      <w:r>
        <w:t>esta</w:t>
      </w:r>
      <w:proofErr w:type="spellEnd"/>
      <w:r>
        <w:t xml:space="preserve"> </w:t>
      </w:r>
      <w:proofErr w:type="spellStart"/>
      <w:r>
        <w:t>contratação</w:t>
      </w:r>
      <w:proofErr w:type="spellEnd"/>
      <w:r>
        <w:t>.</w:t>
      </w:r>
    </w:p>
    <w:p w14:paraId="0E1C3F51" w14:textId="77777777" w:rsidR="00D269E6" w:rsidRPr="00920804" w:rsidRDefault="00D269E6" w:rsidP="00236E34">
      <w:pPr>
        <w:pStyle w:val="PargrafodaLista"/>
        <w:keepLines/>
        <w:spacing w:line="276" w:lineRule="auto"/>
        <w:rPr>
          <w:rFonts w:eastAsiaTheme="majorEastAsia"/>
          <w:b/>
          <w:bCs/>
          <w:color w:val="365F91" w:themeColor="accent1" w:themeShade="BF"/>
        </w:rPr>
      </w:pPr>
    </w:p>
    <w:p w14:paraId="6CB5CBCF" w14:textId="77777777" w:rsidR="00D269E6" w:rsidRPr="00920804" w:rsidRDefault="00D269E6" w:rsidP="00236E34">
      <w:pPr>
        <w:pStyle w:val="PargrafodaLista"/>
        <w:keepLines/>
        <w:numPr>
          <w:ilvl w:val="1"/>
          <w:numId w:val="9"/>
        </w:numPr>
        <w:tabs>
          <w:tab w:val="left" w:pos="851"/>
          <w:tab w:val="left" w:pos="993"/>
        </w:tabs>
        <w:spacing w:line="276" w:lineRule="auto"/>
        <w:ind w:left="0" w:firstLine="0"/>
        <w:rPr>
          <w:rFonts w:eastAsiaTheme="majorEastAsia"/>
          <w:b/>
          <w:bCs/>
          <w:color w:val="365F91" w:themeColor="accent1" w:themeShade="BF"/>
        </w:rPr>
      </w:pPr>
      <w:proofErr w:type="spellStart"/>
      <w:r>
        <w:t>Poderão</w:t>
      </w:r>
      <w:proofErr w:type="spellEnd"/>
      <w:r>
        <w:t xml:space="preserve"> </w:t>
      </w:r>
      <w:proofErr w:type="spellStart"/>
      <w:r>
        <w:t>participar</w:t>
      </w:r>
      <w:proofErr w:type="spellEnd"/>
      <w:r>
        <w:t xml:space="preserve"> da </w:t>
      </w:r>
      <w:proofErr w:type="spellStart"/>
      <w:r>
        <w:t>presente</w:t>
      </w:r>
      <w:proofErr w:type="spellEnd"/>
      <w:r>
        <w:t xml:space="preserve"> </w:t>
      </w:r>
      <w:proofErr w:type="spellStart"/>
      <w:r>
        <w:t>licitação</w:t>
      </w:r>
      <w:proofErr w:type="spellEnd"/>
      <w:r>
        <w:t xml:space="preserve"> as </w:t>
      </w:r>
      <w:proofErr w:type="spellStart"/>
      <w:r>
        <w:t>pessoas</w:t>
      </w:r>
      <w:proofErr w:type="spellEnd"/>
      <w:r>
        <w:t xml:space="preserve"> </w:t>
      </w:r>
      <w:proofErr w:type="spellStart"/>
      <w:r>
        <w:t>jurídicas</w:t>
      </w:r>
      <w:proofErr w:type="spellEnd"/>
      <w:r>
        <w:t xml:space="preserve"> do </w:t>
      </w:r>
      <w:proofErr w:type="spellStart"/>
      <w:r>
        <w:t>ramo</w:t>
      </w:r>
      <w:proofErr w:type="spellEnd"/>
      <w:r>
        <w:t xml:space="preserve"> </w:t>
      </w:r>
      <w:proofErr w:type="spellStart"/>
      <w:r>
        <w:t>pertinente</w:t>
      </w:r>
      <w:proofErr w:type="spellEnd"/>
      <w:r>
        <w:t xml:space="preserve"> </w:t>
      </w:r>
      <w:proofErr w:type="spellStart"/>
      <w:r>
        <w:t>ao</w:t>
      </w:r>
      <w:proofErr w:type="spellEnd"/>
      <w:r>
        <w:t xml:space="preserve"> </w:t>
      </w:r>
      <w:proofErr w:type="spellStart"/>
      <w:r>
        <w:t>objeto</w:t>
      </w:r>
      <w:proofErr w:type="spellEnd"/>
      <w:r>
        <w:t xml:space="preserve"> e que </w:t>
      </w:r>
      <w:proofErr w:type="spellStart"/>
      <w:r>
        <w:t>satisfaçam</w:t>
      </w:r>
      <w:proofErr w:type="spellEnd"/>
      <w:r>
        <w:t xml:space="preserve"> a </w:t>
      </w:r>
      <w:proofErr w:type="spellStart"/>
      <w:r>
        <w:t>todas</w:t>
      </w:r>
      <w:proofErr w:type="spellEnd"/>
      <w:r>
        <w:t xml:space="preserve"> as </w:t>
      </w:r>
      <w:proofErr w:type="spellStart"/>
      <w:r>
        <w:t>exigências</w:t>
      </w:r>
      <w:proofErr w:type="spellEnd"/>
      <w:r>
        <w:t xml:space="preserve"> e </w:t>
      </w:r>
      <w:proofErr w:type="spellStart"/>
      <w:r>
        <w:t>normas</w:t>
      </w:r>
      <w:proofErr w:type="spellEnd"/>
      <w:r>
        <w:t xml:space="preserve"> </w:t>
      </w:r>
      <w:proofErr w:type="spellStart"/>
      <w:r>
        <w:t>contidas</w:t>
      </w:r>
      <w:proofErr w:type="spellEnd"/>
      <w:r>
        <w:t xml:space="preserve"> </w:t>
      </w:r>
      <w:proofErr w:type="spellStart"/>
      <w:r>
        <w:t>neste</w:t>
      </w:r>
      <w:proofErr w:type="spellEnd"/>
      <w:r>
        <w:t xml:space="preserve"> </w:t>
      </w:r>
      <w:proofErr w:type="spellStart"/>
      <w:r>
        <w:t>Termo</w:t>
      </w:r>
      <w:proofErr w:type="spellEnd"/>
      <w:r>
        <w:t xml:space="preserve"> de </w:t>
      </w:r>
      <w:proofErr w:type="spellStart"/>
      <w:r>
        <w:t>Referência</w:t>
      </w:r>
      <w:proofErr w:type="spellEnd"/>
      <w:r>
        <w:t xml:space="preserve">. </w:t>
      </w:r>
    </w:p>
    <w:p w14:paraId="1558A5AF" w14:textId="77777777" w:rsidR="00D269E6" w:rsidRDefault="00D269E6" w:rsidP="00236E34">
      <w:pPr>
        <w:pStyle w:val="PargrafodaLista"/>
        <w:keepLines/>
        <w:spacing w:line="276" w:lineRule="auto"/>
      </w:pPr>
    </w:p>
    <w:p w14:paraId="04D8EA31" w14:textId="77777777" w:rsidR="00D269E6" w:rsidRPr="00920804" w:rsidRDefault="00D269E6" w:rsidP="00236E34">
      <w:pPr>
        <w:pStyle w:val="PargrafodaLista"/>
        <w:keepLines/>
        <w:numPr>
          <w:ilvl w:val="1"/>
          <w:numId w:val="9"/>
        </w:numPr>
        <w:tabs>
          <w:tab w:val="left" w:pos="851"/>
          <w:tab w:val="left" w:pos="993"/>
        </w:tabs>
        <w:spacing w:line="276" w:lineRule="auto"/>
        <w:ind w:left="0" w:firstLine="0"/>
        <w:rPr>
          <w:rFonts w:eastAsiaTheme="majorEastAsia"/>
          <w:b/>
          <w:bCs/>
          <w:color w:val="365F91" w:themeColor="accent1" w:themeShade="BF"/>
        </w:rPr>
      </w:pPr>
      <w:proofErr w:type="spellStart"/>
      <w:r>
        <w:t>Não</w:t>
      </w:r>
      <w:proofErr w:type="spellEnd"/>
      <w:r>
        <w:t xml:space="preserve"> </w:t>
      </w:r>
      <w:proofErr w:type="spellStart"/>
      <w:r>
        <w:t>poderão</w:t>
      </w:r>
      <w:proofErr w:type="spellEnd"/>
      <w:r>
        <w:t xml:space="preserve"> </w:t>
      </w:r>
      <w:proofErr w:type="spellStart"/>
      <w:r>
        <w:t>participar</w:t>
      </w:r>
      <w:proofErr w:type="spellEnd"/>
      <w:r>
        <w:t xml:space="preserve"> as </w:t>
      </w:r>
      <w:proofErr w:type="spellStart"/>
      <w:r>
        <w:t>empresas</w:t>
      </w:r>
      <w:proofErr w:type="spellEnd"/>
      <w:r>
        <w:t xml:space="preserve"> que se </w:t>
      </w:r>
      <w:proofErr w:type="spellStart"/>
      <w:r>
        <w:t>encontrarem</w:t>
      </w:r>
      <w:proofErr w:type="spellEnd"/>
      <w:r>
        <w:t xml:space="preserve"> </w:t>
      </w:r>
      <w:proofErr w:type="spellStart"/>
      <w:r>
        <w:t>em</w:t>
      </w:r>
      <w:proofErr w:type="spellEnd"/>
      <w:r>
        <w:t xml:space="preserve"> </w:t>
      </w:r>
      <w:proofErr w:type="spellStart"/>
      <w:r>
        <w:t>processo</w:t>
      </w:r>
      <w:proofErr w:type="spellEnd"/>
      <w:r>
        <w:t xml:space="preserve"> de </w:t>
      </w:r>
      <w:proofErr w:type="spellStart"/>
      <w:r>
        <w:t>falência</w:t>
      </w:r>
      <w:proofErr w:type="spellEnd"/>
      <w:r>
        <w:t xml:space="preserve">, </w:t>
      </w:r>
      <w:proofErr w:type="spellStart"/>
      <w:r>
        <w:t>concurso</w:t>
      </w:r>
      <w:proofErr w:type="spellEnd"/>
      <w:r>
        <w:t xml:space="preserve"> de </w:t>
      </w:r>
      <w:proofErr w:type="spellStart"/>
      <w:r>
        <w:t>credores</w:t>
      </w:r>
      <w:proofErr w:type="spellEnd"/>
      <w:r>
        <w:t xml:space="preserve">, </w:t>
      </w:r>
      <w:proofErr w:type="spellStart"/>
      <w:r>
        <w:t>dissolução</w:t>
      </w:r>
      <w:proofErr w:type="spellEnd"/>
      <w:r>
        <w:t xml:space="preserve">, </w:t>
      </w:r>
      <w:proofErr w:type="spellStart"/>
      <w:r>
        <w:t>liquidação</w:t>
      </w:r>
      <w:proofErr w:type="spellEnd"/>
      <w:r>
        <w:t xml:space="preserve">, </w:t>
      </w:r>
      <w:proofErr w:type="spellStart"/>
      <w:r>
        <w:t>empresas</w:t>
      </w:r>
      <w:proofErr w:type="spellEnd"/>
      <w:r>
        <w:t xml:space="preserve"> </w:t>
      </w:r>
      <w:proofErr w:type="spellStart"/>
      <w:r>
        <w:t>estrangeiras</w:t>
      </w:r>
      <w:proofErr w:type="spellEnd"/>
      <w:r>
        <w:t xml:space="preserve"> que </w:t>
      </w:r>
      <w:proofErr w:type="spellStart"/>
      <w:r>
        <w:t>não</w:t>
      </w:r>
      <w:proofErr w:type="spellEnd"/>
      <w:r>
        <w:t xml:space="preserve"> </w:t>
      </w:r>
      <w:proofErr w:type="spellStart"/>
      <w:r>
        <w:t>funcionam</w:t>
      </w:r>
      <w:proofErr w:type="spellEnd"/>
      <w:r>
        <w:t xml:space="preserve"> no </w:t>
      </w:r>
      <w:proofErr w:type="spellStart"/>
      <w:r>
        <w:t>país</w:t>
      </w:r>
      <w:proofErr w:type="spellEnd"/>
      <w:r>
        <w:t xml:space="preserve">, </w:t>
      </w:r>
      <w:proofErr w:type="spellStart"/>
      <w:r>
        <w:t>nem</w:t>
      </w:r>
      <w:proofErr w:type="spellEnd"/>
      <w:r>
        <w:t xml:space="preserve"> </w:t>
      </w:r>
      <w:proofErr w:type="spellStart"/>
      <w:r>
        <w:t>aquelas</w:t>
      </w:r>
      <w:proofErr w:type="spellEnd"/>
      <w:r>
        <w:t xml:space="preserve"> que </w:t>
      </w:r>
      <w:proofErr w:type="spellStart"/>
      <w:r>
        <w:t>tenham</w:t>
      </w:r>
      <w:proofErr w:type="spellEnd"/>
      <w:r>
        <w:t xml:space="preserve"> </w:t>
      </w:r>
      <w:proofErr w:type="spellStart"/>
      <w:r>
        <w:t>sido</w:t>
      </w:r>
      <w:proofErr w:type="spellEnd"/>
      <w:r>
        <w:t xml:space="preserve"> </w:t>
      </w:r>
      <w:proofErr w:type="spellStart"/>
      <w:r>
        <w:t>declaradas</w:t>
      </w:r>
      <w:proofErr w:type="spellEnd"/>
      <w:r>
        <w:t xml:space="preserve"> </w:t>
      </w:r>
      <w:proofErr w:type="spellStart"/>
      <w:r>
        <w:t>inidôneas</w:t>
      </w:r>
      <w:proofErr w:type="spellEnd"/>
      <w:r>
        <w:t xml:space="preserve"> para </w:t>
      </w:r>
      <w:proofErr w:type="spellStart"/>
      <w:r>
        <w:t>licitar</w:t>
      </w:r>
      <w:proofErr w:type="spellEnd"/>
      <w:r>
        <w:t xml:space="preserve"> </w:t>
      </w:r>
      <w:proofErr w:type="spellStart"/>
      <w:r>
        <w:t>ou</w:t>
      </w:r>
      <w:proofErr w:type="spellEnd"/>
      <w:r>
        <w:t xml:space="preserve"> </w:t>
      </w:r>
      <w:proofErr w:type="spellStart"/>
      <w:r>
        <w:t>contratar</w:t>
      </w:r>
      <w:proofErr w:type="spellEnd"/>
      <w:r>
        <w:t xml:space="preserve"> com a </w:t>
      </w:r>
      <w:proofErr w:type="spellStart"/>
      <w:r>
        <w:t>Administração</w:t>
      </w:r>
      <w:proofErr w:type="spellEnd"/>
      <w:r>
        <w:t xml:space="preserve"> </w:t>
      </w:r>
      <w:proofErr w:type="spellStart"/>
      <w:r>
        <w:t>Pública</w:t>
      </w:r>
      <w:proofErr w:type="spellEnd"/>
      <w:r>
        <w:t xml:space="preserve">, </w:t>
      </w:r>
      <w:proofErr w:type="spellStart"/>
      <w:r>
        <w:t>ou</w:t>
      </w:r>
      <w:proofErr w:type="spellEnd"/>
      <w:r>
        <w:t xml:space="preserve"> </w:t>
      </w:r>
      <w:proofErr w:type="spellStart"/>
      <w:r>
        <w:t>punidas</w:t>
      </w:r>
      <w:proofErr w:type="spellEnd"/>
      <w:r>
        <w:t xml:space="preserve"> com </w:t>
      </w:r>
      <w:proofErr w:type="spellStart"/>
      <w:r>
        <w:t>suspensão</w:t>
      </w:r>
      <w:proofErr w:type="spellEnd"/>
      <w:r>
        <w:t xml:space="preserve"> do </w:t>
      </w:r>
      <w:proofErr w:type="spellStart"/>
      <w:r>
        <w:t>direito</w:t>
      </w:r>
      <w:proofErr w:type="spellEnd"/>
      <w:r>
        <w:t xml:space="preserve"> de </w:t>
      </w:r>
      <w:proofErr w:type="spellStart"/>
      <w:r>
        <w:t>licitar</w:t>
      </w:r>
      <w:proofErr w:type="spellEnd"/>
      <w:r>
        <w:t xml:space="preserve"> e </w:t>
      </w:r>
      <w:proofErr w:type="spellStart"/>
      <w:r>
        <w:t>contratar</w:t>
      </w:r>
      <w:proofErr w:type="spellEnd"/>
      <w:r>
        <w:t xml:space="preserve"> com as ADMINISTRAÇÕES PÚBLICAS FEDERAL, ESTADUAL E MUNICIPAL. </w:t>
      </w:r>
    </w:p>
    <w:p w14:paraId="109D1572" w14:textId="77777777" w:rsidR="00D269E6" w:rsidRDefault="00D269E6" w:rsidP="00236E34">
      <w:pPr>
        <w:pStyle w:val="PargrafodaLista"/>
        <w:keepLines/>
        <w:spacing w:line="276" w:lineRule="auto"/>
      </w:pPr>
    </w:p>
    <w:p w14:paraId="754C805E" w14:textId="77777777" w:rsidR="00D269E6" w:rsidRPr="00920804" w:rsidRDefault="00D269E6" w:rsidP="00236E34">
      <w:pPr>
        <w:pStyle w:val="PargrafodaLista"/>
        <w:keepLines/>
        <w:numPr>
          <w:ilvl w:val="1"/>
          <w:numId w:val="9"/>
        </w:numPr>
        <w:tabs>
          <w:tab w:val="left" w:pos="993"/>
        </w:tabs>
        <w:spacing w:line="276" w:lineRule="auto"/>
        <w:ind w:left="0" w:firstLine="0"/>
        <w:rPr>
          <w:rFonts w:eastAsiaTheme="majorEastAsia"/>
          <w:b/>
          <w:bCs/>
          <w:color w:val="365F91" w:themeColor="accent1" w:themeShade="BF"/>
        </w:rPr>
      </w:pPr>
      <w:r>
        <w:t xml:space="preserve">Para a </w:t>
      </w:r>
      <w:proofErr w:type="spellStart"/>
      <w:r>
        <w:t>habilitação</w:t>
      </w:r>
      <w:proofErr w:type="spellEnd"/>
      <w:r>
        <w:t xml:space="preserve"> do </w:t>
      </w:r>
      <w:proofErr w:type="spellStart"/>
      <w:r>
        <w:t>fornecedor</w:t>
      </w:r>
      <w:proofErr w:type="spellEnd"/>
      <w:r>
        <w:t xml:space="preserve"> </w:t>
      </w:r>
      <w:proofErr w:type="spellStart"/>
      <w:r>
        <w:t>mais</w:t>
      </w:r>
      <w:proofErr w:type="spellEnd"/>
      <w:r>
        <w:t xml:space="preserve"> </w:t>
      </w:r>
      <w:proofErr w:type="spellStart"/>
      <w:r>
        <w:t>bem</w:t>
      </w:r>
      <w:proofErr w:type="spellEnd"/>
      <w:r>
        <w:t xml:space="preserve"> </w:t>
      </w:r>
      <w:proofErr w:type="spellStart"/>
      <w:r>
        <w:t>classificado</w:t>
      </w:r>
      <w:proofErr w:type="spellEnd"/>
      <w:r>
        <w:t xml:space="preserve"> </w:t>
      </w:r>
      <w:proofErr w:type="spellStart"/>
      <w:r>
        <w:t>serão</w:t>
      </w:r>
      <w:proofErr w:type="spellEnd"/>
      <w:r>
        <w:t xml:space="preserve"> </w:t>
      </w:r>
      <w:proofErr w:type="spellStart"/>
      <w:r>
        <w:t>exigidas</w:t>
      </w:r>
      <w:proofErr w:type="spellEnd"/>
      <w:r>
        <w:t xml:space="preserve">, </w:t>
      </w:r>
      <w:proofErr w:type="spellStart"/>
      <w:r>
        <w:t>exclusivamente</w:t>
      </w:r>
      <w:proofErr w:type="spellEnd"/>
      <w:r>
        <w:t xml:space="preserve">, as </w:t>
      </w:r>
      <w:proofErr w:type="spellStart"/>
      <w:r>
        <w:t>condições</w:t>
      </w:r>
      <w:proofErr w:type="spellEnd"/>
      <w:r>
        <w:t xml:space="preserve"> de </w:t>
      </w:r>
      <w:proofErr w:type="spellStart"/>
      <w:r>
        <w:t>habilitação</w:t>
      </w:r>
      <w:proofErr w:type="spellEnd"/>
      <w:r>
        <w:t xml:space="preserve"> </w:t>
      </w:r>
      <w:proofErr w:type="spellStart"/>
      <w:r>
        <w:t>exigidos</w:t>
      </w:r>
      <w:proofErr w:type="spellEnd"/>
      <w:r>
        <w:t xml:space="preserve">, </w:t>
      </w:r>
      <w:proofErr w:type="spellStart"/>
      <w:r>
        <w:t>nos</w:t>
      </w:r>
      <w:proofErr w:type="spellEnd"/>
      <w:r>
        <w:t xml:space="preserve"> </w:t>
      </w:r>
      <w:proofErr w:type="spellStart"/>
      <w:r>
        <w:t>termos</w:t>
      </w:r>
      <w:proofErr w:type="spellEnd"/>
      <w:r>
        <w:t xml:space="preserve"> do art. 62 da Lei nº 14.133 de 2021. </w:t>
      </w:r>
    </w:p>
    <w:p w14:paraId="12E57AB5" w14:textId="77777777" w:rsidR="00D269E6" w:rsidRDefault="00D269E6" w:rsidP="00236E34">
      <w:pPr>
        <w:pStyle w:val="PargrafodaLista"/>
        <w:keepLines/>
        <w:tabs>
          <w:tab w:val="left" w:pos="993"/>
        </w:tabs>
        <w:spacing w:line="276" w:lineRule="auto"/>
        <w:ind w:left="0"/>
      </w:pPr>
    </w:p>
    <w:p w14:paraId="08A11C3E" w14:textId="77777777" w:rsidR="00D269E6" w:rsidRPr="00920804" w:rsidRDefault="00D269E6" w:rsidP="00236E34">
      <w:pPr>
        <w:pStyle w:val="PargrafodaLista"/>
        <w:keepLines/>
        <w:numPr>
          <w:ilvl w:val="1"/>
          <w:numId w:val="9"/>
        </w:numPr>
        <w:tabs>
          <w:tab w:val="left" w:pos="993"/>
        </w:tabs>
        <w:spacing w:line="276" w:lineRule="auto"/>
        <w:ind w:left="0" w:firstLine="0"/>
        <w:rPr>
          <w:rFonts w:eastAsiaTheme="majorEastAsia"/>
          <w:b/>
          <w:bCs/>
          <w:color w:val="365F91" w:themeColor="accent1" w:themeShade="BF"/>
        </w:rPr>
      </w:pPr>
      <w:r>
        <w:t xml:space="preserve">Nos </w:t>
      </w:r>
      <w:proofErr w:type="spellStart"/>
      <w:r>
        <w:t>termos</w:t>
      </w:r>
      <w:proofErr w:type="spellEnd"/>
      <w:r>
        <w:t xml:space="preserve"> do art. 68 da Lei 14.133/21, as </w:t>
      </w:r>
      <w:proofErr w:type="spellStart"/>
      <w:r>
        <w:t>habilitações</w:t>
      </w:r>
      <w:proofErr w:type="spellEnd"/>
      <w:r>
        <w:t xml:space="preserve"> fiscal, social e </w:t>
      </w:r>
      <w:proofErr w:type="spellStart"/>
      <w:r>
        <w:t>trabalhista</w:t>
      </w:r>
      <w:proofErr w:type="spellEnd"/>
      <w:r>
        <w:t xml:space="preserve"> </w:t>
      </w:r>
      <w:proofErr w:type="spellStart"/>
      <w:r>
        <w:t>serão</w:t>
      </w:r>
      <w:proofErr w:type="spellEnd"/>
      <w:r>
        <w:t xml:space="preserve"> </w:t>
      </w:r>
      <w:proofErr w:type="spellStart"/>
      <w:r>
        <w:t>aferidas</w:t>
      </w:r>
      <w:proofErr w:type="spellEnd"/>
      <w:r>
        <w:t xml:space="preserve"> </w:t>
      </w:r>
      <w:proofErr w:type="spellStart"/>
      <w:r>
        <w:t>mediante</w:t>
      </w:r>
      <w:proofErr w:type="spellEnd"/>
      <w:r>
        <w:t xml:space="preserve"> a </w:t>
      </w:r>
      <w:proofErr w:type="spellStart"/>
      <w:r>
        <w:t>verificação</w:t>
      </w:r>
      <w:proofErr w:type="spellEnd"/>
      <w:r>
        <w:t xml:space="preserve"> dos </w:t>
      </w:r>
      <w:proofErr w:type="spellStart"/>
      <w:r>
        <w:t>seguintes</w:t>
      </w:r>
      <w:proofErr w:type="spellEnd"/>
      <w:r>
        <w:t xml:space="preserve"> </w:t>
      </w:r>
      <w:proofErr w:type="spellStart"/>
      <w:r>
        <w:t>requisitos</w:t>
      </w:r>
      <w:proofErr w:type="spellEnd"/>
      <w:r>
        <w:t xml:space="preserve">: </w:t>
      </w:r>
    </w:p>
    <w:p w14:paraId="27C529A0" w14:textId="77777777" w:rsidR="00D269E6" w:rsidRDefault="00D269E6" w:rsidP="00236E34">
      <w:pPr>
        <w:pStyle w:val="PargrafodaLista"/>
        <w:keepLines/>
        <w:tabs>
          <w:tab w:val="left" w:pos="993"/>
        </w:tabs>
        <w:spacing w:line="276" w:lineRule="auto"/>
        <w:ind w:left="0"/>
      </w:pPr>
    </w:p>
    <w:p w14:paraId="51DAB451" w14:textId="77777777" w:rsidR="00D269E6" w:rsidRPr="00920804" w:rsidRDefault="00D269E6" w:rsidP="00236E34">
      <w:pPr>
        <w:pStyle w:val="PargrafodaLista"/>
        <w:keepLines/>
        <w:numPr>
          <w:ilvl w:val="2"/>
          <w:numId w:val="9"/>
        </w:numPr>
        <w:tabs>
          <w:tab w:val="left" w:pos="993"/>
        </w:tabs>
        <w:spacing w:line="276" w:lineRule="auto"/>
        <w:ind w:left="0" w:firstLine="0"/>
        <w:rPr>
          <w:rFonts w:eastAsiaTheme="majorEastAsia"/>
          <w:b/>
          <w:bCs/>
          <w:color w:val="365F91" w:themeColor="accent1" w:themeShade="BF"/>
        </w:rPr>
      </w:pPr>
      <w:proofErr w:type="gramStart"/>
      <w:r>
        <w:t>A</w:t>
      </w:r>
      <w:proofErr w:type="gramEnd"/>
      <w:r>
        <w:t xml:space="preserve"> </w:t>
      </w:r>
      <w:proofErr w:type="spellStart"/>
      <w:r>
        <w:t>inscrição</w:t>
      </w:r>
      <w:proofErr w:type="spellEnd"/>
      <w:r>
        <w:t xml:space="preserve"> no </w:t>
      </w:r>
      <w:proofErr w:type="spellStart"/>
      <w:r>
        <w:t>Cadastro</w:t>
      </w:r>
      <w:proofErr w:type="spellEnd"/>
      <w:r>
        <w:t xml:space="preserve"> de </w:t>
      </w:r>
      <w:proofErr w:type="spellStart"/>
      <w:r>
        <w:t>Pessoas</w:t>
      </w:r>
      <w:proofErr w:type="spellEnd"/>
      <w:r>
        <w:t xml:space="preserve"> </w:t>
      </w:r>
      <w:proofErr w:type="spellStart"/>
      <w:r>
        <w:t>Físicas</w:t>
      </w:r>
      <w:proofErr w:type="spellEnd"/>
      <w:r>
        <w:t xml:space="preserve"> (CPF) </w:t>
      </w:r>
      <w:proofErr w:type="spellStart"/>
      <w:r>
        <w:t>ou</w:t>
      </w:r>
      <w:proofErr w:type="spellEnd"/>
      <w:r>
        <w:t xml:space="preserve"> no </w:t>
      </w:r>
      <w:proofErr w:type="spellStart"/>
      <w:r>
        <w:t>Cadastro</w:t>
      </w:r>
      <w:proofErr w:type="spellEnd"/>
      <w:r>
        <w:t xml:space="preserve"> Nacional da Pessoa </w:t>
      </w:r>
      <w:proofErr w:type="spellStart"/>
      <w:r>
        <w:t>Jurídica</w:t>
      </w:r>
      <w:proofErr w:type="spellEnd"/>
      <w:r>
        <w:t xml:space="preserve"> (CNPJ); </w:t>
      </w:r>
    </w:p>
    <w:p w14:paraId="4E44756C" w14:textId="77777777" w:rsidR="00D269E6" w:rsidRPr="00920804" w:rsidRDefault="00D269E6" w:rsidP="00236E34">
      <w:pPr>
        <w:pStyle w:val="PargrafodaLista"/>
        <w:keepLines/>
        <w:numPr>
          <w:ilvl w:val="2"/>
          <w:numId w:val="9"/>
        </w:numPr>
        <w:tabs>
          <w:tab w:val="left" w:pos="993"/>
        </w:tabs>
        <w:spacing w:line="276" w:lineRule="auto"/>
        <w:ind w:left="0" w:firstLine="0"/>
        <w:rPr>
          <w:rFonts w:eastAsiaTheme="majorEastAsia"/>
          <w:b/>
          <w:bCs/>
          <w:color w:val="365F91" w:themeColor="accent1" w:themeShade="BF"/>
        </w:rPr>
      </w:pPr>
      <w:r>
        <w:t xml:space="preserve">A </w:t>
      </w:r>
      <w:proofErr w:type="spellStart"/>
      <w:r>
        <w:t>regularidade</w:t>
      </w:r>
      <w:proofErr w:type="spellEnd"/>
      <w:r>
        <w:t xml:space="preserve"> </w:t>
      </w:r>
      <w:proofErr w:type="spellStart"/>
      <w:r>
        <w:t>perante</w:t>
      </w:r>
      <w:proofErr w:type="spellEnd"/>
      <w:r>
        <w:t xml:space="preserve"> a Fazenda federal, </w:t>
      </w:r>
      <w:proofErr w:type="spellStart"/>
      <w:r>
        <w:t>estadual</w:t>
      </w:r>
      <w:proofErr w:type="spellEnd"/>
      <w:r>
        <w:t xml:space="preserve"> e/</w:t>
      </w:r>
      <w:proofErr w:type="spellStart"/>
      <w:r>
        <w:t>ou</w:t>
      </w:r>
      <w:proofErr w:type="spellEnd"/>
      <w:r>
        <w:t xml:space="preserve"> municipal do </w:t>
      </w:r>
      <w:proofErr w:type="spellStart"/>
      <w:r>
        <w:t>domicílio</w:t>
      </w:r>
      <w:proofErr w:type="spellEnd"/>
      <w:r>
        <w:t xml:space="preserve"> </w:t>
      </w:r>
      <w:proofErr w:type="spellStart"/>
      <w:r>
        <w:t>ou</w:t>
      </w:r>
      <w:proofErr w:type="spellEnd"/>
      <w:r>
        <w:t xml:space="preserve"> </w:t>
      </w:r>
      <w:proofErr w:type="spellStart"/>
      <w:r>
        <w:t>sede</w:t>
      </w:r>
      <w:proofErr w:type="spellEnd"/>
      <w:r>
        <w:t xml:space="preserve"> do </w:t>
      </w:r>
      <w:proofErr w:type="spellStart"/>
      <w:r>
        <w:t>licitante</w:t>
      </w:r>
      <w:proofErr w:type="spellEnd"/>
      <w:r>
        <w:t xml:space="preserve">, </w:t>
      </w:r>
      <w:proofErr w:type="spellStart"/>
      <w:r>
        <w:t>ou</w:t>
      </w:r>
      <w:proofErr w:type="spellEnd"/>
      <w:r>
        <w:t xml:space="preserve"> </w:t>
      </w:r>
      <w:proofErr w:type="spellStart"/>
      <w:r>
        <w:t>outra</w:t>
      </w:r>
      <w:proofErr w:type="spellEnd"/>
      <w:r>
        <w:t xml:space="preserve"> </w:t>
      </w:r>
      <w:proofErr w:type="spellStart"/>
      <w:r>
        <w:t>equivalente</w:t>
      </w:r>
      <w:proofErr w:type="spellEnd"/>
      <w:r>
        <w:t xml:space="preserve">, </w:t>
      </w:r>
      <w:proofErr w:type="spellStart"/>
      <w:r>
        <w:t>na</w:t>
      </w:r>
      <w:proofErr w:type="spellEnd"/>
      <w:r>
        <w:t xml:space="preserve"> forma da lei; </w:t>
      </w:r>
    </w:p>
    <w:p w14:paraId="33597C96" w14:textId="77777777" w:rsidR="00D269E6" w:rsidRPr="00222610" w:rsidRDefault="00D269E6" w:rsidP="00236E34">
      <w:pPr>
        <w:pStyle w:val="PargrafodaLista"/>
        <w:keepLines/>
        <w:numPr>
          <w:ilvl w:val="2"/>
          <w:numId w:val="9"/>
        </w:numPr>
        <w:tabs>
          <w:tab w:val="left" w:pos="993"/>
        </w:tabs>
        <w:spacing w:line="276" w:lineRule="auto"/>
        <w:ind w:left="0" w:firstLine="0"/>
        <w:rPr>
          <w:rFonts w:eastAsiaTheme="majorEastAsia"/>
          <w:b/>
          <w:bCs/>
          <w:color w:val="365F91" w:themeColor="accent1" w:themeShade="BF"/>
        </w:rPr>
      </w:pPr>
      <w:r>
        <w:t xml:space="preserve">A </w:t>
      </w:r>
      <w:proofErr w:type="spellStart"/>
      <w:r w:rsidRPr="00222610">
        <w:t>regularidade</w:t>
      </w:r>
      <w:proofErr w:type="spellEnd"/>
      <w:r w:rsidRPr="00222610">
        <w:t xml:space="preserve"> </w:t>
      </w:r>
      <w:proofErr w:type="spellStart"/>
      <w:r w:rsidRPr="00222610">
        <w:t>relativa</w:t>
      </w:r>
      <w:proofErr w:type="spellEnd"/>
      <w:r w:rsidRPr="00222610">
        <w:t xml:space="preserve"> à </w:t>
      </w:r>
      <w:proofErr w:type="spellStart"/>
      <w:r w:rsidRPr="00222610">
        <w:t>Seguridade</w:t>
      </w:r>
      <w:proofErr w:type="spellEnd"/>
      <w:r w:rsidRPr="00222610">
        <w:t xml:space="preserve"> Social e </w:t>
      </w:r>
      <w:proofErr w:type="spellStart"/>
      <w:r w:rsidRPr="00222610">
        <w:t>ao</w:t>
      </w:r>
      <w:proofErr w:type="spellEnd"/>
      <w:r w:rsidRPr="00222610">
        <w:t xml:space="preserve"> FGTS, que </w:t>
      </w:r>
      <w:proofErr w:type="spellStart"/>
      <w:r w:rsidRPr="00222610">
        <w:t>demonstre</w:t>
      </w:r>
      <w:proofErr w:type="spellEnd"/>
      <w:r w:rsidRPr="00222610">
        <w:t xml:space="preserve"> </w:t>
      </w:r>
      <w:proofErr w:type="spellStart"/>
      <w:r w:rsidRPr="00222610">
        <w:t>cumprimento</w:t>
      </w:r>
      <w:proofErr w:type="spellEnd"/>
      <w:r w:rsidRPr="00222610">
        <w:t xml:space="preserve"> dos </w:t>
      </w:r>
      <w:proofErr w:type="spellStart"/>
      <w:r w:rsidRPr="00222610">
        <w:t>encargos</w:t>
      </w:r>
      <w:proofErr w:type="spellEnd"/>
      <w:r w:rsidRPr="00222610">
        <w:t xml:space="preserve"> </w:t>
      </w:r>
      <w:proofErr w:type="spellStart"/>
      <w:r w:rsidRPr="00222610">
        <w:t>sociais</w:t>
      </w:r>
      <w:proofErr w:type="spellEnd"/>
      <w:r w:rsidRPr="00222610">
        <w:t xml:space="preserve"> </w:t>
      </w:r>
      <w:proofErr w:type="spellStart"/>
      <w:r w:rsidRPr="00222610">
        <w:t>instituídos</w:t>
      </w:r>
      <w:proofErr w:type="spellEnd"/>
      <w:r w:rsidRPr="00222610">
        <w:t xml:space="preserve"> por lei; </w:t>
      </w:r>
    </w:p>
    <w:p w14:paraId="0B0D63DB" w14:textId="77777777" w:rsidR="00D269E6" w:rsidRPr="00222610" w:rsidRDefault="00D269E6" w:rsidP="00236E34">
      <w:pPr>
        <w:pStyle w:val="PargrafodaLista"/>
        <w:keepLines/>
        <w:numPr>
          <w:ilvl w:val="2"/>
          <w:numId w:val="9"/>
        </w:numPr>
        <w:tabs>
          <w:tab w:val="left" w:pos="993"/>
        </w:tabs>
        <w:spacing w:line="276" w:lineRule="auto"/>
        <w:ind w:left="0" w:firstLine="0"/>
        <w:rPr>
          <w:rFonts w:eastAsiaTheme="majorEastAsia"/>
          <w:b/>
          <w:bCs/>
          <w:color w:val="365F91" w:themeColor="accent1" w:themeShade="BF"/>
        </w:rPr>
      </w:pPr>
      <w:r w:rsidRPr="00222610">
        <w:t xml:space="preserve">A </w:t>
      </w:r>
      <w:proofErr w:type="spellStart"/>
      <w:r w:rsidRPr="00222610">
        <w:t>regularidade</w:t>
      </w:r>
      <w:proofErr w:type="spellEnd"/>
      <w:r w:rsidRPr="00222610">
        <w:t xml:space="preserve"> </w:t>
      </w:r>
      <w:proofErr w:type="spellStart"/>
      <w:r w:rsidRPr="00222610">
        <w:t>perante</w:t>
      </w:r>
      <w:proofErr w:type="spellEnd"/>
      <w:r w:rsidRPr="00222610">
        <w:t xml:space="preserve"> a </w:t>
      </w:r>
      <w:proofErr w:type="spellStart"/>
      <w:r w:rsidRPr="00222610">
        <w:t>Justiça</w:t>
      </w:r>
      <w:proofErr w:type="spellEnd"/>
      <w:r w:rsidRPr="00222610">
        <w:t xml:space="preserve"> do </w:t>
      </w:r>
      <w:proofErr w:type="spellStart"/>
      <w:r w:rsidRPr="00222610">
        <w:t>Trabalho</w:t>
      </w:r>
      <w:proofErr w:type="spellEnd"/>
      <w:r w:rsidRPr="00222610">
        <w:t xml:space="preserve">; </w:t>
      </w:r>
    </w:p>
    <w:p w14:paraId="1BBC887A" w14:textId="77777777" w:rsidR="00D269E6" w:rsidRPr="00222610" w:rsidRDefault="00D269E6" w:rsidP="00236E34">
      <w:pPr>
        <w:pStyle w:val="PargrafodaLista"/>
        <w:keepLines/>
        <w:numPr>
          <w:ilvl w:val="2"/>
          <w:numId w:val="9"/>
        </w:numPr>
        <w:tabs>
          <w:tab w:val="left" w:pos="993"/>
        </w:tabs>
        <w:spacing w:line="276" w:lineRule="auto"/>
        <w:ind w:left="0" w:firstLine="0"/>
        <w:rPr>
          <w:rFonts w:eastAsiaTheme="majorEastAsia"/>
          <w:b/>
          <w:bCs/>
          <w:color w:val="365F91" w:themeColor="accent1" w:themeShade="BF"/>
        </w:rPr>
      </w:pPr>
      <w:r w:rsidRPr="00222610">
        <w:t xml:space="preserve">O </w:t>
      </w:r>
      <w:proofErr w:type="spellStart"/>
      <w:r w:rsidRPr="00222610">
        <w:t>cumprimento</w:t>
      </w:r>
      <w:proofErr w:type="spellEnd"/>
      <w:r w:rsidRPr="00222610">
        <w:t xml:space="preserve"> do </w:t>
      </w:r>
      <w:proofErr w:type="spellStart"/>
      <w:r w:rsidRPr="00222610">
        <w:t>disposto</w:t>
      </w:r>
      <w:proofErr w:type="spellEnd"/>
      <w:r w:rsidRPr="00222610">
        <w:t xml:space="preserve"> no </w:t>
      </w:r>
      <w:proofErr w:type="spellStart"/>
      <w:r w:rsidRPr="00222610">
        <w:t>inciso</w:t>
      </w:r>
      <w:proofErr w:type="spellEnd"/>
      <w:r w:rsidRPr="00222610">
        <w:t xml:space="preserve"> XXXIII do art. 7º da </w:t>
      </w:r>
      <w:proofErr w:type="spellStart"/>
      <w:r w:rsidRPr="00222610">
        <w:t>Constituição</w:t>
      </w:r>
      <w:proofErr w:type="spellEnd"/>
      <w:r w:rsidRPr="00222610">
        <w:t xml:space="preserve"> Federal. </w:t>
      </w:r>
    </w:p>
    <w:p w14:paraId="0CBAC261" w14:textId="77777777" w:rsidR="00222610" w:rsidRPr="00222610" w:rsidRDefault="00D269E6" w:rsidP="00236E34">
      <w:pPr>
        <w:pStyle w:val="PargrafodaLista"/>
        <w:keepLines/>
        <w:numPr>
          <w:ilvl w:val="2"/>
          <w:numId w:val="9"/>
        </w:numPr>
        <w:tabs>
          <w:tab w:val="left" w:pos="993"/>
        </w:tabs>
        <w:spacing w:line="276" w:lineRule="auto"/>
        <w:ind w:left="0" w:firstLine="0"/>
        <w:rPr>
          <w:rFonts w:eastAsiaTheme="majorEastAsia"/>
          <w:b/>
          <w:bCs/>
          <w:color w:val="365F91" w:themeColor="accent1" w:themeShade="BF"/>
        </w:rPr>
      </w:pPr>
      <w:proofErr w:type="spellStart"/>
      <w:r w:rsidRPr="00222610">
        <w:t>Balanço</w:t>
      </w:r>
      <w:proofErr w:type="spellEnd"/>
      <w:r w:rsidRPr="00222610">
        <w:t xml:space="preserve"> patrimonial, </w:t>
      </w:r>
      <w:proofErr w:type="spellStart"/>
      <w:r w:rsidRPr="00222610">
        <w:t>demonstração</w:t>
      </w:r>
      <w:proofErr w:type="spellEnd"/>
      <w:r w:rsidRPr="00222610">
        <w:t xml:space="preserve"> de </w:t>
      </w:r>
      <w:proofErr w:type="spellStart"/>
      <w:r w:rsidRPr="00222610">
        <w:t>resultado</w:t>
      </w:r>
      <w:proofErr w:type="spellEnd"/>
      <w:r w:rsidRPr="00222610">
        <w:t xml:space="preserve"> de </w:t>
      </w:r>
      <w:proofErr w:type="spellStart"/>
      <w:r w:rsidRPr="00222610">
        <w:t>exercício</w:t>
      </w:r>
      <w:proofErr w:type="spellEnd"/>
      <w:r w:rsidRPr="00222610">
        <w:t xml:space="preserve"> e </w:t>
      </w:r>
      <w:proofErr w:type="spellStart"/>
      <w:r w:rsidRPr="00222610">
        <w:t>demais</w:t>
      </w:r>
      <w:proofErr w:type="spellEnd"/>
      <w:r w:rsidRPr="00222610">
        <w:t xml:space="preserve"> </w:t>
      </w:r>
      <w:proofErr w:type="spellStart"/>
      <w:r w:rsidRPr="00222610">
        <w:t>demonstrações</w:t>
      </w:r>
      <w:proofErr w:type="spellEnd"/>
      <w:r w:rsidRPr="00222610">
        <w:t xml:space="preserve"> </w:t>
      </w:r>
      <w:proofErr w:type="spellStart"/>
      <w:r w:rsidRPr="00222610">
        <w:t>contábeis</w:t>
      </w:r>
      <w:proofErr w:type="spellEnd"/>
      <w:r w:rsidRPr="00222610">
        <w:t xml:space="preserve"> dos 2 (</w:t>
      </w:r>
      <w:proofErr w:type="spellStart"/>
      <w:r w:rsidRPr="00222610">
        <w:t>dois</w:t>
      </w:r>
      <w:proofErr w:type="spellEnd"/>
      <w:r w:rsidRPr="00222610">
        <w:t xml:space="preserve">) </w:t>
      </w:r>
      <w:proofErr w:type="spellStart"/>
      <w:r w:rsidRPr="00222610">
        <w:t>últimos</w:t>
      </w:r>
      <w:proofErr w:type="spellEnd"/>
      <w:r w:rsidRPr="00222610">
        <w:t xml:space="preserve"> </w:t>
      </w:r>
      <w:proofErr w:type="spellStart"/>
      <w:r w:rsidRPr="00222610">
        <w:t>exercícios</w:t>
      </w:r>
      <w:proofErr w:type="spellEnd"/>
      <w:r w:rsidRPr="00222610">
        <w:t xml:space="preserve"> </w:t>
      </w:r>
      <w:proofErr w:type="spellStart"/>
      <w:r w:rsidRPr="00222610">
        <w:t>sociais</w:t>
      </w:r>
      <w:proofErr w:type="spellEnd"/>
      <w:r w:rsidR="004D48BA" w:rsidRPr="00222610">
        <w:t xml:space="preserve">   </w:t>
      </w:r>
    </w:p>
    <w:p w14:paraId="7DC43EC9" w14:textId="2BEF0C61" w:rsidR="00D269E6" w:rsidRPr="00222610" w:rsidRDefault="00D269E6" w:rsidP="00236E34">
      <w:pPr>
        <w:pStyle w:val="PargrafodaLista"/>
        <w:keepLines/>
        <w:numPr>
          <w:ilvl w:val="2"/>
          <w:numId w:val="9"/>
        </w:numPr>
        <w:tabs>
          <w:tab w:val="left" w:pos="993"/>
        </w:tabs>
        <w:spacing w:line="276" w:lineRule="auto"/>
        <w:ind w:left="0" w:firstLine="0"/>
        <w:rPr>
          <w:rFonts w:eastAsiaTheme="majorEastAsia"/>
          <w:b/>
          <w:bCs/>
          <w:color w:val="365F91" w:themeColor="accent1" w:themeShade="BF"/>
        </w:rPr>
      </w:pPr>
      <w:proofErr w:type="spellStart"/>
      <w:r w:rsidRPr="00222610">
        <w:t>Certidão</w:t>
      </w:r>
      <w:proofErr w:type="spellEnd"/>
      <w:r w:rsidRPr="00222610">
        <w:t xml:space="preserve"> </w:t>
      </w:r>
      <w:proofErr w:type="spellStart"/>
      <w:r w:rsidRPr="00222610">
        <w:t>negativa</w:t>
      </w:r>
      <w:proofErr w:type="spellEnd"/>
      <w:r w:rsidRPr="00222610">
        <w:t xml:space="preserve"> de </w:t>
      </w:r>
      <w:proofErr w:type="spellStart"/>
      <w:r w:rsidRPr="00222610">
        <w:t>feitos</w:t>
      </w:r>
      <w:proofErr w:type="spellEnd"/>
      <w:r w:rsidRPr="00222610">
        <w:t xml:space="preserve"> </w:t>
      </w:r>
      <w:proofErr w:type="spellStart"/>
      <w:r w:rsidRPr="00222610">
        <w:t>sobre</w:t>
      </w:r>
      <w:proofErr w:type="spellEnd"/>
      <w:r w:rsidRPr="00222610">
        <w:t xml:space="preserve"> </w:t>
      </w:r>
      <w:proofErr w:type="spellStart"/>
      <w:r w:rsidRPr="00222610">
        <w:t>falência</w:t>
      </w:r>
      <w:proofErr w:type="spellEnd"/>
      <w:r w:rsidRPr="00222610">
        <w:t xml:space="preserve"> </w:t>
      </w:r>
      <w:proofErr w:type="spellStart"/>
      <w:r w:rsidRPr="00222610">
        <w:t>expedida</w:t>
      </w:r>
      <w:proofErr w:type="spellEnd"/>
      <w:r w:rsidRPr="00222610">
        <w:t xml:space="preserve"> </w:t>
      </w:r>
      <w:proofErr w:type="spellStart"/>
      <w:r w:rsidRPr="00222610">
        <w:t>pelo</w:t>
      </w:r>
      <w:proofErr w:type="spellEnd"/>
      <w:r w:rsidRPr="00222610">
        <w:t xml:space="preserve"> </w:t>
      </w:r>
      <w:proofErr w:type="spellStart"/>
      <w:r w:rsidRPr="00222610">
        <w:t>distribuidor</w:t>
      </w:r>
      <w:proofErr w:type="spellEnd"/>
      <w:r w:rsidRPr="00222610">
        <w:t xml:space="preserve"> da </w:t>
      </w:r>
      <w:proofErr w:type="spellStart"/>
      <w:r w:rsidRPr="00222610">
        <w:t>sede</w:t>
      </w:r>
      <w:proofErr w:type="spellEnd"/>
      <w:r w:rsidRPr="00222610">
        <w:t xml:space="preserve"> </w:t>
      </w:r>
      <w:proofErr w:type="gramStart"/>
      <w:r w:rsidRPr="00222610">
        <w:t>do</w:t>
      </w:r>
      <w:proofErr w:type="gramEnd"/>
      <w:r w:rsidRPr="00222610">
        <w:t xml:space="preserve"> </w:t>
      </w:r>
      <w:proofErr w:type="spellStart"/>
      <w:r w:rsidRPr="00222610">
        <w:t>licitante</w:t>
      </w:r>
      <w:proofErr w:type="spellEnd"/>
      <w:r w:rsidRPr="00222610">
        <w:t xml:space="preserve">. </w:t>
      </w:r>
    </w:p>
    <w:p w14:paraId="4508D873" w14:textId="77777777" w:rsidR="00D269E6" w:rsidRPr="00222610" w:rsidRDefault="00D269E6" w:rsidP="00236E34">
      <w:pPr>
        <w:pStyle w:val="Ttulo1"/>
        <w:numPr>
          <w:ilvl w:val="0"/>
          <w:numId w:val="15"/>
        </w:numPr>
        <w:tabs>
          <w:tab w:val="left" w:pos="851"/>
        </w:tabs>
        <w:spacing w:line="276" w:lineRule="auto"/>
        <w:ind w:left="0" w:firstLine="0"/>
        <w:jc w:val="both"/>
        <w:rPr>
          <w:rFonts w:ascii="Arial" w:hAnsi="Arial" w:cs="Arial"/>
          <w:color w:val="004D9A"/>
          <w:sz w:val="22"/>
          <w:szCs w:val="22"/>
        </w:rPr>
      </w:pPr>
      <w:bookmarkStart w:id="8" w:name="_Toc155271640"/>
      <w:bookmarkEnd w:id="5"/>
      <w:bookmarkEnd w:id="6"/>
      <w:r w:rsidRPr="00222610">
        <w:rPr>
          <w:rFonts w:ascii="Arial" w:hAnsi="Arial" w:cs="Arial"/>
          <w:color w:val="004D9A"/>
          <w:sz w:val="22"/>
          <w:szCs w:val="22"/>
        </w:rPr>
        <w:t>DA AMOSTRA</w:t>
      </w:r>
      <w:bookmarkEnd w:id="8"/>
    </w:p>
    <w:p w14:paraId="7F64879E" w14:textId="77777777" w:rsidR="00D269E6" w:rsidRPr="00222610" w:rsidRDefault="00D269E6" w:rsidP="00236E34">
      <w:pPr>
        <w:keepLines/>
        <w:spacing w:line="276" w:lineRule="auto"/>
      </w:pPr>
    </w:p>
    <w:p w14:paraId="61364CD3" w14:textId="031352AA" w:rsidR="00D269E6" w:rsidRPr="00222610" w:rsidRDefault="00D269E6" w:rsidP="00236E34">
      <w:pPr>
        <w:keepLines/>
        <w:spacing w:line="276" w:lineRule="auto"/>
      </w:pPr>
      <w:r w:rsidRPr="00222610">
        <w:rPr>
          <w:b/>
        </w:rPr>
        <w:t>4.1</w:t>
      </w:r>
      <w:r w:rsidRPr="00222610">
        <w:t xml:space="preserve">        </w:t>
      </w:r>
      <w:proofErr w:type="spellStart"/>
      <w:r w:rsidRPr="00222610">
        <w:t>Não</w:t>
      </w:r>
      <w:proofErr w:type="spellEnd"/>
      <w:r w:rsidRPr="00222610">
        <w:t xml:space="preserve"> </w:t>
      </w:r>
      <w:proofErr w:type="spellStart"/>
      <w:r w:rsidRPr="00222610">
        <w:t>será</w:t>
      </w:r>
      <w:proofErr w:type="spellEnd"/>
      <w:r w:rsidRPr="00222610">
        <w:t xml:space="preserve"> </w:t>
      </w:r>
      <w:proofErr w:type="spellStart"/>
      <w:r w:rsidRPr="00222610">
        <w:t>necessário</w:t>
      </w:r>
      <w:proofErr w:type="spellEnd"/>
      <w:r w:rsidRPr="00222610">
        <w:t xml:space="preserve"> </w:t>
      </w:r>
      <w:proofErr w:type="spellStart"/>
      <w:r w:rsidRPr="00222610">
        <w:t>envio</w:t>
      </w:r>
      <w:proofErr w:type="spellEnd"/>
      <w:r w:rsidRPr="00222610">
        <w:t xml:space="preserve"> de </w:t>
      </w:r>
      <w:proofErr w:type="spellStart"/>
      <w:r w:rsidRPr="00222610">
        <w:t>amostras</w:t>
      </w:r>
      <w:proofErr w:type="spellEnd"/>
      <w:r w:rsidRPr="00222610">
        <w:t>.</w:t>
      </w:r>
    </w:p>
    <w:p w14:paraId="427571A9" w14:textId="77777777" w:rsidR="00D269E6" w:rsidRPr="00E80600" w:rsidRDefault="00D269E6" w:rsidP="00236E34">
      <w:pPr>
        <w:pStyle w:val="Ttulo1"/>
        <w:numPr>
          <w:ilvl w:val="0"/>
          <w:numId w:val="15"/>
        </w:numPr>
        <w:tabs>
          <w:tab w:val="left" w:pos="851"/>
        </w:tabs>
        <w:spacing w:line="276" w:lineRule="auto"/>
        <w:ind w:left="0" w:firstLine="0"/>
        <w:jc w:val="both"/>
        <w:rPr>
          <w:rFonts w:ascii="Arial" w:hAnsi="Arial" w:cs="Arial"/>
          <w:color w:val="004D9A"/>
          <w:sz w:val="22"/>
          <w:szCs w:val="22"/>
        </w:rPr>
      </w:pPr>
      <w:bookmarkStart w:id="9" w:name="_Toc124771805"/>
      <w:bookmarkStart w:id="10" w:name="_Toc124846870"/>
      <w:bookmarkStart w:id="11" w:name="_Toc155271641"/>
      <w:r w:rsidRPr="00E80600">
        <w:rPr>
          <w:rFonts w:ascii="Arial" w:hAnsi="Arial" w:cs="Arial"/>
          <w:color w:val="004D9A"/>
          <w:sz w:val="22"/>
          <w:szCs w:val="22"/>
        </w:rPr>
        <w:t>DA VIGÊNCIA</w:t>
      </w:r>
      <w:bookmarkEnd w:id="9"/>
      <w:bookmarkEnd w:id="10"/>
      <w:bookmarkEnd w:id="11"/>
    </w:p>
    <w:p w14:paraId="2E963584" w14:textId="77777777" w:rsidR="00D269E6" w:rsidRPr="005176B3" w:rsidRDefault="00D269E6" w:rsidP="00236E34">
      <w:pPr>
        <w:pStyle w:val="NormalJustificado"/>
        <w:keepLines/>
        <w:tabs>
          <w:tab w:val="num" w:pos="0"/>
          <w:tab w:val="left" w:pos="142"/>
          <w:tab w:val="left" w:pos="284"/>
          <w:tab w:val="left" w:pos="851"/>
        </w:tabs>
        <w:spacing w:line="276" w:lineRule="auto"/>
        <w:rPr>
          <w:rFonts w:ascii="Arial" w:hAnsi="Arial" w:cs="Arial"/>
          <w:sz w:val="22"/>
          <w:szCs w:val="22"/>
        </w:rPr>
      </w:pPr>
    </w:p>
    <w:p w14:paraId="538FC99E" w14:textId="421A0FA5" w:rsidR="00D269E6" w:rsidRPr="00222610" w:rsidRDefault="00222610" w:rsidP="00236E34">
      <w:pPr>
        <w:pStyle w:val="Nvel2-Red"/>
        <w:keepLines/>
        <w:numPr>
          <w:ilvl w:val="1"/>
          <w:numId w:val="17"/>
        </w:numPr>
        <w:tabs>
          <w:tab w:val="left" w:pos="851"/>
        </w:tabs>
        <w:spacing w:afterLines="120" w:after="288"/>
        <w:ind w:left="0" w:firstLine="0"/>
        <w:rPr>
          <w:i w:val="0"/>
          <w:color w:val="auto"/>
        </w:rPr>
      </w:pPr>
      <w:r w:rsidRPr="00222610">
        <w:rPr>
          <w:i w:val="0"/>
          <w:color w:val="auto"/>
        </w:rPr>
        <w:t xml:space="preserve">O </w:t>
      </w:r>
      <w:proofErr w:type="spellStart"/>
      <w:r w:rsidRPr="00222610">
        <w:rPr>
          <w:i w:val="0"/>
          <w:color w:val="auto"/>
        </w:rPr>
        <w:t>prazo</w:t>
      </w:r>
      <w:proofErr w:type="spellEnd"/>
      <w:r w:rsidRPr="00222610">
        <w:rPr>
          <w:i w:val="0"/>
          <w:color w:val="auto"/>
        </w:rPr>
        <w:t xml:space="preserve"> de </w:t>
      </w:r>
      <w:proofErr w:type="spellStart"/>
      <w:r w:rsidRPr="00222610">
        <w:rPr>
          <w:i w:val="0"/>
          <w:color w:val="auto"/>
        </w:rPr>
        <w:t>vigência</w:t>
      </w:r>
      <w:proofErr w:type="spellEnd"/>
      <w:r w:rsidRPr="00222610">
        <w:rPr>
          <w:i w:val="0"/>
          <w:color w:val="auto"/>
        </w:rPr>
        <w:t xml:space="preserve"> da </w:t>
      </w:r>
      <w:proofErr w:type="spellStart"/>
      <w:r w:rsidRPr="00222610">
        <w:rPr>
          <w:i w:val="0"/>
          <w:color w:val="auto"/>
        </w:rPr>
        <w:t>contratação</w:t>
      </w:r>
      <w:proofErr w:type="spellEnd"/>
      <w:r w:rsidRPr="00222610">
        <w:rPr>
          <w:i w:val="0"/>
          <w:color w:val="auto"/>
        </w:rPr>
        <w:t xml:space="preserve"> é de 12 (doze) meses </w:t>
      </w:r>
      <w:proofErr w:type="spellStart"/>
      <w:r w:rsidRPr="00222610">
        <w:rPr>
          <w:i w:val="0"/>
          <w:color w:val="auto"/>
        </w:rPr>
        <w:t>contados</w:t>
      </w:r>
      <w:proofErr w:type="spellEnd"/>
      <w:r w:rsidRPr="00222610">
        <w:rPr>
          <w:i w:val="0"/>
          <w:color w:val="auto"/>
        </w:rPr>
        <w:t xml:space="preserve"> da </w:t>
      </w:r>
      <w:proofErr w:type="spellStart"/>
      <w:r w:rsidRPr="00222610">
        <w:rPr>
          <w:i w:val="0"/>
          <w:color w:val="auto"/>
        </w:rPr>
        <w:t>assinatura</w:t>
      </w:r>
      <w:proofErr w:type="spellEnd"/>
      <w:r w:rsidRPr="00222610">
        <w:rPr>
          <w:i w:val="0"/>
          <w:color w:val="auto"/>
        </w:rPr>
        <w:t xml:space="preserve"> do </w:t>
      </w:r>
      <w:proofErr w:type="spellStart"/>
      <w:r w:rsidRPr="00222610">
        <w:rPr>
          <w:i w:val="0"/>
          <w:color w:val="auto"/>
        </w:rPr>
        <w:t>contrato</w:t>
      </w:r>
      <w:proofErr w:type="spellEnd"/>
      <w:r w:rsidR="00D269E6" w:rsidRPr="00222610">
        <w:rPr>
          <w:i w:val="0"/>
          <w:color w:val="auto"/>
        </w:rPr>
        <w:t xml:space="preserve">, </w:t>
      </w:r>
      <w:proofErr w:type="spellStart"/>
      <w:r w:rsidR="00D269E6" w:rsidRPr="00222610">
        <w:rPr>
          <w:i w:val="0"/>
          <w:color w:val="auto"/>
        </w:rPr>
        <w:t>na</w:t>
      </w:r>
      <w:proofErr w:type="spellEnd"/>
      <w:r w:rsidR="00D269E6" w:rsidRPr="00222610">
        <w:rPr>
          <w:i w:val="0"/>
          <w:color w:val="auto"/>
        </w:rPr>
        <w:t xml:space="preserve"> forma do </w:t>
      </w:r>
      <w:proofErr w:type="spellStart"/>
      <w:r w:rsidR="00D269E6" w:rsidRPr="00222610">
        <w:rPr>
          <w:i w:val="0"/>
          <w:color w:val="auto"/>
        </w:rPr>
        <w:t>artigo</w:t>
      </w:r>
      <w:proofErr w:type="spellEnd"/>
      <w:r w:rsidR="00D269E6" w:rsidRPr="00222610">
        <w:rPr>
          <w:i w:val="0"/>
          <w:color w:val="auto"/>
        </w:rPr>
        <w:t xml:space="preserve"> 105 da Lei n° 14.133, de 2021</w:t>
      </w:r>
      <w:r w:rsidR="000F2BED" w:rsidRPr="00222610">
        <w:rPr>
          <w:i w:val="0"/>
          <w:color w:val="auto"/>
        </w:rPr>
        <w:t xml:space="preserve">, </w:t>
      </w:r>
      <w:proofErr w:type="spellStart"/>
      <w:r w:rsidR="000F2BED" w:rsidRPr="00222610">
        <w:rPr>
          <w:i w:val="0"/>
          <w:color w:val="auto"/>
        </w:rPr>
        <w:t>prorrogável</w:t>
      </w:r>
      <w:proofErr w:type="spellEnd"/>
      <w:r w:rsidR="000F2BED" w:rsidRPr="00222610">
        <w:rPr>
          <w:i w:val="0"/>
          <w:color w:val="auto"/>
        </w:rPr>
        <w:t xml:space="preserve"> </w:t>
      </w:r>
      <w:proofErr w:type="spellStart"/>
      <w:r w:rsidR="000F2BED" w:rsidRPr="00222610">
        <w:rPr>
          <w:i w:val="0"/>
          <w:color w:val="auto"/>
        </w:rPr>
        <w:t>na</w:t>
      </w:r>
      <w:proofErr w:type="spellEnd"/>
      <w:r w:rsidR="000F2BED" w:rsidRPr="00222610">
        <w:rPr>
          <w:i w:val="0"/>
          <w:color w:val="auto"/>
        </w:rPr>
        <w:t xml:space="preserve"> forma do </w:t>
      </w:r>
      <w:proofErr w:type="spellStart"/>
      <w:r w:rsidR="000F2BED" w:rsidRPr="00222610">
        <w:rPr>
          <w:i w:val="0"/>
          <w:color w:val="auto"/>
        </w:rPr>
        <w:t>artigo</w:t>
      </w:r>
      <w:proofErr w:type="spellEnd"/>
      <w:r w:rsidR="000F2BED" w:rsidRPr="00222610">
        <w:rPr>
          <w:i w:val="0"/>
          <w:color w:val="auto"/>
        </w:rPr>
        <w:t xml:space="preserve"> 111 da </w:t>
      </w:r>
      <w:proofErr w:type="spellStart"/>
      <w:r w:rsidR="000F2BED" w:rsidRPr="00222610">
        <w:rPr>
          <w:i w:val="0"/>
          <w:color w:val="auto"/>
        </w:rPr>
        <w:t>mesma</w:t>
      </w:r>
      <w:proofErr w:type="spellEnd"/>
      <w:r w:rsidR="000F2BED" w:rsidRPr="00222610">
        <w:rPr>
          <w:i w:val="0"/>
          <w:color w:val="auto"/>
        </w:rPr>
        <w:t xml:space="preserve"> lei.</w:t>
      </w:r>
    </w:p>
    <w:p w14:paraId="1BCB0CE8" w14:textId="77777777" w:rsidR="000F2BED" w:rsidRPr="00222610" w:rsidRDefault="000F2BED" w:rsidP="00236E34">
      <w:pPr>
        <w:pStyle w:val="Nvel2-Red"/>
        <w:keepLines/>
        <w:numPr>
          <w:ilvl w:val="1"/>
          <w:numId w:val="17"/>
        </w:numPr>
        <w:tabs>
          <w:tab w:val="left" w:pos="851"/>
        </w:tabs>
        <w:spacing w:afterLines="120" w:after="288"/>
        <w:ind w:left="0" w:firstLine="0"/>
        <w:rPr>
          <w:i w:val="0"/>
          <w:color w:val="auto"/>
        </w:rPr>
      </w:pPr>
      <w:r w:rsidRPr="00222610">
        <w:rPr>
          <w:i w:val="0"/>
          <w:color w:val="auto"/>
        </w:rPr>
        <w:t xml:space="preserve">O </w:t>
      </w:r>
      <w:proofErr w:type="spellStart"/>
      <w:r w:rsidRPr="00222610">
        <w:rPr>
          <w:i w:val="0"/>
          <w:color w:val="auto"/>
        </w:rPr>
        <w:t>prazo</w:t>
      </w:r>
      <w:proofErr w:type="spellEnd"/>
      <w:r w:rsidRPr="00222610">
        <w:rPr>
          <w:i w:val="0"/>
          <w:color w:val="auto"/>
        </w:rPr>
        <w:t xml:space="preserve"> de </w:t>
      </w:r>
      <w:proofErr w:type="spellStart"/>
      <w:r w:rsidRPr="00222610">
        <w:rPr>
          <w:i w:val="0"/>
          <w:color w:val="auto"/>
        </w:rPr>
        <w:t>vigência</w:t>
      </w:r>
      <w:proofErr w:type="spellEnd"/>
      <w:r w:rsidRPr="00222610">
        <w:rPr>
          <w:i w:val="0"/>
          <w:color w:val="auto"/>
        </w:rPr>
        <w:t xml:space="preserve"> </w:t>
      </w:r>
      <w:proofErr w:type="spellStart"/>
      <w:r w:rsidRPr="00222610">
        <w:rPr>
          <w:i w:val="0"/>
          <w:color w:val="auto"/>
        </w:rPr>
        <w:t>será</w:t>
      </w:r>
      <w:proofErr w:type="spellEnd"/>
      <w:r w:rsidRPr="00222610">
        <w:rPr>
          <w:i w:val="0"/>
          <w:color w:val="auto"/>
        </w:rPr>
        <w:t xml:space="preserve"> </w:t>
      </w:r>
      <w:proofErr w:type="spellStart"/>
      <w:r w:rsidRPr="00222610">
        <w:rPr>
          <w:i w:val="0"/>
          <w:color w:val="auto"/>
        </w:rPr>
        <w:t>automaticamente</w:t>
      </w:r>
      <w:proofErr w:type="spellEnd"/>
      <w:r w:rsidRPr="00222610">
        <w:rPr>
          <w:i w:val="0"/>
          <w:color w:val="auto"/>
        </w:rPr>
        <w:t xml:space="preserve"> </w:t>
      </w:r>
      <w:proofErr w:type="spellStart"/>
      <w:r w:rsidRPr="00222610">
        <w:rPr>
          <w:i w:val="0"/>
          <w:color w:val="auto"/>
        </w:rPr>
        <w:t>prorrogado</w:t>
      </w:r>
      <w:proofErr w:type="spellEnd"/>
      <w:r w:rsidRPr="00222610">
        <w:rPr>
          <w:i w:val="0"/>
          <w:color w:val="auto"/>
        </w:rPr>
        <w:t xml:space="preserve">, </w:t>
      </w:r>
      <w:proofErr w:type="spellStart"/>
      <w:r w:rsidRPr="00222610">
        <w:rPr>
          <w:i w:val="0"/>
          <w:color w:val="auto"/>
        </w:rPr>
        <w:t>independentemente</w:t>
      </w:r>
      <w:proofErr w:type="spellEnd"/>
      <w:r w:rsidRPr="00222610">
        <w:rPr>
          <w:i w:val="0"/>
          <w:color w:val="auto"/>
        </w:rPr>
        <w:t xml:space="preserve"> de </w:t>
      </w:r>
      <w:proofErr w:type="spellStart"/>
      <w:r w:rsidRPr="00222610">
        <w:rPr>
          <w:i w:val="0"/>
          <w:color w:val="auto"/>
        </w:rPr>
        <w:t>termo</w:t>
      </w:r>
      <w:proofErr w:type="spellEnd"/>
      <w:r w:rsidRPr="00222610">
        <w:rPr>
          <w:i w:val="0"/>
          <w:color w:val="auto"/>
        </w:rPr>
        <w:t xml:space="preserve"> </w:t>
      </w:r>
      <w:proofErr w:type="spellStart"/>
      <w:r w:rsidRPr="00222610">
        <w:rPr>
          <w:i w:val="0"/>
          <w:color w:val="auto"/>
        </w:rPr>
        <w:t>aditivo</w:t>
      </w:r>
      <w:proofErr w:type="spellEnd"/>
      <w:r w:rsidRPr="00222610">
        <w:rPr>
          <w:i w:val="0"/>
          <w:color w:val="auto"/>
        </w:rPr>
        <w:t xml:space="preserve">, </w:t>
      </w:r>
      <w:proofErr w:type="spellStart"/>
      <w:r w:rsidRPr="00222610">
        <w:rPr>
          <w:i w:val="0"/>
          <w:color w:val="auto"/>
        </w:rPr>
        <w:t>quando</w:t>
      </w:r>
      <w:proofErr w:type="spellEnd"/>
      <w:r w:rsidRPr="00222610">
        <w:rPr>
          <w:i w:val="0"/>
          <w:color w:val="auto"/>
        </w:rPr>
        <w:t xml:space="preserve"> o </w:t>
      </w:r>
      <w:proofErr w:type="spellStart"/>
      <w:r w:rsidRPr="00222610">
        <w:rPr>
          <w:i w:val="0"/>
          <w:color w:val="auto"/>
        </w:rPr>
        <w:t>objeto</w:t>
      </w:r>
      <w:proofErr w:type="spellEnd"/>
      <w:r w:rsidRPr="00222610">
        <w:rPr>
          <w:i w:val="0"/>
          <w:color w:val="auto"/>
        </w:rPr>
        <w:t xml:space="preserve"> </w:t>
      </w:r>
      <w:proofErr w:type="spellStart"/>
      <w:r w:rsidRPr="00222610">
        <w:rPr>
          <w:i w:val="0"/>
          <w:color w:val="auto"/>
        </w:rPr>
        <w:t>não</w:t>
      </w:r>
      <w:proofErr w:type="spellEnd"/>
      <w:r w:rsidRPr="00222610">
        <w:rPr>
          <w:i w:val="0"/>
          <w:color w:val="auto"/>
        </w:rPr>
        <w:t xml:space="preserve"> for </w:t>
      </w:r>
      <w:proofErr w:type="spellStart"/>
      <w:r w:rsidRPr="00222610">
        <w:rPr>
          <w:i w:val="0"/>
          <w:color w:val="auto"/>
        </w:rPr>
        <w:t>concluído</w:t>
      </w:r>
      <w:proofErr w:type="spellEnd"/>
      <w:r w:rsidRPr="00222610">
        <w:rPr>
          <w:i w:val="0"/>
          <w:color w:val="auto"/>
        </w:rPr>
        <w:t>/</w:t>
      </w:r>
      <w:proofErr w:type="spellStart"/>
      <w:r w:rsidRPr="00222610">
        <w:rPr>
          <w:i w:val="0"/>
          <w:color w:val="auto"/>
        </w:rPr>
        <w:t>entregue</w:t>
      </w:r>
      <w:proofErr w:type="spellEnd"/>
      <w:r w:rsidRPr="00222610">
        <w:rPr>
          <w:i w:val="0"/>
          <w:color w:val="auto"/>
        </w:rPr>
        <w:t xml:space="preserve"> no </w:t>
      </w:r>
      <w:proofErr w:type="spellStart"/>
      <w:r w:rsidRPr="00222610">
        <w:rPr>
          <w:i w:val="0"/>
          <w:color w:val="auto"/>
        </w:rPr>
        <w:t>período</w:t>
      </w:r>
      <w:proofErr w:type="spellEnd"/>
      <w:r w:rsidRPr="00222610">
        <w:rPr>
          <w:i w:val="0"/>
          <w:color w:val="auto"/>
        </w:rPr>
        <w:t xml:space="preserve"> </w:t>
      </w:r>
      <w:proofErr w:type="spellStart"/>
      <w:r w:rsidRPr="00222610">
        <w:rPr>
          <w:i w:val="0"/>
          <w:color w:val="auto"/>
        </w:rPr>
        <w:t>firmado</w:t>
      </w:r>
      <w:proofErr w:type="spellEnd"/>
      <w:r w:rsidRPr="00222610">
        <w:rPr>
          <w:i w:val="0"/>
          <w:color w:val="auto"/>
        </w:rPr>
        <w:t xml:space="preserve"> </w:t>
      </w:r>
      <w:proofErr w:type="spellStart"/>
      <w:r w:rsidRPr="00222610">
        <w:rPr>
          <w:i w:val="0"/>
          <w:color w:val="auto"/>
        </w:rPr>
        <w:t>acima</w:t>
      </w:r>
      <w:proofErr w:type="spellEnd"/>
      <w:r w:rsidRPr="00222610">
        <w:rPr>
          <w:i w:val="0"/>
          <w:color w:val="auto"/>
        </w:rPr>
        <w:t xml:space="preserve">, </w:t>
      </w:r>
      <w:proofErr w:type="spellStart"/>
      <w:r w:rsidRPr="00222610">
        <w:rPr>
          <w:i w:val="0"/>
          <w:color w:val="auto"/>
        </w:rPr>
        <w:t>ressalvadas</w:t>
      </w:r>
      <w:proofErr w:type="spellEnd"/>
      <w:r w:rsidRPr="00222610">
        <w:rPr>
          <w:i w:val="0"/>
          <w:color w:val="auto"/>
        </w:rPr>
        <w:t xml:space="preserve"> as </w:t>
      </w:r>
      <w:proofErr w:type="spellStart"/>
      <w:r w:rsidRPr="00222610">
        <w:rPr>
          <w:i w:val="0"/>
          <w:color w:val="auto"/>
        </w:rPr>
        <w:t>providências</w:t>
      </w:r>
      <w:proofErr w:type="spellEnd"/>
      <w:r w:rsidRPr="00222610">
        <w:rPr>
          <w:i w:val="0"/>
          <w:color w:val="auto"/>
        </w:rPr>
        <w:t xml:space="preserve"> </w:t>
      </w:r>
      <w:proofErr w:type="spellStart"/>
      <w:r w:rsidRPr="00222610">
        <w:rPr>
          <w:i w:val="0"/>
          <w:color w:val="auto"/>
        </w:rPr>
        <w:t>cabíveis</w:t>
      </w:r>
      <w:proofErr w:type="spellEnd"/>
      <w:r w:rsidRPr="00222610">
        <w:rPr>
          <w:i w:val="0"/>
          <w:color w:val="auto"/>
        </w:rPr>
        <w:t xml:space="preserve"> no </w:t>
      </w:r>
      <w:proofErr w:type="spellStart"/>
      <w:r w:rsidRPr="00222610">
        <w:rPr>
          <w:i w:val="0"/>
          <w:color w:val="auto"/>
        </w:rPr>
        <w:t>caso</w:t>
      </w:r>
      <w:proofErr w:type="spellEnd"/>
      <w:r w:rsidRPr="00222610">
        <w:rPr>
          <w:i w:val="0"/>
          <w:color w:val="auto"/>
        </w:rPr>
        <w:t xml:space="preserve"> de culpa </w:t>
      </w:r>
      <w:proofErr w:type="gramStart"/>
      <w:r w:rsidRPr="00222610">
        <w:rPr>
          <w:i w:val="0"/>
          <w:color w:val="auto"/>
        </w:rPr>
        <w:t>do</w:t>
      </w:r>
      <w:proofErr w:type="gramEnd"/>
      <w:r w:rsidRPr="00222610">
        <w:rPr>
          <w:i w:val="0"/>
          <w:color w:val="auto"/>
        </w:rPr>
        <w:t xml:space="preserve"> </w:t>
      </w:r>
      <w:proofErr w:type="spellStart"/>
      <w:r w:rsidRPr="00222610">
        <w:rPr>
          <w:i w:val="0"/>
          <w:color w:val="auto"/>
        </w:rPr>
        <w:t>Contratado</w:t>
      </w:r>
      <w:proofErr w:type="spellEnd"/>
      <w:r w:rsidRPr="00222610">
        <w:rPr>
          <w:i w:val="0"/>
          <w:color w:val="auto"/>
        </w:rPr>
        <w:t>.</w:t>
      </w:r>
    </w:p>
    <w:p w14:paraId="50D17772" w14:textId="77777777" w:rsidR="00D269E6" w:rsidRPr="00222610" w:rsidRDefault="00D269E6" w:rsidP="00236E34">
      <w:pPr>
        <w:pStyle w:val="Nivel2"/>
        <w:keepLines/>
        <w:numPr>
          <w:ilvl w:val="1"/>
          <w:numId w:val="17"/>
        </w:numPr>
        <w:tabs>
          <w:tab w:val="left" w:pos="851"/>
        </w:tabs>
        <w:spacing w:afterLines="120" w:after="288"/>
        <w:ind w:left="0" w:firstLine="0"/>
        <w:rPr>
          <w:color w:val="auto"/>
          <w:sz w:val="22"/>
          <w:szCs w:val="22"/>
        </w:rPr>
      </w:pPr>
      <w:r w:rsidRPr="00222610">
        <w:rPr>
          <w:color w:val="auto"/>
          <w:sz w:val="22"/>
          <w:szCs w:val="22"/>
        </w:rPr>
        <w:t>O contrato oferece maior detalhamento das regras que serão aplicadas em relação à vigência da contratação.</w:t>
      </w:r>
    </w:p>
    <w:p w14:paraId="0EE02E74" w14:textId="77777777" w:rsidR="00D269E6" w:rsidRPr="00E80600" w:rsidRDefault="00D269E6" w:rsidP="00236E34">
      <w:pPr>
        <w:pStyle w:val="Ttulo1"/>
        <w:numPr>
          <w:ilvl w:val="0"/>
          <w:numId w:val="17"/>
        </w:numPr>
        <w:tabs>
          <w:tab w:val="left" w:pos="851"/>
        </w:tabs>
        <w:spacing w:line="276" w:lineRule="auto"/>
        <w:ind w:left="0" w:firstLine="0"/>
        <w:jc w:val="both"/>
        <w:rPr>
          <w:rFonts w:ascii="Arial" w:hAnsi="Arial" w:cs="Arial"/>
          <w:color w:val="004D9A"/>
          <w:sz w:val="22"/>
          <w:szCs w:val="22"/>
        </w:rPr>
      </w:pPr>
      <w:bookmarkStart w:id="12" w:name="_Toc124771806"/>
      <w:bookmarkStart w:id="13" w:name="_Toc124846871"/>
      <w:bookmarkStart w:id="14" w:name="_Toc155271642"/>
      <w:r w:rsidRPr="00E80600">
        <w:rPr>
          <w:rFonts w:ascii="Arial" w:hAnsi="Arial" w:cs="Arial"/>
          <w:color w:val="004D9A"/>
          <w:sz w:val="22"/>
          <w:szCs w:val="22"/>
        </w:rPr>
        <w:lastRenderedPageBreak/>
        <w:t>DA GESTÃO DO CONTRATO</w:t>
      </w:r>
      <w:bookmarkEnd w:id="12"/>
      <w:bookmarkEnd w:id="13"/>
      <w:bookmarkEnd w:id="14"/>
    </w:p>
    <w:p w14:paraId="4962CA0B" w14:textId="77777777" w:rsidR="00D269E6" w:rsidRPr="005176B3" w:rsidRDefault="00D269E6" w:rsidP="00236E34">
      <w:pPr>
        <w:pStyle w:val="Nivel2"/>
        <w:keepLines/>
        <w:numPr>
          <w:ilvl w:val="1"/>
          <w:numId w:val="17"/>
        </w:numPr>
        <w:tabs>
          <w:tab w:val="left" w:pos="851"/>
        </w:tabs>
        <w:spacing w:beforeLines="120" w:before="288" w:afterLines="120" w:after="288"/>
        <w:ind w:left="0" w:firstLine="0"/>
        <w:rPr>
          <w:sz w:val="22"/>
          <w:szCs w:val="22"/>
        </w:rPr>
      </w:pPr>
      <w:r w:rsidRPr="005176B3">
        <w:rPr>
          <w:sz w:val="22"/>
          <w:szCs w:val="22"/>
        </w:rPr>
        <w:t>O contrato deverá ser executado fielmente pelas partes, de acordo com as cláusulas avençadas e as normas da Lei nº 14.133, de 2021, e cada parte responderá pelas consequências de sua inexecução total ou parcial.</w:t>
      </w:r>
    </w:p>
    <w:p w14:paraId="6DEDE0C9" w14:textId="77777777" w:rsidR="00D269E6" w:rsidRPr="005176B3" w:rsidRDefault="00D269E6" w:rsidP="00236E34">
      <w:pPr>
        <w:pStyle w:val="Nivel2"/>
        <w:keepLines/>
        <w:numPr>
          <w:ilvl w:val="1"/>
          <w:numId w:val="17"/>
        </w:numPr>
        <w:tabs>
          <w:tab w:val="left" w:pos="851"/>
        </w:tabs>
        <w:spacing w:beforeLines="120" w:before="288" w:afterLines="120" w:after="288"/>
        <w:ind w:left="0" w:firstLine="0"/>
        <w:rPr>
          <w:sz w:val="22"/>
          <w:szCs w:val="22"/>
        </w:rPr>
      </w:pPr>
      <w:r w:rsidRPr="005176B3">
        <w:rPr>
          <w:sz w:val="22"/>
          <w:szCs w:val="22"/>
        </w:rPr>
        <w:t>Em caso de impedimento, ordem de paralisação ou suspensão do contrato, o cronograma de execução será prorrogado automaticamente pelo tempo correspondente, anotadas tais circunstâncias mediante simples apostila.</w:t>
      </w:r>
    </w:p>
    <w:p w14:paraId="59D56239" w14:textId="77777777" w:rsidR="00D269E6" w:rsidRPr="005176B3" w:rsidRDefault="00D269E6" w:rsidP="00236E34">
      <w:pPr>
        <w:pStyle w:val="Nivel2"/>
        <w:keepLines/>
        <w:numPr>
          <w:ilvl w:val="1"/>
          <w:numId w:val="17"/>
        </w:numPr>
        <w:tabs>
          <w:tab w:val="left" w:pos="851"/>
        </w:tabs>
        <w:spacing w:beforeLines="120" w:before="288" w:afterLines="120" w:after="288"/>
        <w:ind w:left="0" w:firstLine="0"/>
        <w:rPr>
          <w:sz w:val="22"/>
          <w:szCs w:val="22"/>
        </w:rPr>
      </w:pPr>
      <w:r w:rsidRPr="005176B3">
        <w:rPr>
          <w:sz w:val="22"/>
          <w:szCs w:val="22"/>
        </w:rPr>
        <w:t>As comunicações entre o órgão ou entidade e a contratada devem ser realizadas por escrito sempre que o ato exigir tal formalidade</w:t>
      </w:r>
      <w:r>
        <w:rPr>
          <w:sz w:val="22"/>
          <w:szCs w:val="22"/>
        </w:rPr>
        <w:t xml:space="preserve">. As comunicações serão feitas exclusivamente por meios eletrônicos (e-mail e/ou </w:t>
      </w:r>
      <w:proofErr w:type="spellStart"/>
      <w:r>
        <w:rPr>
          <w:sz w:val="22"/>
          <w:szCs w:val="22"/>
        </w:rPr>
        <w:t>whatsapp</w:t>
      </w:r>
      <w:proofErr w:type="spellEnd"/>
      <w:r>
        <w:rPr>
          <w:sz w:val="22"/>
          <w:szCs w:val="22"/>
        </w:rPr>
        <w:t xml:space="preserve">) e serão consideradas válidas após </w:t>
      </w:r>
      <w:r w:rsidRPr="004D48BA">
        <w:rPr>
          <w:b/>
          <w:sz w:val="22"/>
          <w:szCs w:val="22"/>
        </w:rPr>
        <w:t>02 (dois) dias</w:t>
      </w:r>
      <w:r>
        <w:rPr>
          <w:sz w:val="22"/>
          <w:szCs w:val="22"/>
        </w:rPr>
        <w:t xml:space="preserve"> </w:t>
      </w:r>
      <w:r w:rsidRPr="004D48BA">
        <w:rPr>
          <w:b/>
          <w:sz w:val="22"/>
          <w:szCs w:val="22"/>
        </w:rPr>
        <w:t>úteis</w:t>
      </w:r>
      <w:r>
        <w:rPr>
          <w:sz w:val="22"/>
          <w:szCs w:val="22"/>
        </w:rPr>
        <w:t xml:space="preserve"> do seu envio, mesmo sem confirmação de leitura.</w:t>
      </w:r>
    </w:p>
    <w:p w14:paraId="6A26116D" w14:textId="77777777" w:rsidR="00D269E6" w:rsidRPr="005176B3" w:rsidRDefault="00D269E6" w:rsidP="00236E34">
      <w:pPr>
        <w:pStyle w:val="Nivel2"/>
        <w:keepLines/>
        <w:numPr>
          <w:ilvl w:val="1"/>
          <w:numId w:val="17"/>
        </w:numPr>
        <w:tabs>
          <w:tab w:val="left" w:pos="851"/>
        </w:tabs>
        <w:spacing w:beforeLines="120" w:before="288" w:afterLines="120" w:after="288"/>
        <w:ind w:left="0" w:firstLine="0"/>
        <w:rPr>
          <w:sz w:val="22"/>
          <w:szCs w:val="22"/>
        </w:rPr>
      </w:pPr>
      <w:r w:rsidRPr="005176B3">
        <w:rPr>
          <w:sz w:val="22"/>
          <w:szCs w:val="22"/>
        </w:rPr>
        <w:t>O órgão ou entidade poderá convocar representante da empresa para adoção de providências que devam ser cumpridas de imediato.</w:t>
      </w:r>
    </w:p>
    <w:p w14:paraId="517771F1" w14:textId="77777777" w:rsidR="00D269E6" w:rsidRPr="005176B3" w:rsidRDefault="00D269E6" w:rsidP="00236E34">
      <w:pPr>
        <w:pStyle w:val="Nvel2-Red"/>
        <w:keepLines/>
        <w:numPr>
          <w:ilvl w:val="1"/>
          <w:numId w:val="17"/>
        </w:numPr>
        <w:tabs>
          <w:tab w:val="left" w:pos="851"/>
        </w:tabs>
        <w:spacing w:afterLines="120" w:after="288"/>
        <w:ind w:left="0" w:firstLine="0"/>
        <w:rPr>
          <w:i w:val="0"/>
          <w:color w:val="auto"/>
        </w:rPr>
      </w:pPr>
      <w:r w:rsidRPr="005176B3">
        <w:rPr>
          <w:i w:val="0"/>
          <w:color w:val="auto"/>
        </w:rPr>
        <w:t xml:space="preserve"> </w:t>
      </w:r>
      <w:proofErr w:type="spellStart"/>
      <w:r w:rsidRPr="005176B3">
        <w:rPr>
          <w:i w:val="0"/>
          <w:color w:val="auto"/>
        </w:rPr>
        <w:t>Após</w:t>
      </w:r>
      <w:proofErr w:type="spellEnd"/>
      <w:r w:rsidRPr="005176B3">
        <w:rPr>
          <w:i w:val="0"/>
          <w:color w:val="auto"/>
        </w:rPr>
        <w:t xml:space="preserve"> </w:t>
      </w:r>
      <w:proofErr w:type="gramStart"/>
      <w:r w:rsidRPr="005176B3">
        <w:rPr>
          <w:i w:val="0"/>
          <w:color w:val="auto"/>
        </w:rPr>
        <w:t>a</w:t>
      </w:r>
      <w:proofErr w:type="gramEnd"/>
      <w:r w:rsidRPr="005176B3">
        <w:rPr>
          <w:i w:val="0"/>
          <w:color w:val="auto"/>
        </w:rPr>
        <w:t xml:space="preserve"> </w:t>
      </w:r>
      <w:proofErr w:type="spellStart"/>
      <w:r w:rsidRPr="005176B3">
        <w:rPr>
          <w:i w:val="0"/>
          <w:color w:val="auto"/>
        </w:rPr>
        <w:t>assinatura</w:t>
      </w:r>
      <w:proofErr w:type="spellEnd"/>
      <w:r w:rsidRPr="005176B3">
        <w:rPr>
          <w:i w:val="0"/>
          <w:color w:val="auto"/>
        </w:rPr>
        <w:t xml:space="preserve"> do </w:t>
      </w:r>
      <w:proofErr w:type="spellStart"/>
      <w:r w:rsidRPr="005176B3">
        <w:rPr>
          <w:i w:val="0"/>
          <w:color w:val="auto"/>
        </w:rPr>
        <w:t>contrato</w:t>
      </w:r>
      <w:proofErr w:type="spellEnd"/>
      <w:r w:rsidRPr="005176B3">
        <w:rPr>
          <w:i w:val="0"/>
          <w:color w:val="auto"/>
        </w:rPr>
        <w:t xml:space="preserve"> </w:t>
      </w:r>
      <w:proofErr w:type="spellStart"/>
      <w:r w:rsidRPr="005176B3">
        <w:rPr>
          <w:i w:val="0"/>
          <w:color w:val="auto"/>
        </w:rPr>
        <w:t>ou</w:t>
      </w:r>
      <w:proofErr w:type="spellEnd"/>
      <w:r w:rsidRPr="005176B3">
        <w:rPr>
          <w:i w:val="0"/>
          <w:color w:val="auto"/>
        </w:rPr>
        <w:t xml:space="preserve"> </w:t>
      </w:r>
      <w:proofErr w:type="spellStart"/>
      <w:r w:rsidRPr="005176B3">
        <w:rPr>
          <w:i w:val="0"/>
          <w:color w:val="auto"/>
        </w:rPr>
        <w:t>instrumento</w:t>
      </w:r>
      <w:proofErr w:type="spellEnd"/>
      <w:r w:rsidRPr="005176B3">
        <w:rPr>
          <w:i w:val="0"/>
          <w:color w:val="auto"/>
        </w:rPr>
        <w:t xml:space="preserve"> </w:t>
      </w:r>
      <w:proofErr w:type="spellStart"/>
      <w:r w:rsidRPr="005176B3">
        <w:rPr>
          <w:i w:val="0"/>
          <w:color w:val="auto"/>
        </w:rPr>
        <w:t>equivalente</w:t>
      </w:r>
      <w:proofErr w:type="spellEnd"/>
      <w:r w:rsidRPr="005176B3">
        <w:rPr>
          <w:i w:val="0"/>
          <w:color w:val="auto"/>
        </w:rPr>
        <w:t xml:space="preserve"> o </w:t>
      </w:r>
      <w:proofErr w:type="spellStart"/>
      <w:r w:rsidRPr="005176B3">
        <w:rPr>
          <w:i w:val="0"/>
          <w:color w:val="auto"/>
        </w:rPr>
        <w:t>órgão</w:t>
      </w:r>
      <w:proofErr w:type="spellEnd"/>
      <w:r w:rsidRPr="005176B3">
        <w:rPr>
          <w:i w:val="0"/>
          <w:color w:val="auto"/>
        </w:rPr>
        <w:t xml:space="preserve"> </w:t>
      </w:r>
      <w:proofErr w:type="spellStart"/>
      <w:r w:rsidRPr="005176B3">
        <w:rPr>
          <w:i w:val="0"/>
          <w:color w:val="auto"/>
        </w:rPr>
        <w:t>ou</w:t>
      </w:r>
      <w:proofErr w:type="spellEnd"/>
      <w:r w:rsidRPr="005176B3">
        <w:rPr>
          <w:i w:val="0"/>
          <w:color w:val="auto"/>
        </w:rPr>
        <w:t xml:space="preserve"> </w:t>
      </w:r>
      <w:proofErr w:type="spellStart"/>
      <w:r w:rsidRPr="005176B3">
        <w:rPr>
          <w:i w:val="0"/>
          <w:color w:val="auto"/>
        </w:rPr>
        <w:t>entidade</w:t>
      </w:r>
      <w:proofErr w:type="spellEnd"/>
      <w:r w:rsidRPr="005176B3">
        <w:rPr>
          <w:i w:val="0"/>
          <w:color w:val="auto"/>
        </w:rPr>
        <w:t xml:space="preserve"> </w:t>
      </w:r>
      <w:proofErr w:type="spellStart"/>
      <w:r w:rsidRPr="005176B3">
        <w:rPr>
          <w:i w:val="0"/>
          <w:color w:val="auto"/>
        </w:rPr>
        <w:t>poderá</w:t>
      </w:r>
      <w:proofErr w:type="spellEnd"/>
      <w:r w:rsidRPr="005176B3">
        <w:rPr>
          <w:i w:val="0"/>
          <w:color w:val="auto"/>
        </w:rPr>
        <w:t xml:space="preserve"> </w:t>
      </w:r>
      <w:proofErr w:type="spellStart"/>
      <w:r w:rsidRPr="005176B3">
        <w:rPr>
          <w:i w:val="0"/>
          <w:color w:val="auto"/>
        </w:rPr>
        <w:t>convocar</w:t>
      </w:r>
      <w:proofErr w:type="spellEnd"/>
      <w:r w:rsidRPr="005176B3">
        <w:rPr>
          <w:i w:val="0"/>
          <w:color w:val="auto"/>
        </w:rPr>
        <w:t xml:space="preserve"> o </w:t>
      </w:r>
      <w:proofErr w:type="spellStart"/>
      <w:r w:rsidRPr="005176B3">
        <w:rPr>
          <w:i w:val="0"/>
          <w:color w:val="auto"/>
        </w:rPr>
        <w:t>representante</w:t>
      </w:r>
      <w:proofErr w:type="spellEnd"/>
      <w:r w:rsidRPr="005176B3">
        <w:rPr>
          <w:i w:val="0"/>
          <w:color w:val="auto"/>
        </w:rPr>
        <w:t xml:space="preserve"> da </w:t>
      </w:r>
      <w:proofErr w:type="spellStart"/>
      <w:r w:rsidRPr="005176B3">
        <w:rPr>
          <w:i w:val="0"/>
          <w:color w:val="auto"/>
        </w:rPr>
        <w:t>empresa</w:t>
      </w:r>
      <w:proofErr w:type="spellEnd"/>
      <w:r w:rsidRPr="005176B3">
        <w:rPr>
          <w:i w:val="0"/>
          <w:color w:val="auto"/>
        </w:rPr>
        <w:t xml:space="preserve"> </w:t>
      </w:r>
      <w:proofErr w:type="spellStart"/>
      <w:r w:rsidRPr="005176B3">
        <w:rPr>
          <w:i w:val="0"/>
          <w:color w:val="auto"/>
        </w:rPr>
        <w:t>contratada</w:t>
      </w:r>
      <w:proofErr w:type="spellEnd"/>
      <w:r w:rsidRPr="005176B3">
        <w:rPr>
          <w:i w:val="0"/>
          <w:color w:val="auto"/>
        </w:rPr>
        <w:t xml:space="preserve"> para </w:t>
      </w:r>
      <w:proofErr w:type="spellStart"/>
      <w:r w:rsidRPr="005176B3">
        <w:rPr>
          <w:i w:val="0"/>
          <w:color w:val="auto"/>
        </w:rPr>
        <w:t>reunião</w:t>
      </w:r>
      <w:proofErr w:type="spellEnd"/>
      <w:r w:rsidRPr="005176B3">
        <w:rPr>
          <w:i w:val="0"/>
          <w:color w:val="auto"/>
        </w:rPr>
        <w:t xml:space="preserve"> </w:t>
      </w:r>
      <w:proofErr w:type="spellStart"/>
      <w:r w:rsidRPr="005176B3">
        <w:rPr>
          <w:i w:val="0"/>
          <w:color w:val="auto"/>
        </w:rPr>
        <w:t>inicial</w:t>
      </w:r>
      <w:proofErr w:type="spellEnd"/>
      <w:r w:rsidRPr="005176B3">
        <w:rPr>
          <w:i w:val="0"/>
          <w:color w:val="auto"/>
        </w:rPr>
        <w:t xml:space="preserve"> para </w:t>
      </w:r>
      <w:proofErr w:type="spellStart"/>
      <w:r w:rsidRPr="005176B3">
        <w:rPr>
          <w:i w:val="0"/>
          <w:color w:val="auto"/>
        </w:rPr>
        <w:t>apresentação</w:t>
      </w:r>
      <w:proofErr w:type="spellEnd"/>
      <w:r w:rsidRPr="005176B3">
        <w:rPr>
          <w:i w:val="0"/>
          <w:color w:val="auto"/>
        </w:rPr>
        <w:t xml:space="preserve"> do </w:t>
      </w:r>
      <w:proofErr w:type="spellStart"/>
      <w:r w:rsidRPr="005176B3">
        <w:rPr>
          <w:i w:val="0"/>
          <w:color w:val="auto"/>
        </w:rPr>
        <w:t>plano</w:t>
      </w:r>
      <w:proofErr w:type="spellEnd"/>
      <w:r w:rsidRPr="005176B3">
        <w:rPr>
          <w:i w:val="0"/>
          <w:color w:val="auto"/>
        </w:rPr>
        <w:t xml:space="preserve"> de </w:t>
      </w:r>
      <w:proofErr w:type="spellStart"/>
      <w:r w:rsidRPr="005176B3">
        <w:rPr>
          <w:i w:val="0"/>
          <w:color w:val="auto"/>
        </w:rPr>
        <w:t>fiscalização</w:t>
      </w:r>
      <w:proofErr w:type="spellEnd"/>
      <w:r w:rsidRPr="005176B3">
        <w:rPr>
          <w:i w:val="0"/>
          <w:color w:val="auto"/>
        </w:rPr>
        <w:t xml:space="preserve">, que </w:t>
      </w:r>
      <w:proofErr w:type="spellStart"/>
      <w:r w:rsidRPr="005176B3">
        <w:rPr>
          <w:i w:val="0"/>
          <w:color w:val="auto"/>
        </w:rPr>
        <w:t>conterá</w:t>
      </w:r>
      <w:proofErr w:type="spellEnd"/>
      <w:r w:rsidRPr="005176B3">
        <w:rPr>
          <w:i w:val="0"/>
          <w:color w:val="auto"/>
        </w:rPr>
        <w:t xml:space="preserve"> </w:t>
      </w:r>
      <w:proofErr w:type="spellStart"/>
      <w:r w:rsidRPr="005176B3">
        <w:rPr>
          <w:i w:val="0"/>
          <w:color w:val="auto"/>
        </w:rPr>
        <w:t>informações</w:t>
      </w:r>
      <w:proofErr w:type="spellEnd"/>
      <w:r w:rsidRPr="005176B3">
        <w:rPr>
          <w:i w:val="0"/>
          <w:color w:val="auto"/>
        </w:rPr>
        <w:t xml:space="preserve"> </w:t>
      </w:r>
      <w:proofErr w:type="spellStart"/>
      <w:r w:rsidRPr="005176B3">
        <w:rPr>
          <w:i w:val="0"/>
          <w:color w:val="auto"/>
        </w:rPr>
        <w:t>acerca</w:t>
      </w:r>
      <w:proofErr w:type="spellEnd"/>
      <w:r w:rsidRPr="005176B3">
        <w:rPr>
          <w:i w:val="0"/>
          <w:color w:val="auto"/>
        </w:rPr>
        <w:t xml:space="preserve"> das </w:t>
      </w:r>
      <w:proofErr w:type="spellStart"/>
      <w:r w:rsidRPr="005176B3">
        <w:rPr>
          <w:i w:val="0"/>
          <w:color w:val="auto"/>
        </w:rPr>
        <w:t>obrigações</w:t>
      </w:r>
      <w:proofErr w:type="spellEnd"/>
      <w:r w:rsidRPr="005176B3">
        <w:rPr>
          <w:i w:val="0"/>
          <w:color w:val="auto"/>
        </w:rPr>
        <w:t xml:space="preserve"> </w:t>
      </w:r>
      <w:proofErr w:type="spellStart"/>
      <w:r w:rsidRPr="005176B3">
        <w:rPr>
          <w:i w:val="0"/>
          <w:color w:val="auto"/>
        </w:rPr>
        <w:t>contratuais</w:t>
      </w:r>
      <w:proofErr w:type="spellEnd"/>
      <w:r w:rsidRPr="005176B3">
        <w:rPr>
          <w:i w:val="0"/>
          <w:color w:val="auto"/>
        </w:rPr>
        <w:t xml:space="preserve">, dos </w:t>
      </w:r>
      <w:proofErr w:type="spellStart"/>
      <w:r w:rsidRPr="005176B3">
        <w:rPr>
          <w:i w:val="0"/>
          <w:color w:val="auto"/>
        </w:rPr>
        <w:t>mecanismos</w:t>
      </w:r>
      <w:proofErr w:type="spellEnd"/>
      <w:r w:rsidRPr="005176B3">
        <w:rPr>
          <w:i w:val="0"/>
          <w:color w:val="auto"/>
        </w:rPr>
        <w:t xml:space="preserve"> de </w:t>
      </w:r>
      <w:proofErr w:type="spellStart"/>
      <w:r w:rsidRPr="005176B3">
        <w:rPr>
          <w:i w:val="0"/>
          <w:color w:val="auto"/>
        </w:rPr>
        <w:t>fiscalização</w:t>
      </w:r>
      <w:proofErr w:type="spellEnd"/>
      <w:r w:rsidRPr="005176B3">
        <w:rPr>
          <w:i w:val="0"/>
          <w:color w:val="auto"/>
        </w:rPr>
        <w:t xml:space="preserve">, das </w:t>
      </w:r>
      <w:proofErr w:type="spellStart"/>
      <w:r w:rsidRPr="005176B3">
        <w:rPr>
          <w:i w:val="0"/>
          <w:color w:val="auto"/>
        </w:rPr>
        <w:t>estratégias</w:t>
      </w:r>
      <w:proofErr w:type="spellEnd"/>
      <w:r w:rsidRPr="005176B3">
        <w:rPr>
          <w:i w:val="0"/>
          <w:color w:val="auto"/>
        </w:rPr>
        <w:t xml:space="preserve"> para </w:t>
      </w:r>
      <w:proofErr w:type="spellStart"/>
      <w:r w:rsidRPr="005176B3">
        <w:rPr>
          <w:i w:val="0"/>
          <w:color w:val="auto"/>
        </w:rPr>
        <w:t>execução</w:t>
      </w:r>
      <w:proofErr w:type="spellEnd"/>
      <w:r w:rsidRPr="005176B3">
        <w:rPr>
          <w:i w:val="0"/>
          <w:color w:val="auto"/>
        </w:rPr>
        <w:t xml:space="preserve"> do </w:t>
      </w:r>
      <w:proofErr w:type="spellStart"/>
      <w:r w:rsidRPr="005176B3">
        <w:rPr>
          <w:i w:val="0"/>
          <w:color w:val="auto"/>
        </w:rPr>
        <w:t>objeto</w:t>
      </w:r>
      <w:proofErr w:type="spellEnd"/>
      <w:r w:rsidRPr="005176B3">
        <w:rPr>
          <w:i w:val="0"/>
          <w:color w:val="auto"/>
        </w:rPr>
        <w:t xml:space="preserve">, do </w:t>
      </w:r>
      <w:proofErr w:type="spellStart"/>
      <w:r w:rsidRPr="005176B3">
        <w:rPr>
          <w:i w:val="0"/>
          <w:color w:val="auto"/>
        </w:rPr>
        <w:t>plano</w:t>
      </w:r>
      <w:proofErr w:type="spellEnd"/>
      <w:r w:rsidRPr="005176B3">
        <w:rPr>
          <w:i w:val="0"/>
          <w:color w:val="auto"/>
        </w:rPr>
        <w:t xml:space="preserve"> </w:t>
      </w:r>
      <w:proofErr w:type="spellStart"/>
      <w:r w:rsidRPr="005176B3">
        <w:rPr>
          <w:i w:val="0"/>
          <w:color w:val="auto"/>
        </w:rPr>
        <w:t>complementar</w:t>
      </w:r>
      <w:proofErr w:type="spellEnd"/>
      <w:r w:rsidRPr="005176B3">
        <w:rPr>
          <w:i w:val="0"/>
          <w:color w:val="auto"/>
        </w:rPr>
        <w:t xml:space="preserve"> de </w:t>
      </w:r>
      <w:proofErr w:type="spellStart"/>
      <w:r w:rsidRPr="005176B3">
        <w:rPr>
          <w:i w:val="0"/>
          <w:color w:val="auto"/>
        </w:rPr>
        <w:t>execução</w:t>
      </w:r>
      <w:proofErr w:type="spellEnd"/>
      <w:r w:rsidRPr="005176B3">
        <w:rPr>
          <w:i w:val="0"/>
          <w:color w:val="auto"/>
        </w:rPr>
        <w:t xml:space="preserve"> da </w:t>
      </w:r>
      <w:proofErr w:type="spellStart"/>
      <w:r w:rsidRPr="005176B3">
        <w:rPr>
          <w:i w:val="0"/>
          <w:color w:val="auto"/>
        </w:rPr>
        <w:t>contratada</w:t>
      </w:r>
      <w:proofErr w:type="spellEnd"/>
      <w:r w:rsidRPr="005176B3">
        <w:rPr>
          <w:i w:val="0"/>
          <w:color w:val="auto"/>
        </w:rPr>
        <w:t xml:space="preserve">, </w:t>
      </w:r>
      <w:proofErr w:type="spellStart"/>
      <w:r w:rsidRPr="005176B3">
        <w:rPr>
          <w:i w:val="0"/>
          <w:color w:val="auto"/>
        </w:rPr>
        <w:t>quando</w:t>
      </w:r>
      <w:proofErr w:type="spellEnd"/>
      <w:r w:rsidRPr="005176B3">
        <w:rPr>
          <w:i w:val="0"/>
          <w:color w:val="auto"/>
        </w:rPr>
        <w:t xml:space="preserve"> </w:t>
      </w:r>
      <w:proofErr w:type="spellStart"/>
      <w:r w:rsidRPr="005176B3">
        <w:rPr>
          <w:i w:val="0"/>
          <w:color w:val="auto"/>
        </w:rPr>
        <w:t>houver</w:t>
      </w:r>
      <w:proofErr w:type="spellEnd"/>
      <w:r w:rsidRPr="005176B3">
        <w:rPr>
          <w:i w:val="0"/>
          <w:color w:val="auto"/>
        </w:rPr>
        <w:t xml:space="preserve">, do </w:t>
      </w:r>
      <w:proofErr w:type="spellStart"/>
      <w:r w:rsidRPr="005176B3">
        <w:rPr>
          <w:i w:val="0"/>
          <w:color w:val="auto"/>
        </w:rPr>
        <w:t>método</w:t>
      </w:r>
      <w:proofErr w:type="spellEnd"/>
      <w:r w:rsidRPr="005176B3">
        <w:rPr>
          <w:i w:val="0"/>
          <w:color w:val="auto"/>
        </w:rPr>
        <w:t xml:space="preserve"> de </w:t>
      </w:r>
      <w:proofErr w:type="spellStart"/>
      <w:r w:rsidRPr="005176B3">
        <w:rPr>
          <w:i w:val="0"/>
          <w:color w:val="auto"/>
        </w:rPr>
        <w:t>aferição</w:t>
      </w:r>
      <w:proofErr w:type="spellEnd"/>
      <w:r w:rsidRPr="005176B3">
        <w:rPr>
          <w:i w:val="0"/>
          <w:color w:val="auto"/>
        </w:rPr>
        <w:t xml:space="preserve"> dos </w:t>
      </w:r>
      <w:proofErr w:type="spellStart"/>
      <w:r w:rsidRPr="005176B3">
        <w:rPr>
          <w:i w:val="0"/>
          <w:color w:val="auto"/>
        </w:rPr>
        <w:t>resultados</w:t>
      </w:r>
      <w:proofErr w:type="spellEnd"/>
      <w:r w:rsidRPr="005176B3">
        <w:rPr>
          <w:i w:val="0"/>
          <w:color w:val="auto"/>
        </w:rPr>
        <w:t xml:space="preserve"> e das </w:t>
      </w:r>
      <w:proofErr w:type="spellStart"/>
      <w:r w:rsidRPr="005176B3">
        <w:rPr>
          <w:i w:val="0"/>
          <w:color w:val="auto"/>
        </w:rPr>
        <w:t>sanções</w:t>
      </w:r>
      <w:proofErr w:type="spellEnd"/>
      <w:r w:rsidRPr="005176B3">
        <w:rPr>
          <w:i w:val="0"/>
          <w:color w:val="auto"/>
        </w:rPr>
        <w:t xml:space="preserve"> </w:t>
      </w:r>
      <w:proofErr w:type="spellStart"/>
      <w:r w:rsidRPr="005176B3">
        <w:rPr>
          <w:i w:val="0"/>
          <w:color w:val="auto"/>
        </w:rPr>
        <w:t>aplicáveis</w:t>
      </w:r>
      <w:proofErr w:type="spellEnd"/>
      <w:r w:rsidRPr="005176B3">
        <w:rPr>
          <w:i w:val="0"/>
          <w:color w:val="auto"/>
        </w:rPr>
        <w:t xml:space="preserve">, </w:t>
      </w:r>
      <w:proofErr w:type="spellStart"/>
      <w:r w:rsidRPr="005176B3">
        <w:rPr>
          <w:i w:val="0"/>
          <w:color w:val="auto"/>
        </w:rPr>
        <w:t>dentre</w:t>
      </w:r>
      <w:proofErr w:type="spellEnd"/>
      <w:r w:rsidRPr="005176B3">
        <w:rPr>
          <w:i w:val="0"/>
          <w:color w:val="auto"/>
        </w:rPr>
        <w:t xml:space="preserve"> outros.</w:t>
      </w:r>
    </w:p>
    <w:p w14:paraId="6E5B013E" w14:textId="77777777" w:rsidR="00D269E6" w:rsidRPr="005176B3" w:rsidRDefault="00D269E6" w:rsidP="00236E34">
      <w:pPr>
        <w:pStyle w:val="Nivel2"/>
        <w:keepLines/>
        <w:numPr>
          <w:ilvl w:val="1"/>
          <w:numId w:val="17"/>
        </w:numPr>
        <w:tabs>
          <w:tab w:val="left" w:pos="851"/>
        </w:tabs>
        <w:spacing w:afterLines="120" w:after="288"/>
        <w:ind w:left="0" w:firstLine="0"/>
        <w:rPr>
          <w:sz w:val="22"/>
          <w:szCs w:val="22"/>
        </w:rPr>
      </w:pPr>
      <w:r w:rsidRPr="005176B3">
        <w:rPr>
          <w:sz w:val="22"/>
          <w:szCs w:val="22"/>
        </w:rPr>
        <w:t>A execução do contrato deverá ser acompanhada e fiscalizada pelo(s) fiscal(</w:t>
      </w:r>
      <w:proofErr w:type="spellStart"/>
      <w:r w:rsidRPr="005176B3">
        <w:rPr>
          <w:sz w:val="22"/>
          <w:szCs w:val="22"/>
        </w:rPr>
        <w:t>is</w:t>
      </w:r>
      <w:proofErr w:type="spellEnd"/>
      <w:r w:rsidRPr="005176B3">
        <w:rPr>
          <w:sz w:val="22"/>
          <w:szCs w:val="22"/>
        </w:rPr>
        <w:t>) do contrato, ou pelos respectivos substitutos (</w:t>
      </w:r>
      <w:hyperlink r:id="rId8" w:anchor="art117" w:history="1">
        <w:r w:rsidRPr="005176B3">
          <w:rPr>
            <w:rStyle w:val="Hyperlink"/>
            <w:sz w:val="22"/>
            <w:szCs w:val="22"/>
          </w:rPr>
          <w:t>Lei nº 14.133, de 2021, art. 117, caput</w:t>
        </w:r>
      </w:hyperlink>
      <w:r w:rsidRPr="005176B3">
        <w:rPr>
          <w:sz w:val="22"/>
          <w:szCs w:val="22"/>
        </w:rPr>
        <w:t>).</w:t>
      </w:r>
    </w:p>
    <w:p w14:paraId="344B876F" w14:textId="77777777" w:rsidR="00D269E6" w:rsidRPr="005176B3" w:rsidRDefault="00D269E6" w:rsidP="00236E34">
      <w:pPr>
        <w:pStyle w:val="Nivel2"/>
        <w:keepLines/>
        <w:numPr>
          <w:ilvl w:val="1"/>
          <w:numId w:val="17"/>
        </w:numPr>
        <w:tabs>
          <w:tab w:val="left" w:pos="851"/>
        </w:tabs>
        <w:spacing w:afterLines="120" w:after="288"/>
        <w:ind w:left="0" w:firstLine="0"/>
        <w:rPr>
          <w:sz w:val="22"/>
          <w:szCs w:val="22"/>
        </w:rPr>
      </w:pPr>
      <w:r w:rsidRPr="005176B3">
        <w:rPr>
          <w:sz w:val="22"/>
          <w:szCs w:val="22"/>
        </w:rPr>
        <w:t xml:space="preserve">O fiscal técnico do contrato acompanhará a execução do contrato, para que sejam cumpridas todas as condições estabelecidas no contrato, de modo a assegurar os melhores resultados para a Administração. </w:t>
      </w:r>
    </w:p>
    <w:p w14:paraId="509773FB" w14:textId="77777777" w:rsidR="00D269E6" w:rsidRPr="005176B3" w:rsidRDefault="00D269E6" w:rsidP="00236E34">
      <w:pPr>
        <w:pStyle w:val="Nivel3"/>
        <w:keepLines/>
        <w:numPr>
          <w:ilvl w:val="2"/>
          <w:numId w:val="17"/>
        </w:numPr>
        <w:tabs>
          <w:tab w:val="left" w:pos="851"/>
        </w:tabs>
        <w:spacing w:afterLines="120" w:after="288"/>
        <w:ind w:left="0" w:firstLine="0"/>
        <w:rPr>
          <w:sz w:val="22"/>
          <w:szCs w:val="22"/>
        </w:rPr>
      </w:pPr>
      <w:r w:rsidRPr="005176B3">
        <w:rPr>
          <w:sz w:val="22"/>
          <w:szCs w:val="22"/>
        </w:rPr>
        <w:t>O fiscal técnico do contrato anotará no histórico de gerenciamento do contrato todas as ocorrências relacionadas à execução do contrato, com a descrição do que for necessário para a regularização das faltas ou dos defeitos observados. (</w:t>
      </w:r>
      <w:hyperlink r:id="rId9" w:anchor="art117§1" w:history="1">
        <w:r w:rsidRPr="005176B3">
          <w:rPr>
            <w:rStyle w:val="Hyperlink"/>
            <w:sz w:val="22"/>
            <w:szCs w:val="22"/>
          </w:rPr>
          <w:t>Lei nº 14.133, de 2021, art. 117, §1º</w:t>
        </w:r>
      </w:hyperlink>
      <w:r>
        <w:rPr>
          <w:sz w:val="22"/>
          <w:szCs w:val="22"/>
        </w:rPr>
        <w:t>)</w:t>
      </w:r>
    </w:p>
    <w:p w14:paraId="5D494909" w14:textId="77777777" w:rsidR="00D269E6" w:rsidRPr="005176B3" w:rsidRDefault="00D269E6" w:rsidP="00236E34">
      <w:pPr>
        <w:pStyle w:val="Nivel3"/>
        <w:keepLines/>
        <w:numPr>
          <w:ilvl w:val="2"/>
          <w:numId w:val="17"/>
        </w:numPr>
        <w:tabs>
          <w:tab w:val="left" w:pos="851"/>
        </w:tabs>
        <w:spacing w:afterLines="120" w:after="288"/>
        <w:ind w:left="0" w:firstLine="0"/>
        <w:rPr>
          <w:sz w:val="22"/>
          <w:szCs w:val="22"/>
        </w:rPr>
      </w:pPr>
      <w:r w:rsidRPr="005176B3">
        <w:rPr>
          <w:sz w:val="22"/>
          <w:szCs w:val="22"/>
        </w:rPr>
        <w:t xml:space="preserve">Identificada qualquer inexatidão ou irregularidade, o fiscal técnico do contrato emitirá notificações para a correção da execução do contrato, determinando prazo para a correção. </w:t>
      </w:r>
    </w:p>
    <w:p w14:paraId="5F83CAD7" w14:textId="77777777" w:rsidR="00D269E6" w:rsidRPr="005176B3" w:rsidRDefault="00D269E6" w:rsidP="00236E34">
      <w:pPr>
        <w:pStyle w:val="Nivel3"/>
        <w:keepLines/>
        <w:numPr>
          <w:ilvl w:val="2"/>
          <w:numId w:val="17"/>
        </w:numPr>
        <w:tabs>
          <w:tab w:val="left" w:pos="851"/>
        </w:tabs>
        <w:spacing w:afterLines="120" w:after="288"/>
        <w:ind w:left="0" w:firstLine="0"/>
        <w:rPr>
          <w:sz w:val="22"/>
          <w:szCs w:val="22"/>
        </w:rPr>
      </w:pPr>
      <w:r w:rsidRPr="005176B3">
        <w:rPr>
          <w:sz w:val="22"/>
          <w:szCs w:val="22"/>
        </w:rPr>
        <w:t xml:space="preserve">O fiscal técnico do contrato informará ao gestor do contato, em tempo hábil, a situação que demandar decisão ou adoção de medidas que ultrapassem sua competência, para que adote as medidas necessárias e saneadoras, se for o caso. </w:t>
      </w:r>
    </w:p>
    <w:p w14:paraId="5E097B83" w14:textId="77777777" w:rsidR="00D269E6" w:rsidRPr="005176B3" w:rsidRDefault="00D269E6" w:rsidP="00236E34">
      <w:pPr>
        <w:pStyle w:val="Nivel3"/>
        <w:keepLines/>
        <w:numPr>
          <w:ilvl w:val="2"/>
          <w:numId w:val="17"/>
        </w:numPr>
        <w:tabs>
          <w:tab w:val="left" w:pos="851"/>
        </w:tabs>
        <w:spacing w:afterLines="120" w:after="288"/>
        <w:ind w:left="0" w:firstLine="0"/>
        <w:rPr>
          <w:sz w:val="22"/>
          <w:szCs w:val="22"/>
        </w:rPr>
      </w:pPr>
      <w:r w:rsidRPr="005176B3">
        <w:rPr>
          <w:sz w:val="22"/>
          <w:szCs w:val="22"/>
        </w:rPr>
        <w:t xml:space="preserve">No caso de ocorrências que possam inviabilizar a execução do contrato nas datas aprazadas, o fiscal técnico do contrato comunicará o fato imediatamente ao gestor do contrato. </w:t>
      </w:r>
    </w:p>
    <w:p w14:paraId="2CD42F87" w14:textId="77777777" w:rsidR="00D269E6" w:rsidRPr="005176B3" w:rsidRDefault="00D269E6" w:rsidP="00236E34">
      <w:pPr>
        <w:pStyle w:val="Nivel3"/>
        <w:keepLines/>
        <w:numPr>
          <w:ilvl w:val="2"/>
          <w:numId w:val="17"/>
        </w:numPr>
        <w:tabs>
          <w:tab w:val="left" w:pos="851"/>
        </w:tabs>
        <w:spacing w:afterLines="120" w:after="288"/>
        <w:ind w:left="0" w:firstLine="0"/>
        <w:rPr>
          <w:sz w:val="22"/>
          <w:szCs w:val="22"/>
        </w:rPr>
      </w:pPr>
      <w:r w:rsidRPr="005176B3">
        <w:rPr>
          <w:sz w:val="22"/>
          <w:szCs w:val="22"/>
        </w:rPr>
        <w:t>O fiscal técnico do contrato comunicar ao gestor do contrato, em tempo hábil, o término do contrato sob sua responsabilidade, com vistas à renovação tempest</w:t>
      </w:r>
      <w:r>
        <w:rPr>
          <w:sz w:val="22"/>
          <w:szCs w:val="22"/>
        </w:rPr>
        <w:t>iva ou à prorrogação contratual.</w:t>
      </w:r>
    </w:p>
    <w:p w14:paraId="633006D6" w14:textId="77777777" w:rsidR="00D269E6" w:rsidRPr="005176B3" w:rsidRDefault="00D269E6" w:rsidP="00236E34">
      <w:pPr>
        <w:pStyle w:val="Nivel2"/>
        <w:keepLines/>
        <w:numPr>
          <w:ilvl w:val="1"/>
          <w:numId w:val="17"/>
        </w:numPr>
        <w:tabs>
          <w:tab w:val="left" w:pos="851"/>
        </w:tabs>
        <w:spacing w:afterLines="120" w:after="288"/>
        <w:ind w:left="0" w:firstLine="0"/>
        <w:rPr>
          <w:sz w:val="22"/>
          <w:szCs w:val="22"/>
        </w:rPr>
      </w:pPr>
      <w:r w:rsidRPr="005176B3">
        <w:rPr>
          <w:sz w:val="22"/>
          <w:szCs w:val="22"/>
        </w:rPr>
        <w:lastRenderedPageBreak/>
        <w:t>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w:t>
      </w:r>
      <w:r>
        <w:rPr>
          <w:sz w:val="22"/>
          <w:szCs w:val="22"/>
        </w:rPr>
        <w:t>io.</w:t>
      </w:r>
    </w:p>
    <w:p w14:paraId="448333CE" w14:textId="77777777" w:rsidR="00D269E6" w:rsidRPr="005176B3" w:rsidRDefault="00D269E6" w:rsidP="00236E34">
      <w:pPr>
        <w:pStyle w:val="Nivel3"/>
        <w:keepLines/>
        <w:numPr>
          <w:ilvl w:val="2"/>
          <w:numId w:val="17"/>
        </w:numPr>
        <w:tabs>
          <w:tab w:val="left" w:pos="851"/>
        </w:tabs>
        <w:spacing w:afterLines="120" w:after="288"/>
        <w:ind w:left="0" w:firstLine="0"/>
        <w:rPr>
          <w:sz w:val="22"/>
          <w:szCs w:val="22"/>
        </w:rPr>
      </w:pPr>
      <w:r w:rsidRPr="005176B3">
        <w:rPr>
          <w:sz w:val="22"/>
          <w:szCs w:val="22"/>
        </w:rPr>
        <w:t>Caso ocorram descumprimento das obrigações contratuais, o fiscal administrativo do contrato atuará tempestivamente na solução do problema, reportando ao gestor do contrato para que tome as providências cabíveis, quando ultrapassar a sua competência;</w:t>
      </w:r>
    </w:p>
    <w:p w14:paraId="78674D89" w14:textId="77777777" w:rsidR="00D269E6" w:rsidRPr="005176B3" w:rsidRDefault="00D269E6" w:rsidP="00236E34">
      <w:pPr>
        <w:pStyle w:val="Nivel2"/>
        <w:keepLines/>
        <w:numPr>
          <w:ilvl w:val="1"/>
          <w:numId w:val="17"/>
        </w:numPr>
        <w:tabs>
          <w:tab w:val="left" w:pos="851"/>
        </w:tabs>
        <w:spacing w:afterLines="120" w:after="288"/>
        <w:ind w:left="0" w:firstLine="0"/>
        <w:rPr>
          <w:sz w:val="22"/>
          <w:szCs w:val="22"/>
        </w:rPr>
      </w:pPr>
      <w:r w:rsidRPr="005176B3">
        <w:rPr>
          <w:sz w:val="22"/>
          <w:szCs w:val="22"/>
        </w:rPr>
        <w:t xml:space="preserve">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w:t>
      </w:r>
    </w:p>
    <w:p w14:paraId="2E166998" w14:textId="77777777" w:rsidR="00D269E6" w:rsidRPr="005176B3" w:rsidRDefault="00D269E6" w:rsidP="00236E34">
      <w:pPr>
        <w:pStyle w:val="Nivel3"/>
        <w:keepLines/>
        <w:numPr>
          <w:ilvl w:val="2"/>
          <w:numId w:val="17"/>
        </w:numPr>
        <w:tabs>
          <w:tab w:val="left" w:pos="851"/>
        </w:tabs>
        <w:spacing w:afterLines="120" w:after="288"/>
        <w:ind w:left="0" w:firstLine="0"/>
        <w:rPr>
          <w:sz w:val="22"/>
          <w:szCs w:val="22"/>
        </w:rPr>
      </w:pPr>
      <w:r w:rsidRPr="005176B3">
        <w:rPr>
          <w:sz w:val="22"/>
          <w:szCs w:val="22"/>
        </w:rPr>
        <w:t xml:space="preserve">O gestor do contrato acompanhará a manutenção das condições de habilitação da contratada, para fins de empenho de despesa e pagamento, e anotará os problemas que obstem o fluxo normal da liquidação e do pagamento da despesa no relatório de riscos eventuais. </w:t>
      </w:r>
    </w:p>
    <w:p w14:paraId="2CDDCA8E" w14:textId="77777777" w:rsidR="00D269E6" w:rsidRPr="005176B3" w:rsidRDefault="00D269E6" w:rsidP="00236E34">
      <w:pPr>
        <w:pStyle w:val="Nivel3"/>
        <w:keepLines/>
        <w:numPr>
          <w:ilvl w:val="2"/>
          <w:numId w:val="17"/>
        </w:numPr>
        <w:tabs>
          <w:tab w:val="left" w:pos="851"/>
        </w:tabs>
        <w:spacing w:afterLines="120" w:after="288"/>
        <w:ind w:left="0" w:firstLine="0"/>
        <w:rPr>
          <w:sz w:val="22"/>
          <w:szCs w:val="22"/>
        </w:rPr>
      </w:pPr>
      <w:r w:rsidRPr="005176B3">
        <w:rPr>
          <w:sz w:val="22"/>
          <w:szCs w:val="22"/>
        </w:rPr>
        <w:t xml:space="preserve">O gestor do contrato acompanhará os registros realizados pelos fiscais do contrato, de todas as ocorrências relacionadas à execução do contrato e as medidas adotadas, informando, se for o caso, à autoridade superior àquelas que ultrapassarem a sua competência. </w:t>
      </w:r>
    </w:p>
    <w:p w14:paraId="53B0775C" w14:textId="77777777" w:rsidR="00D269E6" w:rsidRPr="005176B3" w:rsidRDefault="00D269E6" w:rsidP="00236E34">
      <w:pPr>
        <w:pStyle w:val="Nivel3"/>
        <w:keepLines/>
        <w:numPr>
          <w:ilvl w:val="2"/>
          <w:numId w:val="17"/>
        </w:numPr>
        <w:tabs>
          <w:tab w:val="left" w:pos="851"/>
        </w:tabs>
        <w:spacing w:afterLines="120" w:after="288"/>
        <w:ind w:left="0" w:firstLine="0"/>
        <w:rPr>
          <w:sz w:val="22"/>
          <w:szCs w:val="22"/>
        </w:rPr>
      </w:pPr>
      <w:r w:rsidRPr="005176B3">
        <w:rPr>
          <w:sz w:val="22"/>
          <w:szCs w:val="22"/>
        </w:rPr>
        <w:t xml:space="preserve">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w:t>
      </w:r>
    </w:p>
    <w:p w14:paraId="33DFF318" w14:textId="77777777" w:rsidR="00D269E6" w:rsidRPr="005176B3" w:rsidRDefault="00D269E6" w:rsidP="00236E34">
      <w:pPr>
        <w:pStyle w:val="Nivel3"/>
        <w:keepLines/>
        <w:numPr>
          <w:ilvl w:val="2"/>
          <w:numId w:val="17"/>
        </w:numPr>
        <w:tabs>
          <w:tab w:val="left" w:pos="851"/>
        </w:tabs>
        <w:spacing w:afterLines="120" w:after="288"/>
        <w:ind w:left="0" w:firstLine="0"/>
        <w:rPr>
          <w:sz w:val="22"/>
          <w:szCs w:val="22"/>
        </w:rPr>
      </w:pPr>
      <w:r w:rsidRPr="005176B3">
        <w:rPr>
          <w:sz w:val="22"/>
          <w:szCs w:val="22"/>
        </w:rPr>
        <w:t>O gestor do contrato tomará providências para a formalização de processo administrativo de responsabilização para fins de aplicação de sanções, a ser conduzido pela comissão de que trata o art. 158 da Lei nº 14.133, de 2021, ou pelo</w:t>
      </w:r>
      <w:r w:rsidRPr="00C73666">
        <w:rPr>
          <w:sz w:val="22"/>
          <w:szCs w:val="22"/>
        </w:rPr>
        <w:t>(a) Pregoeiro(</w:t>
      </w:r>
      <w:proofErr w:type="gramStart"/>
      <w:r w:rsidRPr="00C73666">
        <w:rPr>
          <w:sz w:val="22"/>
          <w:szCs w:val="22"/>
        </w:rPr>
        <w:t>a)</w:t>
      </w:r>
      <w:r>
        <w:rPr>
          <w:sz w:val="22"/>
          <w:szCs w:val="22"/>
        </w:rPr>
        <w:t xml:space="preserve"> </w:t>
      </w:r>
      <w:r w:rsidRPr="005176B3">
        <w:rPr>
          <w:sz w:val="22"/>
          <w:szCs w:val="22"/>
        </w:rPr>
        <w:t xml:space="preserve"> ou</w:t>
      </w:r>
      <w:proofErr w:type="gramEnd"/>
      <w:r w:rsidRPr="005176B3">
        <w:rPr>
          <w:sz w:val="22"/>
          <w:szCs w:val="22"/>
        </w:rPr>
        <w:t xml:space="preserve"> pelo setor com competência para tal, conforme o caso. </w:t>
      </w:r>
    </w:p>
    <w:p w14:paraId="317D9E0F" w14:textId="77777777" w:rsidR="00D269E6" w:rsidRPr="005176B3" w:rsidRDefault="00D269E6" w:rsidP="00236E34">
      <w:pPr>
        <w:pStyle w:val="Nivel2"/>
        <w:keepLines/>
        <w:numPr>
          <w:ilvl w:val="1"/>
          <w:numId w:val="17"/>
        </w:numPr>
        <w:tabs>
          <w:tab w:val="left" w:pos="851"/>
        </w:tabs>
        <w:spacing w:afterLines="120" w:after="288"/>
        <w:ind w:left="0" w:firstLine="0"/>
        <w:rPr>
          <w:sz w:val="22"/>
          <w:szCs w:val="22"/>
        </w:rPr>
      </w:pPr>
      <w:r w:rsidRPr="005176B3">
        <w:rPr>
          <w:sz w:val="22"/>
          <w:szCs w:val="22"/>
        </w:rPr>
        <w:t xml:space="preserve">O fiscal administrativo do contrato comunicará ao gestor do contrato, em tempo hábil, o término do contrato sob sua responsabilidade, com vistas à tempestiva renovação ou prorrogação contratual. </w:t>
      </w:r>
    </w:p>
    <w:p w14:paraId="3B258416" w14:textId="77777777" w:rsidR="00D269E6" w:rsidRDefault="00D269E6" w:rsidP="00236E34">
      <w:pPr>
        <w:pStyle w:val="Nivel2"/>
        <w:keepLines/>
        <w:numPr>
          <w:ilvl w:val="1"/>
          <w:numId w:val="17"/>
        </w:numPr>
        <w:tabs>
          <w:tab w:val="left" w:pos="851"/>
        </w:tabs>
        <w:spacing w:afterLines="120" w:after="288"/>
        <w:ind w:left="0" w:firstLine="0"/>
        <w:rPr>
          <w:sz w:val="22"/>
          <w:szCs w:val="22"/>
        </w:rPr>
      </w:pPr>
      <w:r w:rsidRPr="005176B3">
        <w:rPr>
          <w:sz w:val="22"/>
          <w:szCs w:val="22"/>
        </w:rPr>
        <w:t xml:space="preserve">O gestor do contrato deverá elaborará relatório final com informações sobre a consecução dos objetivos que tenham justificado a contratação e eventuais condutas a serem adotadas para o aprimoramento das atividades da Administração. </w:t>
      </w:r>
    </w:p>
    <w:p w14:paraId="29490348" w14:textId="77777777" w:rsidR="00D269E6" w:rsidRPr="00327858" w:rsidRDefault="00D269E6" w:rsidP="00236E34">
      <w:pPr>
        <w:pStyle w:val="Nivel2"/>
        <w:keepLines/>
        <w:numPr>
          <w:ilvl w:val="1"/>
          <w:numId w:val="17"/>
        </w:numPr>
        <w:tabs>
          <w:tab w:val="left" w:pos="851"/>
        </w:tabs>
        <w:spacing w:afterLines="120" w:after="288"/>
        <w:ind w:left="0" w:firstLine="0"/>
        <w:rPr>
          <w:sz w:val="22"/>
          <w:szCs w:val="22"/>
        </w:rPr>
      </w:pPr>
      <w:r w:rsidRPr="005E2CD6">
        <w:rPr>
          <w:sz w:val="22"/>
          <w:szCs w:val="22"/>
        </w:rPr>
        <w:t xml:space="preserve">De modo a resguardar a efetiva execução do objeto e, consequentemente, suprir a </w:t>
      </w:r>
      <w:r w:rsidRPr="00327858">
        <w:rPr>
          <w:sz w:val="22"/>
          <w:szCs w:val="22"/>
        </w:rPr>
        <w:t xml:space="preserve">necessidade apresentada perante o presente procedimento de contratação, têm-se nomeados os seguintes servidores para gestão e fiscalização do contrato: </w:t>
      </w:r>
    </w:p>
    <w:p w14:paraId="5EE02034" w14:textId="0CEF3805" w:rsidR="004D48BA" w:rsidRPr="00327858" w:rsidRDefault="004D48BA" w:rsidP="00236E34">
      <w:pPr>
        <w:pStyle w:val="Nivel2"/>
        <w:keepLines/>
        <w:numPr>
          <w:ilvl w:val="0"/>
          <w:numId w:val="0"/>
        </w:numPr>
        <w:tabs>
          <w:tab w:val="left" w:pos="851"/>
        </w:tabs>
        <w:spacing w:afterLines="120" w:after="288"/>
        <w:rPr>
          <w:b/>
          <w:sz w:val="22"/>
          <w:szCs w:val="22"/>
        </w:rPr>
      </w:pPr>
      <w:r w:rsidRPr="00327858">
        <w:rPr>
          <w:b/>
          <w:sz w:val="22"/>
          <w:szCs w:val="22"/>
        </w:rPr>
        <w:t>Gestor do contrato</w:t>
      </w:r>
      <w:r w:rsidR="00222610" w:rsidRPr="00327858">
        <w:rPr>
          <w:b/>
          <w:sz w:val="22"/>
          <w:szCs w:val="22"/>
        </w:rPr>
        <w:t>: Tobias Pereira Bento</w:t>
      </w:r>
    </w:p>
    <w:p w14:paraId="710F98FA" w14:textId="3E2644B9" w:rsidR="00D269E6" w:rsidRPr="00327858" w:rsidRDefault="00222610" w:rsidP="00236E34">
      <w:pPr>
        <w:pStyle w:val="Nivel2"/>
        <w:keepLines/>
        <w:numPr>
          <w:ilvl w:val="0"/>
          <w:numId w:val="0"/>
        </w:numPr>
        <w:tabs>
          <w:tab w:val="left" w:pos="851"/>
        </w:tabs>
        <w:spacing w:afterLines="120" w:after="288"/>
        <w:rPr>
          <w:sz w:val="22"/>
          <w:szCs w:val="22"/>
        </w:rPr>
      </w:pPr>
      <w:r w:rsidRPr="00327858">
        <w:rPr>
          <w:b/>
          <w:sz w:val="22"/>
          <w:szCs w:val="22"/>
        </w:rPr>
        <w:lastRenderedPageBreak/>
        <w:t xml:space="preserve">Auxiliar de </w:t>
      </w:r>
      <w:r w:rsidR="004D48BA" w:rsidRPr="00327858">
        <w:rPr>
          <w:b/>
          <w:sz w:val="22"/>
          <w:szCs w:val="22"/>
        </w:rPr>
        <w:t>F</w:t>
      </w:r>
      <w:r w:rsidR="00D269E6" w:rsidRPr="00327858">
        <w:rPr>
          <w:b/>
          <w:sz w:val="22"/>
          <w:szCs w:val="22"/>
        </w:rPr>
        <w:t>iscal</w:t>
      </w:r>
      <w:r w:rsidRPr="00327858">
        <w:rPr>
          <w:b/>
          <w:sz w:val="22"/>
          <w:szCs w:val="22"/>
        </w:rPr>
        <w:t xml:space="preserve">ização </w:t>
      </w:r>
      <w:r w:rsidR="00D269E6" w:rsidRPr="00327858">
        <w:rPr>
          <w:b/>
          <w:sz w:val="22"/>
          <w:szCs w:val="22"/>
        </w:rPr>
        <w:t>administrativo</w:t>
      </w:r>
      <w:r w:rsidR="00D269E6" w:rsidRPr="00327858">
        <w:rPr>
          <w:sz w:val="22"/>
          <w:szCs w:val="22"/>
        </w:rPr>
        <w:t xml:space="preserve">: </w:t>
      </w:r>
      <w:r w:rsidR="00327858" w:rsidRPr="00327858">
        <w:rPr>
          <w:b/>
          <w:bCs/>
          <w:sz w:val="22"/>
          <w:szCs w:val="22"/>
        </w:rPr>
        <w:t>Wellington Marques Rosa Ponciano</w:t>
      </w:r>
    </w:p>
    <w:p w14:paraId="7E6C9505" w14:textId="244855D0" w:rsidR="00D269E6" w:rsidRPr="00327858" w:rsidRDefault="00D269E6" w:rsidP="00236E34">
      <w:pPr>
        <w:pStyle w:val="Nivel2"/>
        <w:keepLines/>
        <w:numPr>
          <w:ilvl w:val="0"/>
          <w:numId w:val="0"/>
        </w:numPr>
        <w:tabs>
          <w:tab w:val="left" w:pos="851"/>
        </w:tabs>
        <w:spacing w:afterLines="120" w:after="288"/>
        <w:rPr>
          <w:b/>
          <w:bCs/>
          <w:sz w:val="22"/>
          <w:szCs w:val="22"/>
        </w:rPr>
      </w:pPr>
      <w:r w:rsidRPr="00327858">
        <w:rPr>
          <w:b/>
          <w:sz w:val="22"/>
          <w:szCs w:val="22"/>
        </w:rPr>
        <w:t>Fiscal técnico</w:t>
      </w:r>
      <w:r w:rsidR="004D48BA" w:rsidRPr="00327858">
        <w:rPr>
          <w:b/>
          <w:sz w:val="22"/>
          <w:szCs w:val="22"/>
        </w:rPr>
        <w:t>/ operacional</w:t>
      </w:r>
      <w:r w:rsidRPr="00327858">
        <w:rPr>
          <w:sz w:val="22"/>
          <w:szCs w:val="22"/>
        </w:rPr>
        <w:t xml:space="preserve">: </w:t>
      </w:r>
      <w:r w:rsidR="00327858" w:rsidRPr="00327858">
        <w:rPr>
          <w:b/>
          <w:bCs/>
          <w:sz w:val="22"/>
          <w:szCs w:val="22"/>
        </w:rPr>
        <w:t>Sebastião Vitor Figueiredo</w:t>
      </w:r>
    </w:p>
    <w:p w14:paraId="269DD7BB" w14:textId="77777777" w:rsidR="00D269E6" w:rsidRPr="00327858" w:rsidRDefault="00D269E6" w:rsidP="00236E34">
      <w:pPr>
        <w:pStyle w:val="Nivel2"/>
        <w:keepLines/>
        <w:numPr>
          <w:ilvl w:val="2"/>
          <w:numId w:val="17"/>
        </w:numPr>
        <w:tabs>
          <w:tab w:val="left" w:pos="851"/>
        </w:tabs>
        <w:spacing w:afterLines="120" w:after="288"/>
        <w:ind w:left="0" w:firstLine="0"/>
        <w:rPr>
          <w:sz w:val="22"/>
          <w:szCs w:val="22"/>
        </w:rPr>
      </w:pPr>
      <w:r w:rsidRPr="005E2CD6">
        <w:rPr>
          <w:sz w:val="22"/>
          <w:szCs w:val="22"/>
        </w:rPr>
        <w:t xml:space="preserve">Ainda, tem-se </w:t>
      </w:r>
      <w:proofErr w:type="gramStart"/>
      <w:r w:rsidRPr="005E2CD6">
        <w:rPr>
          <w:sz w:val="22"/>
          <w:szCs w:val="22"/>
        </w:rPr>
        <w:t>que, os</w:t>
      </w:r>
      <w:proofErr w:type="gramEnd"/>
      <w:r w:rsidRPr="005E2CD6">
        <w:rPr>
          <w:sz w:val="22"/>
          <w:szCs w:val="22"/>
        </w:rPr>
        <w:t xml:space="preserve"> servidores nomeados aos cargos de gestão e fiscalização da presente contratação possuem nítido conhecimento na área, de modo que se tornam capazes de aferir a </w:t>
      </w:r>
      <w:r w:rsidRPr="00327858">
        <w:rPr>
          <w:sz w:val="22"/>
          <w:szCs w:val="22"/>
        </w:rPr>
        <w:t>qualidade do produto/serviço a ser prestado.</w:t>
      </w:r>
    </w:p>
    <w:p w14:paraId="1069DE9A" w14:textId="77777777" w:rsidR="00D269E6" w:rsidRPr="00327858" w:rsidRDefault="00D269E6" w:rsidP="00236E34">
      <w:pPr>
        <w:pStyle w:val="Ttulo1"/>
        <w:numPr>
          <w:ilvl w:val="0"/>
          <w:numId w:val="17"/>
        </w:numPr>
        <w:tabs>
          <w:tab w:val="left" w:pos="851"/>
        </w:tabs>
        <w:spacing w:line="276" w:lineRule="auto"/>
        <w:ind w:left="0" w:firstLine="0"/>
        <w:jc w:val="both"/>
        <w:rPr>
          <w:rFonts w:ascii="Arial" w:hAnsi="Arial" w:cs="Arial"/>
          <w:color w:val="004D9A"/>
          <w:sz w:val="22"/>
          <w:szCs w:val="22"/>
        </w:rPr>
      </w:pPr>
      <w:bookmarkStart w:id="15" w:name="_Toc155271643"/>
      <w:r w:rsidRPr="00327858">
        <w:rPr>
          <w:rFonts w:ascii="Arial" w:hAnsi="Arial" w:cs="Arial"/>
          <w:color w:val="004D9A"/>
          <w:sz w:val="22"/>
          <w:szCs w:val="22"/>
        </w:rPr>
        <w:t>DA ENTREGA E GARANTIA</w:t>
      </w:r>
      <w:bookmarkEnd w:id="15"/>
    </w:p>
    <w:p w14:paraId="488D803A" w14:textId="77777777" w:rsidR="00D269E6" w:rsidRPr="00327858" w:rsidRDefault="00D269E6" w:rsidP="00236E34">
      <w:pPr>
        <w:keepLines/>
        <w:tabs>
          <w:tab w:val="num" w:pos="0"/>
          <w:tab w:val="left" w:pos="851"/>
        </w:tabs>
        <w:spacing w:line="276" w:lineRule="auto"/>
      </w:pPr>
    </w:p>
    <w:p w14:paraId="777D1971" w14:textId="77777777" w:rsidR="00D269E6" w:rsidRPr="00327858" w:rsidRDefault="00D269E6" w:rsidP="00236E34">
      <w:pPr>
        <w:pStyle w:val="PargrafodaLista"/>
        <w:keepLines/>
        <w:numPr>
          <w:ilvl w:val="1"/>
          <w:numId w:val="17"/>
        </w:numPr>
        <w:tabs>
          <w:tab w:val="left" w:pos="851"/>
          <w:tab w:val="left" w:pos="993"/>
        </w:tabs>
        <w:spacing w:line="276" w:lineRule="auto"/>
        <w:ind w:left="0" w:firstLine="0"/>
        <w:rPr>
          <w:lang w:val="pt-BR"/>
        </w:rPr>
      </w:pPr>
      <w:r w:rsidRPr="00327858">
        <w:rPr>
          <w:lang w:val="pt-BR"/>
        </w:rPr>
        <w:t xml:space="preserve">O objeto deverá ser entregue em </w:t>
      </w:r>
      <w:r w:rsidRPr="00327858">
        <w:rPr>
          <w:b/>
          <w:lang w:val="pt-BR"/>
        </w:rPr>
        <w:t>parcela única</w:t>
      </w:r>
      <w:r w:rsidRPr="00327858">
        <w:rPr>
          <w:lang w:val="pt-BR"/>
        </w:rPr>
        <w:t>.</w:t>
      </w:r>
    </w:p>
    <w:p w14:paraId="1546053B" w14:textId="77777777" w:rsidR="00D269E6" w:rsidRPr="00EC3337" w:rsidRDefault="00D269E6" w:rsidP="00236E34">
      <w:pPr>
        <w:keepLines/>
        <w:tabs>
          <w:tab w:val="num" w:pos="0"/>
          <w:tab w:val="left" w:pos="851"/>
        </w:tabs>
        <w:spacing w:line="276" w:lineRule="auto"/>
        <w:jc w:val="both"/>
        <w:rPr>
          <w:lang w:val="pt-BR"/>
        </w:rPr>
      </w:pPr>
    </w:p>
    <w:p w14:paraId="3A43619B" w14:textId="7E24DE5A" w:rsidR="00D269E6" w:rsidRDefault="00D269E6" w:rsidP="00236E34">
      <w:pPr>
        <w:pStyle w:val="PargrafodaLista"/>
        <w:keepLines/>
        <w:numPr>
          <w:ilvl w:val="1"/>
          <w:numId w:val="17"/>
        </w:numPr>
        <w:tabs>
          <w:tab w:val="left" w:pos="851"/>
        </w:tabs>
        <w:spacing w:line="276" w:lineRule="auto"/>
        <w:ind w:left="0" w:firstLine="0"/>
        <w:rPr>
          <w:lang w:val="pt-BR"/>
        </w:rPr>
      </w:pPr>
      <w:r w:rsidRPr="00EC3337">
        <w:rPr>
          <w:lang w:val="pt-BR"/>
        </w:rPr>
        <w:t xml:space="preserve">A CONTRATADA terá </w:t>
      </w:r>
      <w:r w:rsidRPr="00327858">
        <w:rPr>
          <w:lang w:val="pt-BR"/>
        </w:rPr>
        <w:t xml:space="preserve">o prazo de até </w:t>
      </w:r>
      <w:r w:rsidR="00327858" w:rsidRPr="00327858">
        <w:rPr>
          <w:b/>
          <w:bCs/>
          <w:lang w:val="pt-BR"/>
        </w:rPr>
        <w:t>6</w:t>
      </w:r>
      <w:r w:rsidRPr="00327858">
        <w:rPr>
          <w:b/>
          <w:lang w:val="pt-BR"/>
        </w:rPr>
        <w:t>0 (</w:t>
      </w:r>
      <w:r w:rsidR="00327858" w:rsidRPr="00327858">
        <w:rPr>
          <w:b/>
          <w:lang w:val="pt-BR"/>
        </w:rPr>
        <w:t>sessenta</w:t>
      </w:r>
      <w:r w:rsidRPr="00327858">
        <w:rPr>
          <w:b/>
          <w:lang w:val="pt-BR"/>
        </w:rPr>
        <w:t>) dias</w:t>
      </w:r>
      <w:r w:rsidRPr="00327858">
        <w:rPr>
          <w:lang w:val="pt-BR"/>
        </w:rPr>
        <w:t xml:space="preserve"> corridos</w:t>
      </w:r>
      <w:r w:rsidRPr="00EC3337">
        <w:rPr>
          <w:lang w:val="pt-BR"/>
        </w:rPr>
        <w:t xml:space="preserve"> a contar do recebimento da Ordem de Fornecimento, emitida pela Seção de Compras e Patrimônio do SAAE-Três Pontas/MG para entrega do objeto, de segunda a sexta-feira, no horário das 07:30 horas às 11:00 horas ou das 13:00 horas às 16:00 horas, por conta e risco da empresa; inclusive a descarga.</w:t>
      </w:r>
    </w:p>
    <w:p w14:paraId="4604417D" w14:textId="77777777" w:rsidR="00D269E6" w:rsidRPr="0038720F" w:rsidRDefault="00D269E6" w:rsidP="00236E34">
      <w:pPr>
        <w:pStyle w:val="PargrafodaLista"/>
        <w:keepLines/>
        <w:spacing w:line="276" w:lineRule="auto"/>
        <w:rPr>
          <w:lang w:val="pt-BR"/>
        </w:rPr>
      </w:pPr>
    </w:p>
    <w:p w14:paraId="2C512B82" w14:textId="77777777" w:rsidR="00D269E6" w:rsidRPr="00327858" w:rsidRDefault="00D269E6" w:rsidP="00236E34">
      <w:pPr>
        <w:pStyle w:val="PargrafodaLista"/>
        <w:keepLines/>
        <w:numPr>
          <w:ilvl w:val="1"/>
          <w:numId w:val="17"/>
        </w:numPr>
        <w:tabs>
          <w:tab w:val="left" w:pos="851"/>
        </w:tabs>
        <w:spacing w:line="276" w:lineRule="auto"/>
        <w:ind w:left="0" w:firstLine="0"/>
        <w:rPr>
          <w:lang w:val="pt-BR"/>
        </w:rPr>
      </w:pPr>
      <w:r w:rsidRPr="00327858">
        <w:rPr>
          <w:lang w:val="pt-BR"/>
        </w:rPr>
        <w:t xml:space="preserve">Ao receber o e-mail e/ou </w:t>
      </w:r>
      <w:proofErr w:type="spellStart"/>
      <w:r w:rsidRPr="00327858">
        <w:rPr>
          <w:lang w:val="pt-BR"/>
        </w:rPr>
        <w:t>whatsapp</w:t>
      </w:r>
      <w:proofErr w:type="spellEnd"/>
      <w:r w:rsidRPr="00327858">
        <w:rPr>
          <w:lang w:val="pt-BR"/>
        </w:rPr>
        <w:t xml:space="preserve">, a licitante deverá responder acusando o recebimento. </w:t>
      </w:r>
      <w:r w:rsidRPr="00327858">
        <w:rPr>
          <w:b/>
          <w:lang w:val="pt-BR"/>
        </w:rPr>
        <w:t>A licitante vencedora tem até 2 (dois) dias úteis para acusar o recebimento. Após este prazo, será admitido como recebido</w:t>
      </w:r>
      <w:r w:rsidRPr="00327858">
        <w:rPr>
          <w:lang w:val="pt-BR"/>
        </w:rPr>
        <w:t xml:space="preserve">. </w:t>
      </w:r>
    </w:p>
    <w:p w14:paraId="40FEDE90" w14:textId="77777777" w:rsidR="00D269E6" w:rsidRPr="00327858" w:rsidRDefault="00D269E6" w:rsidP="00236E34">
      <w:pPr>
        <w:pStyle w:val="PargrafodaLista"/>
        <w:keepLines/>
        <w:spacing w:line="276" w:lineRule="auto"/>
        <w:rPr>
          <w:lang w:val="pt-BR"/>
        </w:rPr>
      </w:pPr>
    </w:p>
    <w:p w14:paraId="0CAD06F8" w14:textId="67731436" w:rsidR="00D269E6" w:rsidRPr="00327858" w:rsidRDefault="00D269E6" w:rsidP="00236E34">
      <w:pPr>
        <w:pStyle w:val="PargrafodaLista"/>
        <w:keepLines/>
        <w:numPr>
          <w:ilvl w:val="1"/>
          <w:numId w:val="17"/>
        </w:numPr>
        <w:tabs>
          <w:tab w:val="left" w:pos="851"/>
        </w:tabs>
        <w:spacing w:line="276" w:lineRule="auto"/>
        <w:ind w:left="0" w:firstLine="0"/>
        <w:rPr>
          <w:lang w:val="pt-BR"/>
        </w:rPr>
      </w:pPr>
      <w:r w:rsidRPr="00327858">
        <w:rPr>
          <w:lang w:val="pt-BR"/>
        </w:rPr>
        <w:t>O objeto deverá ser entregue na Estação de Tratamento de Água Ipiranga (ETA 01) do SAAE, situada na Avenida Ipiranga, nº 981, Centro– Três Pontas – MG.</w:t>
      </w:r>
    </w:p>
    <w:p w14:paraId="64F10499" w14:textId="77777777" w:rsidR="00D269E6" w:rsidRPr="00EC3337" w:rsidRDefault="00D269E6" w:rsidP="00236E34">
      <w:pPr>
        <w:pStyle w:val="PargrafodaLista"/>
        <w:keepLines/>
        <w:tabs>
          <w:tab w:val="num" w:pos="0"/>
          <w:tab w:val="left" w:pos="851"/>
        </w:tabs>
        <w:spacing w:line="276" w:lineRule="auto"/>
        <w:ind w:left="0"/>
        <w:rPr>
          <w:lang w:val="pt-BR"/>
        </w:rPr>
      </w:pPr>
    </w:p>
    <w:p w14:paraId="0D4A5DBE" w14:textId="77777777" w:rsidR="00D269E6" w:rsidRDefault="00D269E6" w:rsidP="00236E34">
      <w:pPr>
        <w:pStyle w:val="PargrafodaLista"/>
        <w:keepLines/>
        <w:numPr>
          <w:ilvl w:val="1"/>
          <w:numId w:val="17"/>
        </w:numPr>
        <w:tabs>
          <w:tab w:val="left" w:pos="851"/>
        </w:tabs>
        <w:spacing w:line="276" w:lineRule="auto"/>
        <w:ind w:left="0" w:firstLine="0"/>
        <w:rPr>
          <w:lang w:val="pt-BR"/>
        </w:rPr>
      </w:pPr>
      <w:r w:rsidRPr="00EC3337">
        <w:rPr>
          <w:lang w:val="pt-BR"/>
        </w:rPr>
        <w:t>As entregas que forem feitas fora do prazo mencionado acima, serão aceitas, excepcionalmente pela Comissão de Recebimento, desde que seja apresentado o devido pedido de prorrogação de entrega, que será analisado pelo órgão competente desta Autarquia, para ulterior confirmação ou então sobre a impossibilidade de estender o prazo, sem prejuízo, neste último caso, da aplicação das sanções cabíveis; ficando o SAAE isento de qualquer responsabilidade.</w:t>
      </w:r>
    </w:p>
    <w:p w14:paraId="78FAF4AC" w14:textId="77777777" w:rsidR="00D269E6" w:rsidRPr="00EC3337" w:rsidRDefault="00D269E6" w:rsidP="00236E34">
      <w:pPr>
        <w:pStyle w:val="PargrafodaLista"/>
        <w:keepLines/>
        <w:tabs>
          <w:tab w:val="num" w:pos="0"/>
          <w:tab w:val="left" w:pos="851"/>
        </w:tabs>
        <w:spacing w:line="276" w:lineRule="auto"/>
        <w:ind w:left="0"/>
        <w:rPr>
          <w:lang w:val="pt-BR"/>
        </w:rPr>
      </w:pPr>
    </w:p>
    <w:p w14:paraId="4E896298" w14:textId="77777777" w:rsidR="00D269E6" w:rsidRPr="00EC3337" w:rsidRDefault="00D269E6" w:rsidP="00236E34">
      <w:pPr>
        <w:pStyle w:val="PargrafodaLista"/>
        <w:keepLines/>
        <w:numPr>
          <w:ilvl w:val="1"/>
          <w:numId w:val="17"/>
        </w:numPr>
        <w:tabs>
          <w:tab w:val="left" w:pos="851"/>
        </w:tabs>
        <w:spacing w:line="276" w:lineRule="auto"/>
        <w:ind w:left="0" w:firstLine="0"/>
        <w:rPr>
          <w:lang w:val="pt-BR"/>
        </w:rPr>
      </w:pPr>
      <w:r w:rsidRPr="00EC3337">
        <w:rPr>
          <w:lang w:val="pt-BR"/>
        </w:rPr>
        <w:t>As entregas que, porventura, não possam ser realizadas dentro do horário normal de expediente da Autarquia deverão ser programadas para outro horário, mediante prévia anuência da fiscalização do SAAE, sem nenhum ônus adicional para a Autarquia.</w:t>
      </w:r>
    </w:p>
    <w:p w14:paraId="079841A8" w14:textId="77777777" w:rsidR="00D269E6" w:rsidRPr="00EC3337" w:rsidRDefault="00D269E6" w:rsidP="00236E34">
      <w:pPr>
        <w:pStyle w:val="PargrafodaLista"/>
        <w:keepLines/>
        <w:tabs>
          <w:tab w:val="num" w:pos="0"/>
          <w:tab w:val="left" w:pos="851"/>
        </w:tabs>
        <w:spacing w:line="276" w:lineRule="auto"/>
        <w:ind w:left="0"/>
        <w:rPr>
          <w:lang w:val="pt-BR"/>
        </w:rPr>
      </w:pPr>
    </w:p>
    <w:p w14:paraId="771B74BD" w14:textId="77777777" w:rsidR="00D269E6" w:rsidRPr="00EC3337" w:rsidRDefault="00D269E6" w:rsidP="00236E34">
      <w:pPr>
        <w:pStyle w:val="PargrafodaLista"/>
        <w:keepLines/>
        <w:numPr>
          <w:ilvl w:val="1"/>
          <w:numId w:val="17"/>
        </w:numPr>
        <w:tabs>
          <w:tab w:val="left" w:pos="851"/>
        </w:tabs>
        <w:spacing w:line="276" w:lineRule="auto"/>
        <w:ind w:left="0" w:firstLine="0"/>
        <w:rPr>
          <w:lang w:val="pt-BR"/>
        </w:rPr>
      </w:pPr>
      <w:r w:rsidRPr="00EC3337">
        <w:rPr>
          <w:lang w:val="pt-BR"/>
        </w:rPr>
        <w:t xml:space="preserve"> A</w:t>
      </w:r>
      <w:r>
        <w:rPr>
          <w:lang w:val="pt-BR"/>
        </w:rPr>
        <w:t xml:space="preserve"> </w:t>
      </w:r>
      <w:r w:rsidRPr="00EC3337">
        <w:rPr>
          <w:lang w:val="pt-BR"/>
        </w:rPr>
        <w:t xml:space="preserve">apresentação do produto deve assegurar informações corretas, claras, precisas, ostensivas e em Língua Portuguesa sobre suas características, qualidades, quantidade, composição, prazos de validade e origem, entre outros dados, bem como sobre os riscos que apresentam à saúde e segurança dos consumidores. </w:t>
      </w:r>
    </w:p>
    <w:p w14:paraId="735A6507" w14:textId="77777777" w:rsidR="00D269E6" w:rsidRPr="00EC3337" w:rsidRDefault="00D269E6" w:rsidP="00236E34">
      <w:pPr>
        <w:pStyle w:val="PargrafodaLista"/>
        <w:keepLines/>
        <w:tabs>
          <w:tab w:val="num" w:pos="0"/>
          <w:tab w:val="left" w:pos="851"/>
        </w:tabs>
        <w:spacing w:line="276" w:lineRule="auto"/>
        <w:ind w:left="0"/>
        <w:rPr>
          <w:lang w:val="pt-BR"/>
        </w:rPr>
      </w:pPr>
    </w:p>
    <w:p w14:paraId="6DE2ACCF" w14:textId="77777777" w:rsidR="00D269E6" w:rsidRPr="00EC3337" w:rsidRDefault="00D269E6" w:rsidP="00236E34">
      <w:pPr>
        <w:pStyle w:val="PargrafodaLista"/>
        <w:keepLines/>
        <w:numPr>
          <w:ilvl w:val="1"/>
          <w:numId w:val="17"/>
        </w:numPr>
        <w:tabs>
          <w:tab w:val="left" w:pos="851"/>
        </w:tabs>
        <w:spacing w:line="276" w:lineRule="auto"/>
        <w:ind w:left="0" w:firstLine="0"/>
        <w:rPr>
          <w:lang w:val="pt-BR"/>
        </w:rPr>
      </w:pPr>
      <w:r w:rsidRPr="00EC3337">
        <w:rPr>
          <w:lang w:val="pt-BR"/>
        </w:rPr>
        <w:t xml:space="preserve">Os produtos que por sua natureza e fruição ofereçam risco à saúde ou segurança deverão ser apresentados em embalagens seguras, nos termos exigidos pelo INMETRO, contendo todas as informações necessárias a seu respeito, de maneira ostensiva e adequada. </w:t>
      </w:r>
    </w:p>
    <w:p w14:paraId="2C0C775D" w14:textId="77777777" w:rsidR="00D269E6" w:rsidRPr="00EC3337" w:rsidRDefault="00D269E6" w:rsidP="00236E34">
      <w:pPr>
        <w:pStyle w:val="PargrafodaLista"/>
        <w:keepLines/>
        <w:tabs>
          <w:tab w:val="num" w:pos="0"/>
          <w:tab w:val="left" w:pos="851"/>
        </w:tabs>
        <w:spacing w:line="276" w:lineRule="auto"/>
        <w:ind w:left="0"/>
        <w:rPr>
          <w:lang w:val="pt-BR"/>
        </w:rPr>
      </w:pPr>
    </w:p>
    <w:p w14:paraId="754BEF7E" w14:textId="77777777" w:rsidR="00D269E6" w:rsidRPr="00EC3337" w:rsidRDefault="00D269E6" w:rsidP="00236E34">
      <w:pPr>
        <w:pStyle w:val="PargrafodaLista"/>
        <w:keepLines/>
        <w:numPr>
          <w:ilvl w:val="1"/>
          <w:numId w:val="17"/>
        </w:numPr>
        <w:tabs>
          <w:tab w:val="left" w:pos="851"/>
        </w:tabs>
        <w:spacing w:line="276" w:lineRule="auto"/>
        <w:ind w:left="0" w:firstLine="0"/>
        <w:rPr>
          <w:lang w:val="pt-BR"/>
        </w:rPr>
      </w:pPr>
      <w:r w:rsidRPr="00EC3337">
        <w:rPr>
          <w:lang w:val="pt-BR"/>
        </w:rPr>
        <w:t xml:space="preserve">Todos os materiais devem ser entregues acondicionados em caixas ou recipientes aptos a serem armazenados e em suas embalagens originais do fabricante. </w:t>
      </w:r>
    </w:p>
    <w:p w14:paraId="7D2FA443" w14:textId="77777777" w:rsidR="00D269E6" w:rsidRPr="00EC3337" w:rsidRDefault="00D269E6" w:rsidP="00236E34">
      <w:pPr>
        <w:pStyle w:val="PargrafodaLista"/>
        <w:keepLines/>
        <w:tabs>
          <w:tab w:val="num" w:pos="0"/>
          <w:tab w:val="left" w:pos="851"/>
        </w:tabs>
        <w:spacing w:line="276" w:lineRule="auto"/>
        <w:ind w:left="0"/>
        <w:rPr>
          <w:lang w:val="pt-BR"/>
        </w:rPr>
      </w:pPr>
    </w:p>
    <w:p w14:paraId="27BDA955" w14:textId="77777777" w:rsidR="00D269E6" w:rsidRPr="00EC3337" w:rsidRDefault="00D269E6" w:rsidP="00236E34">
      <w:pPr>
        <w:pStyle w:val="PargrafodaLista"/>
        <w:keepLines/>
        <w:numPr>
          <w:ilvl w:val="1"/>
          <w:numId w:val="17"/>
        </w:numPr>
        <w:tabs>
          <w:tab w:val="left" w:pos="851"/>
        </w:tabs>
        <w:spacing w:line="276" w:lineRule="auto"/>
        <w:ind w:left="0" w:firstLine="0"/>
        <w:rPr>
          <w:lang w:val="pt-BR"/>
        </w:rPr>
      </w:pPr>
      <w:r w:rsidRPr="00EC3337">
        <w:rPr>
          <w:lang w:val="pt-BR"/>
        </w:rPr>
        <w:lastRenderedPageBreak/>
        <w:t>Não serão aceitos produtos deteriorados, alterados, adulterados, avariados ou em desacordo com as normas regulamentares de fabricação, distribuição ou apresentação.</w:t>
      </w:r>
    </w:p>
    <w:p w14:paraId="3215F99F" w14:textId="77777777" w:rsidR="00D269E6" w:rsidRPr="00EC3337" w:rsidRDefault="00D269E6" w:rsidP="00236E34">
      <w:pPr>
        <w:pStyle w:val="PargrafodaLista"/>
        <w:keepLines/>
        <w:tabs>
          <w:tab w:val="num" w:pos="0"/>
          <w:tab w:val="left" w:pos="851"/>
        </w:tabs>
        <w:spacing w:line="276" w:lineRule="auto"/>
        <w:ind w:left="0"/>
        <w:rPr>
          <w:lang w:val="pt-BR"/>
        </w:rPr>
      </w:pPr>
    </w:p>
    <w:p w14:paraId="10161724" w14:textId="77777777" w:rsidR="00D269E6" w:rsidRPr="00327858" w:rsidRDefault="00D269E6" w:rsidP="00236E34">
      <w:pPr>
        <w:pStyle w:val="PargrafodaLista"/>
        <w:keepLines/>
        <w:numPr>
          <w:ilvl w:val="1"/>
          <w:numId w:val="17"/>
        </w:numPr>
        <w:tabs>
          <w:tab w:val="left" w:pos="851"/>
        </w:tabs>
        <w:spacing w:line="276" w:lineRule="auto"/>
        <w:ind w:left="0" w:firstLine="0"/>
        <w:rPr>
          <w:lang w:val="pt-BR"/>
        </w:rPr>
      </w:pPr>
      <w:r w:rsidRPr="00EC3337">
        <w:rPr>
          <w:lang w:val="pt-BR"/>
        </w:rPr>
        <w:t xml:space="preserve">No ato da entrega será procedida a avaliação da qualidade dos produtos e materiais ora licitados com relação à descrição, características, embalagem e rotulagem especificadas no objeto do </w:t>
      </w:r>
      <w:r w:rsidRPr="00327858">
        <w:rPr>
          <w:lang w:val="pt-BR"/>
        </w:rPr>
        <w:t xml:space="preserve">Edital. </w:t>
      </w:r>
    </w:p>
    <w:p w14:paraId="3A827368" w14:textId="77777777" w:rsidR="00D269E6" w:rsidRPr="00327858" w:rsidRDefault="00D269E6" w:rsidP="00236E34">
      <w:pPr>
        <w:pStyle w:val="PargrafodaLista"/>
        <w:keepLines/>
        <w:tabs>
          <w:tab w:val="num" w:pos="0"/>
          <w:tab w:val="left" w:pos="851"/>
        </w:tabs>
        <w:spacing w:line="276" w:lineRule="auto"/>
        <w:rPr>
          <w:lang w:val="pt-BR"/>
        </w:rPr>
      </w:pPr>
    </w:p>
    <w:p w14:paraId="39922084" w14:textId="77777777" w:rsidR="00D269E6" w:rsidRPr="00327858" w:rsidRDefault="00D269E6" w:rsidP="00236E34">
      <w:pPr>
        <w:pStyle w:val="PargrafodaLista"/>
        <w:keepLines/>
        <w:numPr>
          <w:ilvl w:val="1"/>
          <w:numId w:val="17"/>
        </w:numPr>
        <w:tabs>
          <w:tab w:val="left" w:pos="851"/>
        </w:tabs>
        <w:spacing w:line="276" w:lineRule="auto"/>
        <w:ind w:left="0" w:firstLine="0"/>
        <w:rPr>
          <w:lang w:val="pt-BR"/>
        </w:rPr>
      </w:pPr>
      <w:r w:rsidRPr="00327858">
        <w:rPr>
          <w:lang w:val="pt-BR"/>
        </w:rPr>
        <w:t xml:space="preserve">Garantia mínima do objeto, não poderá ser inferior a </w:t>
      </w:r>
      <w:r w:rsidRPr="00327858">
        <w:rPr>
          <w:b/>
          <w:lang w:val="pt-BR"/>
        </w:rPr>
        <w:t>12 (doze) meses.</w:t>
      </w:r>
    </w:p>
    <w:p w14:paraId="35F64996" w14:textId="77777777" w:rsidR="00D269E6" w:rsidRPr="00327858" w:rsidRDefault="00D269E6" w:rsidP="00236E34">
      <w:pPr>
        <w:pStyle w:val="PargrafodaLista"/>
        <w:keepLines/>
        <w:tabs>
          <w:tab w:val="num" w:pos="0"/>
          <w:tab w:val="left" w:pos="851"/>
        </w:tabs>
        <w:spacing w:line="276" w:lineRule="auto"/>
        <w:ind w:left="0"/>
        <w:rPr>
          <w:lang w:val="pt-BR"/>
        </w:rPr>
      </w:pPr>
    </w:p>
    <w:p w14:paraId="4471CCF8" w14:textId="77777777" w:rsidR="00D269E6" w:rsidRPr="00327858" w:rsidRDefault="00D269E6" w:rsidP="00236E34">
      <w:pPr>
        <w:pStyle w:val="PargrafodaLista"/>
        <w:keepLines/>
        <w:numPr>
          <w:ilvl w:val="1"/>
          <w:numId w:val="17"/>
        </w:numPr>
        <w:tabs>
          <w:tab w:val="left" w:pos="851"/>
        </w:tabs>
        <w:spacing w:line="276" w:lineRule="auto"/>
        <w:ind w:left="0" w:firstLine="0"/>
        <w:rPr>
          <w:lang w:val="pt-BR"/>
        </w:rPr>
      </w:pPr>
      <w:r w:rsidRPr="00327858">
        <w:rPr>
          <w:lang w:val="pt-BR"/>
        </w:rPr>
        <w:t xml:space="preserve">A CONTRATADA deverá fornecer garantia e assistência técnica do objeto, sem limite de quilometragem, pelo período mínimo de </w:t>
      </w:r>
      <w:r w:rsidRPr="00327858">
        <w:rPr>
          <w:b/>
          <w:lang w:val="pt-BR"/>
        </w:rPr>
        <w:t>12 (doze) meses,</w:t>
      </w:r>
      <w:r w:rsidRPr="00327858">
        <w:rPr>
          <w:lang w:val="pt-BR"/>
        </w:rPr>
        <w:t xml:space="preserve"> através de rede autorizada do fabricante, a partir do fornecimento definitivo do objeto, sem prejuízo de qualquer política de garantia adicional oferecido pelo fabricante.</w:t>
      </w:r>
    </w:p>
    <w:p w14:paraId="5CD118E3" w14:textId="77777777" w:rsidR="00D269E6" w:rsidRPr="00327858" w:rsidRDefault="00D269E6" w:rsidP="00236E34">
      <w:pPr>
        <w:pStyle w:val="PargrafodaLista"/>
        <w:keepLines/>
        <w:tabs>
          <w:tab w:val="num" w:pos="0"/>
          <w:tab w:val="left" w:pos="851"/>
        </w:tabs>
        <w:spacing w:line="276" w:lineRule="auto"/>
        <w:ind w:left="0"/>
        <w:rPr>
          <w:lang w:val="pt-BR"/>
        </w:rPr>
      </w:pPr>
    </w:p>
    <w:p w14:paraId="5CB4B1A7" w14:textId="77777777" w:rsidR="00D269E6" w:rsidRPr="008F4AA5" w:rsidRDefault="00D269E6" w:rsidP="00236E34">
      <w:pPr>
        <w:pStyle w:val="PargrafodaLista"/>
        <w:keepLines/>
        <w:numPr>
          <w:ilvl w:val="1"/>
          <w:numId w:val="17"/>
        </w:numPr>
        <w:tabs>
          <w:tab w:val="left" w:pos="851"/>
        </w:tabs>
        <w:spacing w:line="276" w:lineRule="auto"/>
        <w:ind w:left="0" w:firstLine="0"/>
        <w:rPr>
          <w:lang w:val="pt-BR"/>
        </w:rPr>
      </w:pPr>
      <w:r w:rsidRPr="00327858">
        <w:rPr>
          <w:lang w:val="pt-BR"/>
        </w:rPr>
        <w:t>A garantia abrange qualquer conserto/substituição de peças e/ou equipamentos que apresentem desgaste prematuro</w:t>
      </w:r>
      <w:r w:rsidRPr="00EC3337">
        <w:rPr>
          <w:lang w:val="pt-BR"/>
        </w:rPr>
        <w:t xml:space="preserve"> e/ou defeitos de fabricação, bem como a mão de </w:t>
      </w:r>
      <w:r w:rsidRPr="004D48BA">
        <w:rPr>
          <w:lang w:val="pt-BR"/>
        </w:rPr>
        <w:t xml:space="preserve">obra necessária para sua execução, sem acarretar ônus para o CONTRATANTE, no prazo máximo de </w:t>
      </w:r>
      <w:r w:rsidRPr="004D48BA">
        <w:rPr>
          <w:b/>
          <w:lang w:val="pt-BR"/>
        </w:rPr>
        <w:t>07(sete) dias,</w:t>
      </w:r>
      <w:r w:rsidRPr="004D48BA">
        <w:rPr>
          <w:lang w:val="pt-BR"/>
        </w:rPr>
        <w:t xml:space="preserve"> contados a partir da solicitação feita pelo SAAE-Três Pontas/MG, exceto se a ocorrência do dano se</w:t>
      </w:r>
      <w:r w:rsidRPr="00EC3337">
        <w:rPr>
          <w:lang w:val="pt-BR"/>
        </w:rPr>
        <w:t xml:space="preserve"> der por dolo, imperícia ou mau uso por parte dos servidores da CONTRATANTE. Em suma, todas as garantias serão asseguradas conforme preconizado no código do consumidor (Art. 24 da Lei nº 8078/1990), no manual do fabricante e demais normas vigentes que regem o tema.</w:t>
      </w:r>
    </w:p>
    <w:p w14:paraId="1B1030CE" w14:textId="77777777" w:rsidR="00D269E6" w:rsidRDefault="00D269E6" w:rsidP="00236E34">
      <w:pPr>
        <w:pStyle w:val="PargrafodaLista"/>
        <w:keepLines/>
        <w:tabs>
          <w:tab w:val="num" w:pos="0"/>
          <w:tab w:val="left" w:pos="851"/>
        </w:tabs>
        <w:spacing w:line="276" w:lineRule="auto"/>
        <w:ind w:left="0"/>
        <w:rPr>
          <w:lang w:val="pt-BR"/>
        </w:rPr>
      </w:pPr>
    </w:p>
    <w:p w14:paraId="572D2035" w14:textId="77777777" w:rsidR="00D269E6" w:rsidRPr="00EC3337" w:rsidRDefault="00D269E6" w:rsidP="00236E34">
      <w:pPr>
        <w:pStyle w:val="PargrafodaLista"/>
        <w:keepLines/>
        <w:numPr>
          <w:ilvl w:val="1"/>
          <w:numId w:val="17"/>
        </w:numPr>
        <w:tabs>
          <w:tab w:val="left" w:pos="851"/>
        </w:tabs>
        <w:spacing w:line="276" w:lineRule="auto"/>
        <w:ind w:left="0" w:firstLine="0"/>
        <w:rPr>
          <w:lang w:val="pt-BR"/>
        </w:rPr>
      </w:pPr>
      <w:r w:rsidRPr="00EC3337">
        <w:rPr>
          <w:lang w:val="pt-BR"/>
        </w:rPr>
        <w:t xml:space="preserve">No prazo máximo mencionado no </w:t>
      </w:r>
      <w:r>
        <w:rPr>
          <w:lang w:val="pt-BR"/>
        </w:rPr>
        <w:t>subitem acima</w:t>
      </w:r>
      <w:r w:rsidRPr="00EC3337">
        <w:rPr>
          <w:lang w:val="pt-BR"/>
        </w:rPr>
        <w:t>, a CONTRATADA ficará encarregada pela retirada do objeto no SAAE de Três Pontas, sendo que todos os custos decorrentes do transporte do objeto para conserto ou troca, correrão às custas da CONTRATADA.</w:t>
      </w:r>
    </w:p>
    <w:p w14:paraId="79397521" w14:textId="77777777" w:rsidR="00D269E6" w:rsidRPr="00EC3337" w:rsidRDefault="00D269E6" w:rsidP="00236E34">
      <w:pPr>
        <w:pStyle w:val="PargrafodaLista"/>
        <w:keepLines/>
        <w:tabs>
          <w:tab w:val="num" w:pos="0"/>
          <w:tab w:val="left" w:pos="851"/>
        </w:tabs>
        <w:spacing w:line="276" w:lineRule="auto"/>
        <w:ind w:left="0"/>
        <w:rPr>
          <w:lang w:val="pt-BR"/>
        </w:rPr>
      </w:pPr>
    </w:p>
    <w:p w14:paraId="2C4F7810" w14:textId="77777777" w:rsidR="00D269E6" w:rsidRDefault="00D269E6" w:rsidP="00236E34">
      <w:pPr>
        <w:pStyle w:val="PargrafodaLista"/>
        <w:keepLines/>
        <w:numPr>
          <w:ilvl w:val="1"/>
          <w:numId w:val="17"/>
        </w:numPr>
        <w:tabs>
          <w:tab w:val="left" w:pos="851"/>
        </w:tabs>
        <w:spacing w:line="276" w:lineRule="auto"/>
        <w:ind w:left="0" w:firstLine="0"/>
        <w:rPr>
          <w:lang w:val="pt-BR"/>
        </w:rPr>
      </w:pPr>
      <w:r w:rsidRPr="00EC3337">
        <w:rPr>
          <w:lang w:val="pt-BR"/>
        </w:rPr>
        <w:t>Ao assinar o CONTRATO DE FORNECIMENTO, a empresa adjudicatária obriga-se a fornecer ao SAAE, o objeto que lhe foi adjudicado conforme especificações e condições contidas neste Edital e também na Proposta apresentada, prevalecendo, no caso de divergência, as especificações e condições do Edital.</w:t>
      </w:r>
    </w:p>
    <w:p w14:paraId="7FBDC810" w14:textId="77777777" w:rsidR="00D269E6" w:rsidRPr="00E80600" w:rsidRDefault="00D269E6" w:rsidP="00236E34">
      <w:pPr>
        <w:pStyle w:val="Ttulo1"/>
        <w:numPr>
          <w:ilvl w:val="0"/>
          <w:numId w:val="17"/>
        </w:numPr>
        <w:tabs>
          <w:tab w:val="left" w:pos="851"/>
        </w:tabs>
        <w:spacing w:line="276" w:lineRule="auto"/>
        <w:ind w:left="0" w:firstLine="0"/>
        <w:jc w:val="both"/>
        <w:rPr>
          <w:rFonts w:ascii="Arial" w:hAnsi="Arial" w:cs="Arial"/>
          <w:color w:val="004D9A"/>
          <w:sz w:val="22"/>
          <w:szCs w:val="22"/>
        </w:rPr>
      </w:pPr>
      <w:bookmarkStart w:id="16" w:name="_Toc155271644"/>
      <w:r w:rsidRPr="00E80600">
        <w:rPr>
          <w:rFonts w:ascii="Arial" w:hAnsi="Arial" w:cs="Arial"/>
          <w:color w:val="004D9A"/>
          <w:sz w:val="22"/>
          <w:szCs w:val="22"/>
        </w:rPr>
        <w:t>DO RECEBIMENTO</w:t>
      </w:r>
      <w:bookmarkEnd w:id="16"/>
      <w:r w:rsidRPr="00E80600">
        <w:rPr>
          <w:rFonts w:ascii="Arial" w:hAnsi="Arial" w:cs="Arial"/>
          <w:color w:val="004D9A"/>
          <w:sz w:val="22"/>
          <w:szCs w:val="22"/>
        </w:rPr>
        <w:t xml:space="preserve"> </w:t>
      </w:r>
    </w:p>
    <w:p w14:paraId="2EB10E3E" w14:textId="77777777" w:rsidR="00D269E6" w:rsidRPr="005176B3" w:rsidRDefault="00D269E6" w:rsidP="00236E34">
      <w:pPr>
        <w:pStyle w:val="Nivel2"/>
        <w:keepLines/>
        <w:numPr>
          <w:ilvl w:val="1"/>
          <w:numId w:val="17"/>
        </w:numPr>
        <w:tabs>
          <w:tab w:val="left" w:pos="851"/>
        </w:tabs>
        <w:spacing w:afterLines="120" w:after="288"/>
        <w:ind w:left="0" w:firstLine="0"/>
        <w:rPr>
          <w:sz w:val="22"/>
          <w:szCs w:val="22"/>
        </w:rPr>
      </w:pPr>
      <w:r w:rsidRPr="005176B3">
        <w:rPr>
          <w:sz w:val="22"/>
          <w:szCs w:val="22"/>
        </w:rPr>
        <w:t>Os bens</w:t>
      </w:r>
      <w:r>
        <w:rPr>
          <w:sz w:val="22"/>
          <w:szCs w:val="22"/>
        </w:rPr>
        <w:t>/serviços</w:t>
      </w:r>
      <w:r w:rsidRPr="005176B3">
        <w:rPr>
          <w:sz w:val="22"/>
          <w:szCs w:val="22"/>
        </w:rPr>
        <w:t xml:space="preserve"> serão recebidos provisoriamente, de forma sumária, no ato da entrega, juntamente com a nota fiscal ou instrumento de cobrança equivalente, pelo(a) responsável pelo acompanhamento e fiscalização do contrato, para efeito de posterior verificação de sua conformidade com as especificações constantes no Termo de Referência e na proposta.</w:t>
      </w:r>
    </w:p>
    <w:p w14:paraId="597C20E3" w14:textId="77777777" w:rsidR="00D269E6" w:rsidRDefault="00D269E6" w:rsidP="00236E34">
      <w:pPr>
        <w:pStyle w:val="Nivel2"/>
        <w:keepLines/>
        <w:numPr>
          <w:ilvl w:val="1"/>
          <w:numId w:val="17"/>
        </w:numPr>
        <w:tabs>
          <w:tab w:val="left" w:pos="851"/>
        </w:tabs>
        <w:spacing w:afterLines="120" w:after="288"/>
        <w:ind w:left="0" w:firstLine="0"/>
        <w:rPr>
          <w:sz w:val="22"/>
          <w:szCs w:val="22"/>
        </w:rPr>
      </w:pPr>
      <w:r w:rsidRPr="005176B3">
        <w:rPr>
          <w:sz w:val="22"/>
          <w:szCs w:val="22"/>
        </w:rPr>
        <w:t>Os bens</w:t>
      </w:r>
      <w:r>
        <w:rPr>
          <w:sz w:val="22"/>
          <w:szCs w:val="22"/>
        </w:rPr>
        <w:t>/serviços</w:t>
      </w:r>
      <w:r w:rsidRPr="005176B3">
        <w:rPr>
          <w:sz w:val="22"/>
          <w:szCs w:val="22"/>
        </w:rPr>
        <w:t xml:space="preserve"> poderão ser rejeitados, no todo ou em parte, inclusive antes do recebimento provisório, quando em desacordo com as especificações constantes no Termo de Referência e na proposta, devendo ser substituídos no </w:t>
      </w:r>
      <w:r w:rsidRPr="00EC3337">
        <w:rPr>
          <w:b/>
          <w:sz w:val="22"/>
          <w:szCs w:val="22"/>
        </w:rPr>
        <w:t>prazo de 7 (sete) dias</w:t>
      </w:r>
      <w:r w:rsidRPr="005176B3">
        <w:rPr>
          <w:sz w:val="22"/>
          <w:szCs w:val="22"/>
        </w:rPr>
        <w:t>, a contar da notificação da contratada, às suas custas, sem prejuízo da aplicação das penalidades.</w:t>
      </w:r>
    </w:p>
    <w:p w14:paraId="0A067F6E" w14:textId="77777777" w:rsidR="00D269E6" w:rsidRPr="00EC3337" w:rsidRDefault="00D269E6" w:rsidP="00236E34">
      <w:pPr>
        <w:pStyle w:val="PargrafodaLista"/>
        <w:keepLines/>
        <w:numPr>
          <w:ilvl w:val="1"/>
          <w:numId w:val="17"/>
        </w:numPr>
        <w:tabs>
          <w:tab w:val="left" w:pos="851"/>
        </w:tabs>
        <w:spacing w:line="276" w:lineRule="auto"/>
        <w:ind w:left="0" w:firstLine="0"/>
        <w:rPr>
          <w:lang w:val="pt-BR"/>
        </w:rPr>
      </w:pPr>
      <w:r>
        <w:rPr>
          <w:lang w:val="pt-BR"/>
        </w:rPr>
        <w:t xml:space="preserve">Os produtos/serviços </w:t>
      </w:r>
      <w:r w:rsidRPr="00EC3337">
        <w:rPr>
          <w:lang w:val="pt-BR"/>
        </w:rPr>
        <w:t xml:space="preserve">defeituosos que não oferecerem a segurança que dele legitimamente se espera, deverão ser substituídos no prazo de até </w:t>
      </w:r>
      <w:r>
        <w:rPr>
          <w:b/>
          <w:lang w:val="pt-BR"/>
        </w:rPr>
        <w:t>07 (sete) dias</w:t>
      </w:r>
      <w:r w:rsidRPr="00EC3337">
        <w:rPr>
          <w:lang w:val="pt-BR"/>
        </w:rPr>
        <w:t xml:space="preserve"> pela CONTRATADA, e às suas expensas, contados a partir da solicitação feita </w:t>
      </w:r>
      <w:r>
        <w:rPr>
          <w:lang w:val="pt-BR"/>
        </w:rPr>
        <w:t>pelo</w:t>
      </w:r>
      <w:r w:rsidRPr="00EC3337">
        <w:rPr>
          <w:lang w:val="pt-BR"/>
        </w:rPr>
        <w:t xml:space="preserve"> SAAE-Três Pontas/MG, mantido o preço inicialmente contratado, sob pena de ser considerada em atraso quanto à obrigação contratual.</w:t>
      </w:r>
    </w:p>
    <w:p w14:paraId="36536612" w14:textId="77777777" w:rsidR="00D269E6" w:rsidRPr="00EC3337" w:rsidRDefault="00D269E6" w:rsidP="00236E34">
      <w:pPr>
        <w:pStyle w:val="PargrafodaLista"/>
        <w:keepLines/>
        <w:tabs>
          <w:tab w:val="num" w:pos="0"/>
          <w:tab w:val="left" w:pos="851"/>
        </w:tabs>
        <w:spacing w:line="276" w:lineRule="auto"/>
        <w:ind w:left="0"/>
        <w:rPr>
          <w:lang w:val="pt-BR"/>
        </w:rPr>
      </w:pPr>
    </w:p>
    <w:p w14:paraId="387F827A" w14:textId="77777777" w:rsidR="00D269E6" w:rsidRPr="00EC3337" w:rsidRDefault="00D269E6" w:rsidP="00236E34">
      <w:pPr>
        <w:pStyle w:val="PargrafodaLista"/>
        <w:keepLines/>
        <w:numPr>
          <w:ilvl w:val="1"/>
          <w:numId w:val="17"/>
        </w:numPr>
        <w:tabs>
          <w:tab w:val="left" w:pos="851"/>
        </w:tabs>
        <w:spacing w:line="276" w:lineRule="auto"/>
        <w:ind w:left="0" w:firstLine="0"/>
        <w:rPr>
          <w:lang w:val="pt-BR"/>
        </w:rPr>
      </w:pPr>
      <w:r w:rsidRPr="00EC3337">
        <w:rPr>
          <w:lang w:val="pt-BR"/>
        </w:rPr>
        <w:lastRenderedPageBreak/>
        <w:t xml:space="preserve">Os </w:t>
      </w:r>
      <w:r w:rsidRPr="006534E1">
        <w:rPr>
          <w:lang w:val="pt-BR"/>
        </w:rPr>
        <w:t xml:space="preserve">produtos considerados como duráveis que se apresentem impróprios ou inadequados ao uso a que se destina, deverão ser substituídos pela CONTRATADA, tendo a Autarquia Municipal SAAE de Três Pontas/MG, o prazo de </w:t>
      </w:r>
      <w:r w:rsidRPr="006534E1">
        <w:rPr>
          <w:b/>
          <w:lang w:val="pt-BR"/>
        </w:rPr>
        <w:t>07 (sete) dias</w:t>
      </w:r>
      <w:r w:rsidRPr="006534E1">
        <w:rPr>
          <w:lang w:val="pt-BR"/>
        </w:rPr>
        <w:t xml:space="preserve"> contados da</w:t>
      </w:r>
      <w:r w:rsidRPr="00EC3337">
        <w:rPr>
          <w:lang w:val="pt-BR"/>
        </w:rPr>
        <w:t xml:space="preserve"> data do recebimento, para reclamar a troca. </w:t>
      </w:r>
    </w:p>
    <w:p w14:paraId="0EBD562B" w14:textId="77777777" w:rsidR="00D269E6" w:rsidRPr="00C34285" w:rsidRDefault="00D269E6" w:rsidP="00236E34">
      <w:pPr>
        <w:pStyle w:val="Nivel2"/>
        <w:keepLines/>
        <w:numPr>
          <w:ilvl w:val="1"/>
          <w:numId w:val="17"/>
        </w:numPr>
        <w:tabs>
          <w:tab w:val="left" w:pos="851"/>
        </w:tabs>
        <w:spacing w:afterLines="120" w:after="288"/>
        <w:ind w:left="0" w:firstLine="0"/>
        <w:rPr>
          <w:sz w:val="22"/>
          <w:szCs w:val="22"/>
          <w:lang w:eastAsia="en-US"/>
        </w:rPr>
      </w:pPr>
      <w:r w:rsidRPr="00C34285">
        <w:rPr>
          <w:sz w:val="22"/>
          <w:szCs w:val="22"/>
          <w:lang w:eastAsia="en-US"/>
        </w:rPr>
        <w:t>O recebimento definitivo ocorrerá no prazo de</w:t>
      </w:r>
      <w:r w:rsidRPr="00C34285">
        <w:rPr>
          <w:color w:val="auto"/>
          <w:sz w:val="22"/>
          <w:szCs w:val="22"/>
          <w:lang w:eastAsia="en-US"/>
        </w:rPr>
        <w:t xml:space="preserve"> </w:t>
      </w:r>
      <w:r w:rsidRPr="00C34285">
        <w:rPr>
          <w:b/>
          <w:color w:val="auto"/>
          <w:sz w:val="22"/>
          <w:szCs w:val="22"/>
          <w:lang w:eastAsia="en-US"/>
        </w:rPr>
        <w:t>2 (dois) dias úteis</w:t>
      </w:r>
      <w:r w:rsidRPr="00C34285">
        <w:rPr>
          <w:color w:val="auto"/>
          <w:sz w:val="22"/>
          <w:szCs w:val="22"/>
          <w:lang w:eastAsia="en-US"/>
        </w:rPr>
        <w:t>,</w:t>
      </w:r>
      <w:r w:rsidRPr="00C34285">
        <w:rPr>
          <w:color w:val="FF0000"/>
          <w:sz w:val="22"/>
          <w:szCs w:val="22"/>
          <w:lang w:eastAsia="en-US"/>
        </w:rPr>
        <w:t xml:space="preserve"> </w:t>
      </w:r>
      <w:r w:rsidRPr="00C34285">
        <w:rPr>
          <w:sz w:val="22"/>
          <w:szCs w:val="22"/>
          <w:lang w:eastAsia="en-US"/>
        </w:rPr>
        <w:t>a contar do recebimento da nota fiscal ou instrumento de cobrança equivalente pela Administração, após a verificação da qualidade e quantidade do material e consequente aceitação.</w:t>
      </w:r>
    </w:p>
    <w:p w14:paraId="109F6CEA" w14:textId="77777777" w:rsidR="00D269E6" w:rsidRPr="005176B3" w:rsidRDefault="00D269E6" w:rsidP="00236E34">
      <w:pPr>
        <w:pStyle w:val="Nivel2"/>
        <w:keepLines/>
        <w:numPr>
          <w:ilvl w:val="1"/>
          <w:numId w:val="17"/>
        </w:numPr>
        <w:tabs>
          <w:tab w:val="left" w:pos="851"/>
        </w:tabs>
        <w:spacing w:afterLines="120" w:after="288"/>
        <w:ind w:left="0" w:firstLine="0"/>
        <w:rPr>
          <w:sz w:val="22"/>
          <w:szCs w:val="22"/>
        </w:rPr>
      </w:pPr>
      <w:r w:rsidRPr="005176B3">
        <w:rPr>
          <w:sz w:val="22"/>
          <w:szCs w:val="22"/>
        </w:rPr>
        <w:t xml:space="preserve">Para as contratações decorrentes de despesas cujos valores não ultrapassem o limite de que trata o </w:t>
      </w:r>
      <w:hyperlink r:id="rId10" w:anchor="art75" w:history="1">
        <w:r w:rsidRPr="005176B3">
          <w:rPr>
            <w:sz w:val="22"/>
            <w:szCs w:val="22"/>
          </w:rPr>
          <w:t>inciso II do art. 75 da Lei nº 14.133, de 2021</w:t>
        </w:r>
      </w:hyperlink>
      <w:r w:rsidRPr="005176B3">
        <w:rPr>
          <w:sz w:val="22"/>
          <w:szCs w:val="22"/>
        </w:rPr>
        <w:t>, o prazo máximo para o recebimento definitivo será de até 2 (dois) dias úteis.</w:t>
      </w:r>
    </w:p>
    <w:p w14:paraId="4F2216D0" w14:textId="77777777" w:rsidR="00D269E6" w:rsidRPr="005176B3" w:rsidRDefault="00D269E6" w:rsidP="00236E34">
      <w:pPr>
        <w:pStyle w:val="Nivel2"/>
        <w:keepLines/>
        <w:numPr>
          <w:ilvl w:val="1"/>
          <w:numId w:val="17"/>
        </w:numPr>
        <w:tabs>
          <w:tab w:val="left" w:pos="851"/>
        </w:tabs>
        <w:spacing w:afterLines="120" w:after="288"/>
        <w:ind w:left="0" w:firstLine="0"/>
        <w:rPr>
          <w:sz w:val="22"/>
          <w:szCs w:val="22"/>
        </w:rPr>
      </w:pPr>
      <w:r w:rsidRPr="005176B3">
        <w:rPr>
          <w:sz w:val="22"/>
          <w:szCs w:val="22"/>
        </w:rPr>
        <w:t>O prazo para recebimento definitivo poderá ser excepcionalmente prorrogado, de forma justificada, por igual período, quando houver necessidade de diligências para a aferição do atendimento das exigências contratuais.</w:t>
      </w:r>
    </w:p>
    <w:p w14:paraId="69D2002D" w14:textId="77777777" w:rsidR="00D269E6" w:rsidRPr="005176B3" w:rsidRDefault="00D269E6" w:rsidP="00236E34">
      <w:pPr>
        <w:pStyle w:val="Nivel2"/>
        <w:keepLines/>
        <w:numPr>
          <w:ilvl w:val="1"/>
          <w:numId w:val="17"/>
        </w:numPr>
        <w:tabs>
          <w:tab w:val="left" w:pos="851"/>
        </w:tabs>
        <w:spacing w:afterLines="120" w:after="288"/>
        <w:ind w:left="0" w:firstLine="0"/>
        <w:rPr>
          <w:sz w:val="22"/>
          <w:szCs w:val="22"/>
        </w:rPr>
      </w:pPr>
      <w:r w:rsidRPr="005176B3">
        <w:rPr>
          <w:sz w:val="22"/>
          <w:szCs w:val="22"/>
        </w:rPr>
        <w:t xml:space="preserve">No caso de controvérsia sobre a execução do objeto, quanto à dimensão, qualidade e quantidade, deverá ser observado o teor do </w:t>
      </w:r>
      <w:hyperlink r:id="rId11" w:anchor="art143" w:history="1">
        <w:r w:rsidRPr="005176B3">
          <w:rPr>
            <w:sz w:val="22"/>
            <w:szCs w:val="22"/>
          </w:rPr>
          <w:t>art. 143 da Lei nº 14.133, de 2021</w:t>
        </w:r>
      </w:hyperlink>
      <w:r w:rsidRPr="005176B3">
        <w:rPr>
          <w:sz w:val="22"/>
          <w:szCs w:val="22"/>
        </w:rPr>
        <w:t xml:space="preserve">, comunicando-se à empresa para emissão de Nota Fiscal no que </w:t>
      </w:r>
      <w:proofErr w:type="spellStart"/>
      <w:r w:rsidRPr="005176B3">
        <w:rPr>
          <w:sz w:val="22"/>
          <w:szCs w:val="22"/>
        </w:rPr>
        <w:t>pertine</w:t>
      </w:r>
      <w:proofErr w:type="spellEnd"/>
      <w:r w:rsidRPr="005176B3">
        <w:rPr>
          <w:sz w:val="22"/>
          <w:szCs w:val="22"/>
        </w:rPr>
        <w:t xml:space="preserve"> à parcela incontroversa da execução do objeto, para efeito de liquidação e pagamento.</w:t>
      </w:r>
    </w:p>
    <w:p w14:paraId="385DBDA7" w14:textId="77777777" w:rsidR="00D269E6" w:rsidRPr="005176B3" w:rsidRDefault="00D269E6" w:rsidP="00236E34">
      <w:pPr>
        <w:pStyle w:val="Nivel2"/>
        <w:keepLines/>
        <w:numPr>
          <w:ilvl w:val="1"/>
          <w:numId w:val="17"/>
        </w:numPr>
        <w:tabs>
          <w:tab w:val="left" w:pos="851"/>
        </w:tabs>
        <w:spacing w:afterLines="120" w:after="288"/>
        <w:ind w:left="0" w:firstLine="0"/>
        <w:rPr>
          <w:sz w:val="22"/>
          <w:szCs w:val="22"/>
          <w:lang w:eastAsia="en-US"/>
        </w:rPr>
      </w:pPr>
      <w:r w:rsidRPr="005176B3">
        <w:rPr>
          <w:sz w:val="22"/>
          <w:szCs w:val="22"/>
        </w:rPr>
        <w:t>O prazo para a solução, pelo contratado, de inconsistências na execução do objeto ou de saneamento da nota fiscal ou de instrumento de cobrança equivalente, verificadas pela Administração durante a análise prévia à</w:t>
      </w:r>
      <w:r w:rsidRPr="005176B3">
        <w:rPr>
          <w:sz w:val="22"/>
          <w:szCs w:val="22"/>
          <w:lang w:eastAsia="en-US"/>
        </w:rPr>
        <w:t xml:space="preserve"> liquidação de despesa, não será computado para os fins do recebimento definitivo.</w:t>
      </w:r>
    </w:p>
    <w:p w14:paraId="7F417A71" w14:textId="77777777" w:rsidR="00D269E6" w:rsidRPr="005176B3" w:rsidRDefault="00D269E6" w:rsidP="00236E34">
      <w:pPr>
        <w:pStyle w:val="Nivel2"/>
        <w:keepLines/>
        <w:numPr>
          <w:ilvl w:val="1"/>
          <w:numId w:val="17"/>
        </w:numPr>
        <w:tabs>
          <w:tab w:val="left" w:pos="851"/>
        </w:tabs>
        <w:spacing w:afterLines="120" w:after="288"/>
        <w:ind w:left="0" w:firstLine="0"/>
        <w:rPr>
          <w:sz w:val="22"/>
          <w:szCs w:val="22"/>
        </w:rPr>
      </w:pPr>
      <w:r w:rsidRPr="005176B3">
        <w:rPr>
          <w:sz w:val="22"/>
          <w:szCs w:val="22"/>
        </w:rPr>
        <w:t>O recebimento provisório ou definitivo não excluirá a responsabilidade civil pela solidez e pela segurança do serviço nem a responsabilidade ético-profissional pela perfeita execução do contrato.</w:t>
      </w:r>
    </w:p>
    <w:p w14:paraId="0E034BE5" w14:textId="77777777" w:rsidR="00D269E6" w:rsidRPr="005176B3" w:rsidRDefault="00D269E6" w:rsidP="00236E34">
      <w:pPr>
        <w:pStyle w:val="Nivel2"/>
        <w:keepLines/>
        <w:numPr>
          <w:ilvl w:val="1"/>
          <w:numId w:val="17"/>
        </w:numPr>
        <w:tabs>
          <w:tab w:val="left" w:pos="851"/>
        </w:tabs>
        <w:spacing w:afterLines="120" w:after="288"/>
        <w:ind w:left="0" w:firstLine="0"/>
        <w:rPr>
          <w:sz w:val="22"/>
          <w:szCs w:val="22"/>
        </w:rPr>
      </w:pPr>
      <w:r w:rsidRPr="005176B3">
        <w:rPr>
          <w:sz w:val="22"/>
          <w:szCs w:val="22"/>
        </w:rPr>
        <w:t xml:space="preserve">O prazo de que trata o item anterior será reduzido à metade, mantendo-se a possibilidade de prorrogação, no caso de contratações decorrentes de despesas cujos valores não ultrapassem o limite de que trata o </w:t>
      </w:r>
      <w:hyperlink r:id="rId12" w:anchor="art75" w:history="1">
        <w:r w:rsidRPr="005176B3">
          <w:rPr>
            <w:sz w:val="22"/>
            <w:szCs w:val="22"/>
          </w:rPr>
          <w:t>inciso II do art. 75 da Lei nº 14.133, de 2021</w:t>
        </w:r>
      </w:hyperlink>
      <w:r w:rsidRPr="005176B3">
        <w:rPr>
          <w:sz w:val="22"/>
          <w:szCs w:val="22"/>
        </w:rPr>
        <w:t>.</w:t>
      </w:r>
    </w:p>
    <w:p w14:paraId="2F8359FF" w14:textId="77777777" w:rsidR="00D269E6" w:rsidRPr="005176B3" w:rsidRDefault="00D269E6" w:rsidP="00236E34">
      <w:pPr>
        <w:pStyle w:val="Nivel2"/>
        <w:keepLines/>
        <w:numPr>
          <w:ilvl w:val="1"/>
          <w:numId w:val="17"/>
        </w:numPr>
        <w:tabs>
          <w:tab w:val="left" w:pos="851"/>
        </w:tabs>
        <w:spacing w:afterLines="120" w:after="288"/>
        <w:ind w:left="0" w:firstLine="0"/>
        <w:rPr>
          <w:sz w:val="22"/>
          <w:szCs w:val="22"/>
          <w:lang w:eastAsia="en-US"/>
        </w:rPr>
      </w:pPr>
      <w:r w:rsidRPr="005176B3">
        <w:rPr>
          <w:sz w:val="22"/>
          <w:szCs w:val="22"/>
        </w:rPr>
        <w:t>Para fins de liquidação, o setor competente deverá verificar se a nota fiscal ou instrumento de cobrança equivalente</w:t>
      </w:r>
      <w:r w:rsidRPr="005176B3">
        <w:rPr>
          <w:sz w:val="22"/>
          <w:szCs w:val="22"/>
          <w:lang w:eastAsia="en-US"/>
        </w:rPr>
        <w:t xml:space="preserve"> apresentado expressa os elementos necessários e essenciais do documento, tais como: </w:t>
      </w:r>
    </w:p>
    <w:p w14:paraId="5D206241" w14:textId="77777777" w:rsidR="00D269E6" w:rsidRPr="005176B3" w:rsidRDefault="00D269E6" w:rsidP="00236E34">
      <w:pPr>
        <w:pStyle w:val="PargrafodaLista"/>
        <w:keepLines/>
        <w:widowControl/>
        <w:numPr>
          <w:ilvl w:val="0"/>
          <w:numId w:val="5"/>
        </w:numPr>
        <w:tabs>
          <w:tab w:val="num" w:pos="0"/>
          <w:tab w:val="left" w:pos="851"/>
        </w:tabs>
        <w:suppressAutoHyphens/>
        <w:spacing w:before="120" w:afterLines="120" w:after="288" w:line="276" w:lineRule="auto"/>
        <w:ind w:left="0" w:firstLine="0"/>
        <w:contextualSpacing/>
        <w:rPr>
          <w:rFonts w:eastAsia="Calibri"/>
          <w:color w:val="000000"/>
        </w:rPr>
      </w:pPr>
      <w:r w:rsidRPr="005176B3">
        <w:rPr>
          <w:rFonts w:eastAsia="Calibri"/>
          <w:color w:val="000000"/>
        </w:rPr>
        <w:t xml:space="preserve">o </w:t>
      </w:r>
      <w:proofErr w:type="spellStart"/>
      <w:r w:rsidRPr="005176B3">
        <w:rPr>
          <w:rFonts w:eastAsia="Calibri"/>
          <w:color w:val="000000"/>
        </w:rPr>
        <w:t>prazo</w:t>
      </w:r>
      <w:proofErr w:type="spellEnd"/>
      <w:r w:rsidRPr="005176B3">
        <w:rPr>
          <w:rFonts w:eastAsia="Calibri"/>
          <w:color w:val="000000"/>
        </w:rPr>
        <w:t xml:space="preserve"> de </w:t>
      </w:r>
      <w:proofErr w:type="spellStart"/>
      <w:r w:rsidRPr="005176B3">
        <w:rPr>
          <w:rFonts w:eastAsia="Calibri"/>
          <w:color w:val="000000"/>
        </w:rPr>
        <w:t>validade</w:t>
      </w:r>
      <w:proofErr w:type="spellEnd"/>
      <w:r w:rsidRPr="005176B3">
        <w:rPr>
          <w:rFonts w:eastAsia="Calibri"/>
          <w:color w:val="000000"/>
        </w:rPr>
        <w:t>;</w:t>
      </w:r>
    </w:p>
    <w:p w14:paraId="3E66308E" w14:textId="77777777" w:rsidR="00D269E6" w:rsidRPr="005176B3" w:rsidRDefault="00D269E6" w:rsidP="00236E34">
      <w:pPr>
        <w:pStyle w:val="PargrafodaLista"/>
        <w:keepLines/>
        <w:widowControl/>
        <w:numPr>
          <w:ilvl w:val="0"/>
          <w:numId w:val="5"/>
        </w:numPr>
        <w:tabs>
          <w:tab w:val="num" w:pos="0"/>
          <w:tab w:val="left" w:pos="851"/>
        </w:tabs>
        <w:suppressAutoHyphens/>
        <w:spacing w:before="120" w:afterLines="120" w:after="288" w:line="276" w:lineRule="auto"/>
        <w:ind w:left="0" w:firstLine="0"/>
        <w:contextualSpacing/>
        <w:rPr>
          <w:rFonts w:eastAsia="Calibri"/>
          <w:color w:val="000000"/>
        </w:rPr>
      </w:pPr>
      <w:r w:rsidRPr="005176B3">
        <w:rPr>
          <w:rFonts w:eastAsia="Calibri"/>
          <w:color w:val="000000"/>
        </w:rPr>
        <w:t xml:space="preserve">a data da </w:t>
      </w:r>
      <w:proofErr w:type="spellStart"/>
      <w:r w:rsidRPr="005176B3">
        <w:rPr>
          <w:rFonts w:eastAsia="Calibri"/>
          <w:color w:val="000000"/>
        </w:rPr>
        <w:t>emissão</w:t>
      </w:r>
      <w:proofErr w:type="spellEnd"/>
      <w:r w:rsidRPr="005176B3">
        <w:rPr>
          <w:rFonts w:eastAsia="Calibri"/>
          <w:color w:val="000000"/>
        </w:rPr>
        <w:t xml:space="preserve">; </w:t>
      </w:r>
    </w:p>
    <w:p w14:paraId="7161825D" w14:textId="77777777" w:rsidR="00D269E6" w:rsidRPr="005176B3" w:rsidRDefault="00D269E6" w:rsidP="00236E34">
      <w:pPr>
        <w:pStyle w:val="PargrafodaLista"/>
        <w:keepLines/>
        <w:widowControl/>
        <w:numPr>
          <w:ilvl w:val="0"/>
          <w:numId w:val="5"/>
        </w:numPr>
        <w:tabs>
          <w:tab w:val="num" w:pos="0"/>
          <w:tab w:val="left" w:pos="851"/>
        </w:tabs>
        <w:suppressAutoHyphens/>
        <w:spacing w:before="120" w:afterLines="120" w:after="288" w:line="276" w:lineRule="auto"/>
        <w:ind w:left="0" w:firstLine="0"/>
        <w:contextualSpacing/>
        <w:rPr>
          <w:rFonts w:eastAsia="Calibri"/>
          <w:color w:val="000000"/>
        </w:rPr>
      </w:pPr>
      <w:proofErr w:type="spellStart"/>
      <w:r w:rsidRPr="005176B3">
        <w:rPr>
          <w:rFonts w:eastAsia="Calibri"/>
          <w:color w:val="000000"/>
        </w:rPr>
        <w:t>os</w:t>
      </w:r>
      <w:proofErr w:type="spellEnd"/>
      <w:r w:rsidRPr="005176B3">
        <w:rPr>
          <w:rFonts w:eastAsia="Calibri"/>
          <w:color w:val="000000"/>
        </w:rPr>
        <w:t xml:space="preserve"> dados do </w:t>
      </w:r>
      <w:proofErr w:type="spellStart"/>
      <w:r w:rsidRPr="005176B3">
        <w:rPr>
          <w:rFonts w:eastAsia="Calibri"/>
          <w:color w:val="000000"/>
        </w:rPr>
        <w:t>contrato</w:t>
      </w:r>
      <w:proofErr w:type="spellEnd"/>
      <w:r w:rsidRPr="005176B3">
        <w:rPr>
          <w:rFonts w:eastAsia="Calibri"/>
          <w:color w:val="000000"/>
        </w:rPr>
        <w:t xml:space="preserve"> e do </w:t>
      </w:r>
      <w:proofErr w:type="spellStart"/>
      <w:r w:rsidRPr="005176B3">
        <w:rPr>
          <w:rFonts w:eastAsia="Calibri"/>
          <w:color w:val="000000"/>
        </w:rPr>
        <w:t>órgão</w:t>
      </w:r>
      <w:proofErr w:type="spellEnd"/>
      <w:r w:rsidRPr="005176B3">
        <w:rPr>
          <w:rFonts w:eastAsia="Calibri"/>
          <w:color w:val="000000"/>
        </w:rPr>
        <w:t xml:space="preserve"> </w:t>
      </w:r>
      <w:proofErr w:type="spellStart"/>
      <w:r w:rsidRPr="005176B3">
        <w:rPr>
          <w:rFonts w:eastAsia="Calibri"/>
          <w:color w:val="000000"/>
        </w:rPr>
        <w:t>contratante</w:t>
      </w:r>
      <w:proofErr w:type="spellEnd"/>
      <w:r w:rsidRPr="005176B3">
        <w:rPr>
          <w:rFonts w:eastAsia="Calibri"/>
          <w:color w:val="000000"/>
        </w:rPr>
        <w:t xml:space="preserve">; </w:t>
      </w:r>
    </w:p>
    <w:p w14:paraId="44D30E44" w14:textId="77777777" w:rsidR="00D269E6" w:rsidRPr="005176B3" w:rsidRDefault="00D269E6" w:rsidP="00236E34">
      <w:pPr>
        <w:pStyle w:val="PargrafodaLista"/>
        <w:keepLines/>
        <w:widowControl/>
        <w:numPr>
          <w:ilvl w:val="0"/>
          <w:numId w:val="5"/>
        </w:numPr>
        <w:tabs>
          <w:tab w:val="num" w:pos="0"/>
          <w:tab w:val="left" w:pos="851"/>
        </w:tabs>
        <w:suppressAutoHyphens/>
        <w:spacing w:before="120" w:afterLines="120" w:after="288" w:line="276" w:lineRule="auto"/>
        <w:ind w:left="0" w:firstLine="0"/>
        <w:contextualSpacing/>
        <w:rPr>
          <w:rFonts w:eastAsia="Calibri"/>
          <w:color w:val="000000"/>
        </w:rPr>
      </w:pPr>
      <w:r w:rsidRPr="005176B3">
        <w:rPr>
          <w:rFonts w:eastAsia="Calibri"/>
          <w:color w:val="000000"/>
        </w:rPr>
        <w:t xml:space="preserve">o </w:t>
      </w:r>
      <w:proofErr w:type="spellStart"/>
      <w:r w:rsidRPr="005176B3">
        <w:rPr>
          <w:rFonts w:eastAsia="Calibri"/>
          <w:color w:val="000000"/>
        </w:rPr>
        <w:t>período</w:t>
      </w:r>
      <w:proofErr w:type="spellEnd"/>
      <w:r w:rsidRPr="005176B3">
        <w:rPr>
          <w:rFonts w:eastAsia="Calibri"/>
          <w:color w:val="000000"/>
        </w:rPr>
        <w:t xml:space="preserve"> </w:t>
      </w:r>
      <w:proofErr w:type="spellStart"/>
      <w:r w:rsidRPr="005176B3">
        <w:rPr>
          <w:rFonts w:eastAsia="Calibri"/>
          <w:color w:val="000000"/>
        </w:rPr>
        <w:t>respectivo</w:t>
      </w:r>
      <w:proofErr w:type="spellEnd"/>
      <w:r w:rsidRPr="005176B3">
        <w:rPr>
          <w:rFonts w:eastAsia="Calibri"/>
          <w:color w:val="000000"/>
        </w:rPr>
        <w:t xml:space="preserve"> de </w:t>
      </w:r>
      <w:proofErr w:type="spellStart"/>
      <w:r w:rsidRPr="005176B3">
        <w:rPr>
          <w:rFonts w:eastAsia="Calibri"/>
          <w:color w:val="000000"/>
        </w:rPr>
        <w:t>execução</w:t>
      </w:r>
      <w:proofErr w:type="spellEnd"/>
      <w:r w:rsidRPr="005176B3">
        <w:rPr>
          <w:rFonts w:eastAsia="Calibri"/>
          <w:color w:val="000000"/>
        </w:rPr>
        <w:t xml:space="preserve"> do </w:t>
      </w:r>
      <w:proofErr w:type="spellStart"/>
      <w:r w:rsidRPr="005176B3">
        <w:rPr>
          <w:rFonts w:eastAsia="Calibri"/>
          <w:color w:val="000000"/>
        </w:rPr>
        <w:t>contrato</w:t>
      </w:r>
      <w:proofErr w:type="spellEnd"/>
      <w:r w:rsidRPr="005176B3">
        <w:rPr>
          <w:rFonts w:eastAsia="Calibri"/>
          <w:color w:val="000000"/>
        </w:rPr>
        <w:t xml:space="preserve">; </w:t>
      </w:r>
    </w:p>
    <w:p w14:paraId="6FD71081" w14:textId="77777777" w:rsidR="00D269E6" w:rsidRPr="005176B3" w:rsidRDefault="00D269E6" w:rsidP="00236E34">
      <w:pPr>
        <w:pStyle w:val="PargrafodaLista"/>
        <w:keepLines/>
        <w:widowControl/>
        <w:numPr>
          <w:ilvl w:val="0"/>
          <w:numId w:val="5"/>
        </w:numPr>
        <w:tabs>
          <w:tab w:val="num" w:pos="0"/>
          <w:tab w:val="left" w:pos="851"/>
        </w:tabs>
        <w:suppressAutoHyphens/>
        <w:spacing w:before="120" w:afterLines="120" w:after="288" w:line="276" w:lineRule="auto"/>
        <w:ind w:left="0" w:firstLine="0"/>
        <w:contextualSpacing/>
        <w:rPr>
          <w:rFonts w:eastAsia="Calibri"/>
          <w:color w:val="000000"/>
        </w:rPr>
      </w:pPr>
      <w:r w:rsidRPr="005176B3">
        <w:rPr>
          <w:rFonts w:eastAsia="Calibri"/>
          <w:color w:val="000000"/>
        </w:rPr>
        <w:t xml:space="preserve">o valor a </w:t>
      </w:r>
      <w:proofErr w:type="spellStart"/>
      <w:r w:rsidRPr="005176B3">
        <w:rPr>
          <w:rFonts w:eastAsia="Calibri"/>
          <w:color w:val="000000"/>
        </w:rPr>
        <w:t>pagar</w:t>
      </w:r>
      <w:proofErr w:type="spellEnd"/>
      <w:r w:rsidRPr="005176B3">
        <w:rPr>
          <w:rFonts w:eastAsia="Calibri"/>
          <w:color w:val="000000"/>
        </w:rPr>
        <w:t xml:space="preserve">; e </w:t>
      </w:r>
    </w:p>
    <w:p w14:paraId="28A121D8" w14:textId="77777777" w:rsidR="00D269E6" w:rsidRPr="005176B3" w:rsidRDefault="00D269E6" w:rsidP="00236E34">
      <w:pPr>
        <w:pStyle w:val="PargrafodaLista"/>
        <w:keepLines/>
        <w:widowControl/>
        <w:numPr>
          <w:ilvl w:val="0"/>
          <w:numId w:val="5"/>
        </w:numPr>
        <w:tabs>
          <w:tab w:val="num" w:pos="0"/>
          <w:tab w:val="left" w:pos="851"/>
        </w:tabs>
        <w:suppressAutoHyphens/>
        <w:spacing w:before="120" w:afterLines="120" w:after="288" w:line="276" w:lineRule="auto"/>
        <w:ind w:left="0" w:firstLine="0"/>
        <w:contextualSpacing/>
        <w:rPr>
          <w:rFonts w:eastAsia="Calibri"/>
          <w:color w:val="000000"/>
        </w:rPr>
      </w:pPr>
      <w:r w:rsidRPr="005176B3">
        <w:rPr>
          <w:rFonts w:eastAsia="Calibri"/>
          <w:color w:val="000000"/>
        </w:rPr>
        <w:t xml:space="preserve">eventual </w:t>
      </w:r>
      <w:proofErr w:type="spellStart"/>
      <w:r w:rsidRPr="005176B3">
        <w:rPr>
          <w:rFonts w:eastAsia="Calibri"/>
          <w:color w:val="000000"/>
        </w:rPr>
        <w:t>destaque</w:t>
      </w:r>
      <w:proofErr w:type="spellEnd"/>
      <w:r w:rsidRPr="005176B3">
        <w:rPr>
          <w:rFonts w:eastAsia="Calibri"/>
          <w:color w:val="000000"/>
        </w:rPr>
        <w:t xml:space="preserve"> do valor de </w:t>
      </w:r>
      <w:proofErr w:type="spellStart"/>
      <w:r w:rsidRPr="005176B3">
        <w:rPr>
          <w:rFonts w:eastAsia="Calibri"/>
          <w:color w:val="000000"/>
        </w:rPr>
        <w:t>retenções</w:t>
      </w:r>
      <w:proofErr w:type="spellEnd"/>
      <w:r w:rsidRPr="005176B3">
        <w:rPr>
          <w:rFonts w:eastAsia="Calibri"/>
          <w:color w:val="000000"/>
        </w:rPr>
        <w:t xml:space="preserve"> </w:t>
      </w:r>
      <w:proofErr w:type="spellStart"/>
      <w:r w:rsidRPr="005176B3">
        <w:rPr>
          <w:rFonts w:eastAsia="Calibri"/>
          <w:color w:val="000000"/>
        </w:rPr>
        <w:t>tributárias</w:t>
      </w:r>
      <w:proofErr w:type="spellEnd"/>
      <w:r w:rsidRPr="005176B3">
        <w:rPr>
          <w:rFonts w:eastAsia="Calibri"/>
          <w:color w:val="000000"/>
        </w:rPr>
        <w:t xml:space="preserve"> </w:t>
      </w:r>
      <w:proofErr w:type="spellStart"/>
      <w:r w:rsidRPr="005176B3">
        <w:rPr>
          <w:rFonts w:eastAsia="Calibri"/>
          <w:color w:val="000000"/>
        </w:rPr>
        <w:t>cabíveis</w:t>
      </w:r>
      <w:proofErr w:type="spellEnd"/>
      <w:r w:rsidRPr="005176B3">
        <w:rPr>
          <w:rFonts w:eastAsia="Calibri"/>
          <w:color w:val="000000"/>
        </w:rPr>
        <w:t>.</w:t>
      </w:r>
    </w:p>
    <w:p w14:paraId="489C3469" w14:textId="77777777" w:rsidR="00D269E6" w:rsidRPr="005176B3" w:rsidRDefault="00D269E6" w:rsidP="00236E34">
      <w:pPr>
        <w:pStyle w:val="Nivel2"/>
        <w:keepLines/>
        <w:numPr>
          <w:ilvl w:val="1"/>
          <w:numId w:val="17"/>
        </w:numPr>
        <w:tabs>
          <w:tab w:val="left" w:pos="851"/>
        </w:tabs>
        <w:spacing w:afterLines="120" w:after="288"/>
        <w:ind w:left="0" w:firstLine="0"/>
        <w:rPr>
          <w:sz w:val="22"/>
          <w:szCs w:val="22"/>
        </w:rPr>
      </w:pPr>
      <w:r w:rsidRPr="005176B3">
        <w:rPr>
          <w:sz w:val="22"/>
          <w:szCs w:val="22"/>
        </w:rPr>
        <w:t xml:space="preserve"> 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2B936AED" w14:textId="77777777" w:rsidR="00D269E6" w:rsidRPr="005176B3" w:rsidRDefault="00D269E6" w:rsidP="00236E34">
      <w:pPr>
        <w:pStyle w:val="Nivel2"/>
        <w:keepLines/>
        <w:numPr>
          <w:ilvl w:val="1"/>
          <w:numId w:val="17"/>
        </w:numPr>
        <w:tabs>
          <w:tab w:val="left" w:pos="851"/>
        </w:tabs>
        <w:spacing w:afterLines="120" w:after="288"/>
        <w:ind w:left="0" w:firstLine="0"/>
        <w:rPr>
          <w:sz w:val="22"/>
          <w:szCs w:val="22"/>
        </w:rPr>
      </w:pPr>
      <w:r w:rsidRPr="005176B3">
        <w:rPr>
          <w:sz w:val="22"/>
          <w:szCs w:val="22"/>
        </w:rPr>
        <w:lastRenderedPageBreak/>
        <w:t xml:space="preserve"> A nota fiscal ou instrumento de cobrança equivalente deverá ser obrigatoriamente acompanhado da comp</w:t>
      </w:r>
      <w:r>
        <w:rPr>
          <w:sz w:val="22"/>
          <w:szCs w:val="22"/>
        </w:rPr>
        <w:t>rovação da regularidade fiscal nos termo d</w:t>
      </w:r>
      <w:r w:rsidRPr="005176B3">
        <w:rPr>
          <w:sz w:val="22"/>
          <w:szCs w:val="22"/>
        </w:rPr>
        <w:t xml:space="preserve">o </w:t>
      </w:r>
      <w:hyperlink r:id="rId13" w:anchor="art68" w:history="1">
        <w:r w:rsidRPr="005176B3">
          <w:rPr>
            <w:sz w:val="22"/>
            <w:szCs w:val="22"/>
          </w:rPr>
          <w:t xml:space="preserve">art. 68 da Lei nº 14.133, de 2021.  </w:t>
        </w:r>
      </w:hyperlink>
      <w:r w:rsidRPr="005176B3">
        <w:rPr>
          <w:sz w:val="22"/>
          <w:szCs w:val="22"/>
        </w:rPr>
        <w:t xml:space="preserve"> </w:t>
      </w:r>
    </w:p>
    <w:p w14:paraId="5179C436" w14:textId="77777777" w:rsidR="00D269E6" w:rsidRPr="00E80600" w:rsidRDefault="00D269E6" w:rsidP="00236E34">
      <w:pPr>
        <w:pStyle w:val="Ttulo1"/>
        <w:numPr>
          <w:ilvl w:val="0"/>
          <w:numId w:val="17"/>
        </w:numPr>
        <w:tabs>
          <w:tab w:val="left" w:pos="851"/>
        </w:tabs>
        <w:spacing w:line="276" w:lineRule="auto"/>
        <w:ind w:left="0" w:firstLine="0"/>
        <w:jc w:val="both"/>
        <w:rPr>
          <w:rFonts w:ascii="Arial" w:hAnsi="Arial" w:cs="Arial"/>
          <w:color w:val="004D9A"/>
          <w:sz w:val="22"/>
          <w:szCs w:val="22"/>
        </w:rPr>
      </w:pPr>
      <w:bookmarkStart w:id="17" w:name="_Toc155271645"/>
      <w:r w:rsidRPr="00E80600">
        <w:rPr>
          <w:rFonts w:ascii="Arial" w:hAnsi="Arial" w:cs="Arial"/>
          <w:color w:val="004D9A"/>
          <w:sz w:val="22"/>
          <w:szCs w:val="22"/>
        </w:rPr>
        <w:t>DO PAGAMENTO</w:t>
      </w:r>
      <w:bookmarkEnd w:id="17"/>
      <w:r w:rsidRPr="00E80600">
        <w:rPr>
          <w:rFonts w:ascii="Arial" w:hAnsi="Arial" w:cs="Arial"/>
          <w:color w:val="004D9A"/>
          <w:sz w:val="22"/>
          <w:szCs w:val="22"/>
        </w:rPr>
        <w:t xml:space="preserve"> </w:t>
      </w:r>
    </w:p>
    <w:p w14:paraId="2B2484C4" w14:textId="42CB839F" w:rsidR="00D269E6" w:rsidRDefault="00D269E6" w:rsidP="00236E34">
      <w:pPr>
        <w:pStyle w:val="Nivel2"/>
        <w:keepLines/>
        <w:numPr>
          <w:ilvl w:val="1"/>
          <w:numId w:val="17"/>
        </w:numPr>
        <w:tabs>
          <w:tab w:val="left" w:pos="851"/>
        </w:tabs>
        <w:spacing w:afterLines="120" w:after="288"/>
        <w:ind w:left="0" w:firstLine="0"/>
        <w:rPr>
          <w:b/>
          <w:sz w:val="22"/>
          <w:szCs w:val="22"/>
          <w:lang w:eastAsia="en-US"/>
        </w:rPr>
      </w:pPr>
      <w:r w:rsidRPr="006C2B44">
        <w:rPr>
          <w:sz w:val="22"/>
          <w:szCs w:val="22"/>
          <w:lang w:eastAsia="en-US"/>
        </w:rPr>
        <w:t xml:space="preserve">O pagamento será efetuado no prazo </w:t>
      </w:r>
      <w:r w:rsidRPr="004D48BA">
        <w:rPr>
          <w:sz w:val="22"/>
          <w:szCs w:val="22"/>
          <w:lang w:eastAsia="en-US"/>
        </w:rPr>
        <w:t xml:space="preserve">de </w:t>
      </w:r>
      <w:r w:rsidRPr="004D48BA">
        <w:rPr>
          <w:b/>
          <w:sz w:val="22"/>
          <w:szCs w:val="22"/>
          <w:lang w:eastAsia="en-US"/>
        </w:rPr>
        <w:t>10 (dez) dias</w:t>
      </w:r>
      <w:r>
        <w:rPr>
          <w:b/>
          <w:sz w:val="22"/>
          <w:szCs w:val="22"/>
          <w:lang w:eastAsia="en-US"/>
        </w:rPr>
        <w:t xml:space="preserve"> </w:t>
      </w:r>
      <w:r w:rsidR="00327858">
        <w:rPr>
          <w:bCs/>
          <w:sz w:val="22"/>
          <w:szCs w:val="22"/>
          <w:lang w:eastAsia="en-US"/>
        </w:rPr>
        <w:t xml:space="preserve">úteis </w:t>
      </w:r>
      <w:r>
        <w:rPr>
          <w:sz w:val="22"/>
          <w:szCs w:val="22"/>
          <w:lang w:eastAsia="en-US"/>
        </w:rPr>
        <w:t xml:space="preserve">contados do aceite e </w:t>
      </w:r>
      <w:r w:rsidRPr="006C2B44">
        <w:rPr>
          <w:sz w:val="22"/>
          <w:szCs w:val="22"/>
          <w:lang w:eastAsia="en-US"/>
        </w:rPr>
        <w:t>confer</w:t>
      </w:r>
      <w:r>
        <w:rPr>
          <w:sz w:val="22"/>
          <w:szCs w:val="22"/>
          <w:lang w:eastAsia="en-US"/>
        </w:rPr>
        <w:t xml:space="preserve">ência da nota fiscal nas </w:t>
      </w:r>
      <w:r w:rsidRPr="006C2B44">
        <w:rPr>
          <w:sz w:val="22"/>
          <w:szCs w:val="22"/>
          <w:lang w:eastAsia="en-US"/>
        </w:rPr>
        <w:t>compras de produtos ou prestação de serviços com entrega total</w:t>
      </w:r>
      <w:r w:rsidR="00327858">
        <w:rPr>
          <w:sz w:val="22"/>
          <w:szCs w:val="22"/>
          <w:lang w:eastAsia="en-US"/>
        </w:rPr>
        <w:t>.</w:t>
      </w:r>
    </w:p>
    <w:p w14:paraId="0F766B1C" w14:textId="77777777" w:rsidR="00D269E6" w:rsidRDefault="00D269E6" w:rsidP="00236E34">
      <w:pPr>
        <w:pStyle w:val="PargrafodaLista"/>
        <w:keepLines/>
        <w:numPr>
          <w:ilvl w:val="0"/>
          <w:numId w:val="6"/>
        </w:numPr>
        <w:tabs>
          <w:tab w:val="num" w:pos="0"/>
          <w:tab w:val="left" w:pos="851"/>
        </w:tabs>
        <w:spacing w:line="276" w:lineRule="auto"/>
        <w:ind w:left="0" w:firstLine="0"/>
      </w:pPr>
      <w:proofErr w:type="spellStart"/>
      <w:r w:rsidRPr="00D762C0">
        <w:t>Devendo</w:t>
      </w:r>
      <w:proofErr w:type="spellEnd"/>
      <w:r w:rsidRPr="00D762C0">
        <w:t xml:space="preserve"> para </w:t>
      </w:r>
      <w:proofErr w:type="spellStart"/>
      <w:r w:rsidRPr="00D762C0">
        <w:t>isto</w:t>
      </w:r>
      <w:proofErr w:type="spellEnd"/>
      <w:r w:rsidRPr="00D762C0">
        <w:t xml:space="preserve"> </w:t>
      </w:r>
      <w:proofErr w:type="gramStart"/>
      <w:r w:rsidRPr="00D762C0">
        <w:t>a</w:t>
      </w:r>
      <w:proofErr w:type="gramEnd"/>
      <w:r w:rsidRPr="00D762C0">
        <w:t xml:space="preserve"> </w:t>
      </w:r>
      <w:proofErr w:type="spellStart"/>
      <w:r w:rsidRPr="00D762C0">
        <w:t>empresa</w:t>
      </w:r>
      <w:proofErr w:type="spellEnd"/>
      <w:r w:rsidRPr="00D762C0">
        <w:t xml:space="preserve"> </w:t>
      </w:r>
      <w:proofErr w:type="spellStart"/>
      <w:r w:rsidRPr="00D762C0">
        <w:t>vencedora</w:t>
      </w:r>
      <w:proofErr w:type="spellEnd"/>
      <w:r w:rsidRPr="00D762C0">
        <w:t xml:space="preserve"> </w:t>
      </w:r>
      <w:proofErr w:type="spellStart"/>
      <w:r w:rsidRPr="00D762C0">
        <w:t>apresentar</w:t>
      </w:r>
      <w:proofErr w:type="spellEnd"/>
      <w:r w:rsidRPr="00D762C0">
        <w:t xml:space="preserve"> Nota Fiscal </w:t>
      </w:r>
      <w:proofErr w:type="spellStart"/>
      <w:r w:rsidRPr="00D762C0">
        <w:t>Eletrônica</w:t>
      </w:r>
      <w:proofErr w:type="spellEnd"/>
      <w:r w:rsidRPr="00D762C0">
        <w:t xml:space="preserve"> </w:t>
      </w:r>
      <w:proofErr w:type="spellStart"/>
      <w:r w:rsidRPr="00D762C0">
        <w:t>demonstrando</w:t>
      </w:r>
      <w:proofErr w:type="spellEnd"/>
      <w:r w:rsidRPr="00D762C0">
        <w:t xml:space="preserve"> </w:t>
      </w:r>
      <w:proofErr w:type="spellStart"/>
      <w:r w:rsidRPr="00D762C0">
        <w:t>descrição</w:t>
      </w:r>
      <w:proofErr w:type="spellEnd"/>
      <w:r w:rsidRPr="00D762C0">
        <w:t xml:space="preserve"> </w:t>
      </w:r>
      <w:proofErr w:type="spellStart"/>
      <w:r w:rsidRPr="00D762C0">
        <w:t>correta</w:t>
      </w:r>
      <w:proofErr w:type="spellEnd"/>
      <w:r w:rsidRPr="00D762C0">
        <w:t xml:space="preserve"> dos </w:t>
      </w:r>
      <w:proofErr w:type="spellStart"/>
      <w:r w:rsidRPr="00D762C0">
        <w:t>itens</w:t>
      </w:r>
      <w:proofErr w:type="spellEnd"/>
      <w:r w:rsidRPr="00D762C0">
        <w:t xml:space="preserve">, </w:t>
      </w:r>
      <w:proofErr w:type="spellStart"/>
      <w:r w:rsidRPr="00D762C0">
        <w:t>valores</w:t>
      </w:r>
      <w:proofErr w:type="spellEnd"/>
      <w:r w:rsidRPr="00D762C0">
        <w:t xml:space="preserve"> </w:t>
      </w:r>
      <w:proofErr w:type="spellStart"/>
      <w:r w:rsidRPr="00D762C0">
        <w:t>unitários</w:t>
      </w:r>
      <w:proofErr w:type="spellEnd"/>
      <w:r w:rsidRPr="00D762C0">
        <w:t xml:space="preserve"> e</w:t>
      </w:r>
      <w:r w:rsidRPr="00D762C0">
        <w:rPr>
          <w:spacing w:val="-9"/>
        </w:rPr>
        <w:t xml:space="preserve"> </w:t>
      </w:r>
      <w:proofErr w:type="spellStart"/>
      <w:r w:rsidRPr="00D762C0">
        <w:t>totais</w:t>
      </w:r>
      <w:proofErr w:type="spellEnd"/>
      <w:r w:rsidRPr="00D762C0">
        <w:t>.</w:t>
      </w:r>
    </w:p>
    <w:p w14:paraId="4CF7D2CF" w14:textId="77777777" w:rsidR="00D269E6" w:rsidRDefault="00D269E6" w:rsidP="00236E34">
      <w:pPr>
        <w:pStyle w:val="PargrafodaLista"/>
        <w:keepLines/>
        <w:tabs>
          <w:tab w:val="num" w:pos="0"/>
          <w:tab w:val="left" w:pos="851"/>
        </w:tabs>
        <w:spacing w:line="276" w:lineRule="auto"/>
        <w:ind w:left="0"/>
      </w:pPr>
    </w:p>
    <w:p w14:paraId="5A5F2D88" w14:textId="77777777" w:rsidR="00D269E6" w:rsidRPr="00D762C0" w:rsidRDefault="00D269E6" w:rsidP="00236E34">
      <w:pPr>
        <w:pStyle w:val="Nivel2"/>
        <w:keepLines/>
        <w:numPr>
          <w:ilvl w:val="0"/>
          <w:numId w:val="6"/>
        </w:numPr>
        <w:tabs>
          <w:tab w:val="num" w:pos="0"/>
          <w:tab w:val="left" w:pos="851"/>
        </w:tabs>
        <w:spacing w:afterLines="120" w:after="288"/>
        <w:ind w:left="0" w:firstLine="0"/>
        <w:rPr>
          <w:sz w:val="22"/>
          <w:szCs w:val="22"/>
          <w:lang w:eastAsia="en-US"/>
        </w:rPr>
      </w:pPr>
      <w:r w:rsidRPr="005176B3">
        <w:rPr>
          <w:sz w:val="22"/>
          <w:szCs w:val="22"/>
          <w:lang w:eastAsia="en-US"/>
        </w:rPr>
        <w:t>O pagamento será realizado por meio de ordem bancária, para crédito em banco, agência e conta corrente indicados pelo contratado.</w:t>
      </w:r>
    </w:p>
    <w:p w14:paraId="1062AE8C" w14:textId="77777777" w:rsidR="00D269E6" w:rsidRDefault="00D269E6" w:rsidP="00236E34">
      <w:pPr>
        <w:pStyle w:val="PargrafodaLista"/>
        <w:keepLines/>
        <w:widowControl/>
        <w:numPr>
          <w:ilvl w:val="0"/>
          <w:numId w:val="6"/>
        </w:numPr>
        <w:tabs>
          <w:tab w:val="num" w:pos="0"/>
          <w:tab w:val="left" w:pos="851"/>
        </w:tabs>
        <w:spacing w:line="276" w:lineRule="auto"/>
        <w:ind w:left="0" w:firstLine="0"/>
      </w:pPr>
      <w:r w:rsidRPr="00D762C0">
        <w:t xml:space="preserve">O </w:t>
      </w:r>
      <w:proofErr w:type="spellStart"/>
      <w:r w:rsidRPr="00D762C0">
        <w:t>pagamento</w:t>
      </w:r>
      <w:proofErr w:type="spellEnd"/>
      <w:r w:rsidRPr="00D762C0">
        <w:t xml:space="preserve"> </w:t>
      </w:r>
      <w:proofErr w:type="spellStart"/>
      <w:r w:rsidRPr="00D762C0">
        <w:t>através</w:t>
      </w:r>
      <w:proofErr w:type="spellEnd"/>
      <w:r w:rsidRPr="00D762C0">
        <w:t xml:space="preserve"> de </w:t>
      </w:r>
      <w:proofErr w:type="spellStart"/>
      <w:r w:rsidRPr="00D762C0">
        <w:t>boleto</w:t>
      </w:r>
      <w:proofErr w:type="spellEnd"/>
      <w:r w:rsidRPr="00D762C0">
        <w:t xml:space="preserve"> </w:t>
      </w:r>
      <w:proofErr w:type="spellStart"/>
      <w:r w:rsidRPr="00D762C0">
        <w:t>bancário</w:t>
      </w:r>
      <w:proofErr w:type="spellEnd"/>
      <w:r w:rsidRPr="00D762C0">
        <w:t xml:space="preserve"> </w:t>
      </w:r>
      <w:proofErr w:type="spellStart"/>
      <w:r w:rsidRPr="00D762C0">
        <w:t>só</w:t>
      </w:r>
      <w:proofErr w:type="spellEnd"/>
      <w:r w:rsidRPr="00D762C0">
        <w:t xml:space="preserve"> </w:t>
      </w:r>
      <w:proofErr w:type="spellStart"/>
      <w:r w:rsidRPr="00D762C0">
        <w:t>será</w:t>
      </w:r>
      <w:proofErr w:type="spellEnd"/>
      <w:r w:rsidRPr="00D762C0">
        <w:t xml:space="preserve"> </w:t>
      </w:r>
      <w:proofErr w:type="spellStart"/>
      <w:r w:rsidRPr="00D762C0">
        <w:t>efetuado</w:t>
      </w:r>
      <w:proofErr w:type="spellEnd"/>
      <w:r w:rsidRPr="00D762C0">
        <w:t xml:space="preserve"> </w:t>
      </w:r>
      <w:proofErr w:type="spellStart"/>
      <w:r w:rsidRPr="00D762C0">
        <w:t>mediante</w:t>
      </w:r>
      <w:proofErr w:type="spellEnd"/>
      <w:r w:rsidRPr="00D762C0">
        <w:t xml:space="preserve"> o </w:t>
      </w:r>
      <w:proofErr w:type="spellStart"/>
      <w:r w:rsidRPr="00D762C0">
        <w:t>vencimento</w:t>
      </w:r>
      <w:proofErr w:type="spellEnd"/>
      <w:r w:rsidRPr="00D762C0">
        <w:t xml:space="preserve"> do </w:t>
      </w:r>
      <w:proofErr w:type="spellStart"/>
      <w:r w:rsidRPr="00D762C0">
        <w:t>boleto</w:t>
      </w:r>
      <w:proofErr w:type="spellEnd"/>
      <w:r w:rsidRPr="00D762C0">
        <w:t xml:space="preserve"> </w:t>
      </w:r>
      <w:proofErr w:type="spellStart"/>
      <w:r w:rsidRPr="00D762C0">
        <w:t>na</w:t>
      </w:r>
      <w:proofErr w:type="spellEnd"/>
      <w:r w:rsidRPr="00D762C0">
        <w:t xml:space="preserve"> </w:t>
      </w:r>
      <w:proofErr w:type="spellStart"/>
      <w:r w:rsidRPr="00D762C0">
        <w:t>apresentação</w:t>
      </w:r>
      <w:proofErr w:type="spellEnd"/>
      <w:r w:rsidRPr="00D762C0">
        <w:t>.</w:t>
      </w:r>
    </w:p>
    <w:p w14:paraId="34CEF92B" w14:textId="77777777" w:rsidR="00D269E6" w:rsidRPr="00D356C3" w:rsidRDefault="00D269E6" w:rsidP="00236E34">
      <w:pPr>
        <w:pStyle w:val="PargrafodaLista"/>
        <w:keepLines/>
        <w:tabs>
          <w:tab w:val="num" w:pos="0"/>
          <w:tab w:val="left" w:pos="576"/>
          <w:tab w:val="left" w:pos="663"/>
          <w:tab w:val="left" w:pos="8052"/>
        </w:tabs>
        <w:spacing w:line="276" w:lineRule="auto"/>
        <w:ind w:left="0"/>
        <w:rPr>
          <w:sz w:val="19"/>
          <w:szCs w:val="19"/>
        </w:rPr>
      </w:pPr>
    </w:p>
    <w:p w14:paraId="0339A4F7" w14:textId="77777777" w:rsidR="00D269E6" w:rsidRPr="00C34285" w:rsidRDefault="00D269E6" w:rsidP="00236E34">
      <w:pPr>
        <w:pStyle w:val="PargrafodaLista"/>
        <w:keepLines/>
        <w:widowControl/>
        <w:numPr>
          <w:ilvl w:val="0"/>
          <w:numId w:val="6"/>
        </w:numPr>
        <w:tabs>
          <w:tab w:val="num" w:pos="0"/>
          <w:tab w:val="left" w:pos="437"/>
        </w:tabs>
        <w:spacing w:line="276" w:lineRule="auto"/>
        <w:ind w:left="0" w:firstLine="0"/>
        <w:rPr>
          <w:rFonts w:eastAsiaTheme="minorEastAsia"/>
          <w:color w:val="000000"/>
          <w:lang w:val="pt-BR"/>
        </w:rPr>
      </w:pPr>
      <w:r>
        <w:rPr>
          <w:rFonts w:eastAsiaTheme="minorEastAsia"/>
          <w:color w:val="000000"/>
          <w:lang w:val="pt-BR"/>
        </w:rPr>
        <w:t xml:space="preserve">      </w:t>
      </w:r>
      <w:r w:rsidRPr="00C34285">
        <w:rPr>
          <w:rFonts w:eastAsiaTheme="minorEastAsia"/>
          <w:color w:val="000000"/>
          <w:lang w:val="pt-BR"/>
        </w:rPr>
        <w:t>A CONTRATADA deverá constar na nota fiscal a retenção de imposto de renda, bem como informar o regime tributário o qual a empresa está enquadrada, em consonância ao Decreto Municipal n.º 12.814 de 31 de julho de 2023, sob pena de retenção do Imposto de Renda sobre o valor total do documento.</w:t>
      </w:r>
    </w:p>
    <w:p w14:paraId="557A5000" w14:textId="77777777" w:rsidR="00D269E6" w:rsidRPr="00C34285" w:rsidRDefault="00D269E6" w:rsidP="00236E34">
      <w:pPr>
        <w:pStyle w:val="PargrafodaLista"/>
        <w:keepLines/>
        <w:tabs>
          <w:tab w:val="num" w:pos="0"/>
          <w:tab w:val="left" w:pos="437"/>
        </w:tabs>
        <w:spacing w:line="276" w:lineRule="auto"/>
        <w:ind w:left="0"/>
        <w:rPr>
          <w:rFonts w:eastAsiaTheme="minorEastAsia"/>
          <w:color w:val="000000"/>
          <w:lang w:val="pt-BR"/>
        </w:rPr>
      </w:pPr>
    </w:p>
    <w:p w14:paraId="505BF9A7" w14:textId="77777777" w:rsidR="00D269E6" w:rsidRPr="00C34285" w:rsidRDefault="00D269E6" w:rsidP="00236E34">
      <w:pPr>
        <w:pStyle w:val="PargrafodaLista"/>
        <w:keepLines/>
        <w:widowControl/>
        <w:numPr>
          <w:ilvl w:val="0"/>
          <w:numId w:val="6"/>
        </w:numPr>
        <w:tabs>
          <w:tab w:val="num" w:pos="0"/>
          <w:tab w:val="left" w:pos="851"/>
        </w:tabs>
        <w:spacing w:line="276" w:lineRule="auto"/>
        <w:ind w:left="0" w:firstLine="0"/>
        <w:rPr>
          <w:rFonts w:eastAsiaTheme="minorEastAsia"/>
          <w:color w:val="000000"/>
          <w:lang w:val="pt-BR"/>
        </w:rPr>
      </w:pPr>
      <w:r w:rsidRPr="00C34285">
        <w:rPr>
          <w:rFonts w:eastAsiaTheme="minorEastAsia"/>
          <w:color w:val="000000"/>
          <w:lang w:val="pt-BR"/>
        </w:rPr>
        <w:t>A CONTRATADA deverá constar na nota fiscal os dados bancários para pagamento</w:t>
      </w:r>
    </w:p>
    <w:p w14:paraId="73854A7D" w14:textId="77777777" w:rsidR="00D269E6" w:rsidRPr="00D762C0" w:rsidRDefault="00D269E6" w:rsidP="00236E34">
      <w:pPr>
        <w:pStyle w:val="PargrafodaLista"/>
        <w:keepLines/>
        <w:tabs>
          <w:tab w:val="num" w:pos="0"/>
          <w:tab w:val="left" w:pos="663"/>
          <w:tab w:val="left" w:pos="851"/>
        </w:tabs>
        <w:spacing w:line="276" w:lineRule="auto"/>
        <w:ind w:left="0"/>
      </w:pPr>
    </w:p>
    <w:p w14:paraId="5B87A0E8" w14:textId="77777777" w:rsidR="00D269E6" w:rsidRDefault="00D269E6" w:rsidP="00236E34">
      <w:pPr>
        <w:pStyle w:val="PargrafodaLista"/>
        <w:keepLines/>
        <w:numPr>
          <w:ilvl w:val="1"/>
          <w:numId w:val="17"/>
        </w:numPr>
        <w:tabs>
          <w:tab w:val="left" w:pos="851"/>
        </w:tabs>
        <w:spacing w:line="276" w:lineRule="auto"/>
        <w:ind w:left="0" w:firstLine="0"/>
      </w:pPr>
      <w:r w:rsidRPr="00D762C0">
        <w:t xml:space="preserve">Para a </w:t>
      </w:r>
      <w:proofErr w:type="spellStart"/>
      <w:r w:rsidRPr="00D762C0">
        <w:t>execução</w:t>
      </w:r>
      <w:proofErr w:type="spellEnd"/>
      <w:r w:rsidRPr="00D762C0">
        <w:t xml:space="preserve"> do </w:t>
      </w:r>
      <w:proofErr w:type="spellStart"/>
      <w:r w:rsidRPr="00D762C0">
        <w:t>pagamento</w:t>
      </w:r>
      <w:proofErr w:type="spellEnd"/>
      <w:r w:rsidRPr="00D762C0">
        <w:t xml:space="preserve"> de que </w:t>
      </w:r>
      <w:proofErr w:type="spellStart"/>
      <w:r w:rsidRPr="00D762C0">
        <w:t>trata</w:t>
      </w:r>
      <w:proofErr w:type="spellEnd"/>
      <w:r w:rsidRPr="00D762C0">
        <w:t xml:space="preserve"> o item anterior a </w:t>
      </w:r>
      <w:proofErr w:type="spellStart"/>
      <w:r w:rsidRPr="00D762C0">
        <w:t>licitante</w:t>
      </w:r>
      <w:proofErr w:type="spellEnd"/>
      <w:r w:rsidRPr="00D762C0">
        <w:t xml:space="preserve"> </w:t>
      </w:r>
      <w:proofErr w:type="spellStart"/>
      <w:r w:rsidRPr="00D762C0">
        <w:t>vencedora</w:t>
      </w:r>
      <w:proofErr w:type="spellEnd"/>
      <w:r w:rsidRPr="00D762C0">
        <w:t xml:space="preserve"> </w:t>
      </w:r>
      <w:proofErr w:type="spellStart"/>
      <w:r w:rsidRPr="00D762C0">
        <w:t>deverá</w:t>
      </w:r>
      <w:proofErr w:type="spellEnd"/>
      <w:r w:rsidRPr="00D762C0">
        <w:t xml:space="preserve"> </w:t>
      </w:r>
      <w:proofErr w:type="spellStart"/>
      <w:r w:rsidRPr="00D762C0">
        <w:t>fazer</w:t>
      </w:r>
      <w:proofErr w:type="spellEnd"/>
      <w:r w:rsidRPr="00D762C0">
        <w:t xml:space="preserve"> </w:t>
      </w:r>
      <w:proofErr w:type="spellStart"/>
      <w:r w:rsidRPr="00D762C0">
        <w:t>constar</w:t>
      </w:r>
      <w:proofErr w:type="spellEnd"/>
      <w:r w:rsidRPr="00D762C0">
        <w:t xml:space="preserve"> </w:t>
      </w:r>
      <w:proofErr w:type="spellStart"/>
      <w:r w:rsidRPr="00D762C0">
        <w:t>na</w:t>
      </w:r>
      <w:proofErr w:type="spellEnd"/>
      <w:r w:rsidRPr="00D762C0">
        <w:t xml:space="preserve"> Nota Fiscal </w:t>
      </w:r>
      <w:proofErr w:type="spellStart"/>
      <w:r w:rsidRPr="00D762C0">
        <w:t>Eletrônica</w:t>
      </w:r>
      <w:proofErr w:type="spellEnd"/>
      <w:r w:rsidRPr="00D762C0">
        <w:t xml:space="preserve"> </w:t>
      </w:r>
      <w:proofErr w:type="spellStart"/>
      <w:r w:rsidRPr="00D762C0">
        <w:t>correspondente</w:t>
      </w:r>
      <w:proofErr w:type="spellEnd"/>
      <w:r w:rsidRPr="00D762C0">
        <w:t xml:space="preserve"> </w:t>
      </w:r>
      <w:proofErr w:type="spellStart"/>
      <w:r w:rsidRPr="00D762C0">
        <w:t>emitida</w:t>
      </w:r>
      <w:proofErr w:type="spellEnd"/>
      <w:r w:rsidRPr="00D762C0">
        <w:t xml:space="preserve">, </w:t>
      </w:r>
      <w:proofErr w:type="spellStart"/>
      <w:r w:rsidRPr="00D762C0">
        <w:t>sem</w:t>
      </w:r>
      <w:proofErr w:type="spellEnd"/>
      <w:r w:rsidRPr="00D762C0">
        <w:t xml:space="preserve"> </w:t>
      </w:r>
      <w:proofErr w:type="spellStart"/>
      <w:r w:rsidRPr="00D762C0">
        <w:t>rasura</w:t>
      </w:r>
      <w:proofErr w:type="spellEnd"/>
      <w:r w:rsidRPr="00D762C0">
        <w:t xml:space="preserve">, </w:t>
      </w:r>
      <w:proofErr w:type="spellStart"/>
      <w:r w:rsidRPr="00D762C0">
        <w:t>em</w:t>
      </w:r>
      <w:proofErr w:type="spellEnd"/>
      <w:r w:rsidRPr="00D762C0">
        <w:t xml:space="preserve"> </w:t>
      </w:r>
      <w:proofErr w:type="spellStart"/>
      <w:r w:rsidRPr="00D762C0">
        <w:t>letra</w:t>
      </w:r>
      <w:proofErr w:type="spellEnd"/>
      <w:r w:rsidRPr="00D762C0">
        <w:t xml:space="preserve"> </w:t>
      </w:r>
      <w:proofErr w:type="spellStart"/>
      <w:r w:rsidRPr="00D762C0">
        <w:t>bem</w:t>
      </w:r>
      <w:proofErr w:type="spellEnd"/>
      <w:r w:rsidRPr="00D762C0">
        <w:t xml:space="preserve"> </w:t>
      </w:r>
      <w:proofErr w:type="spellStart"/>
      <w:r w:rsidRPr="00D762C0">
        <w:t>legível</w:t>
      </w:r>
      <w:proofErr w:type="spellEnd"/>
      <w:r w:rsidRPr="00D762C0">
        <w:t xml:space="preserve"> </w:t>
      </w:r>
      <w:proofErr w:type="spellStart"/>
      <w:r w:rsidRPr="00D762C0">
        <w:t>em</w:t>
      </w:r>
      <w:proofErr w:type="spellEnd"/>
      <w:r w:rsidRPr="00D762C0">
        <w:t xml:space="preserve"> </w:t>
      </w:r>
      <w:proofErr w:type="spellStart"/>
      <w:r w:rsidRPr="00D762C0">
        <w:t>nome</w:t>
      </w:r>
      <w:proofErr w:type="spellEnd"/>
      <w:r w:rsidRPr="00D762C0">
        <w:t xml:space="preserve"> do </w:t>
      </w:r>
      <w:proofErr w:type="spellStart"/>
      <w:r w:rsidRPr="00D762C0">
        <w:t>Serviço</w:t>
      </w:r>
      <w:proofErr w:type="spellEnd"/>
      <w:r w:rsidRPr="00D762C0">
        <w:t xml:space="preserve"> </w:t>
      </w:r>
      <w:proofErr w:type="spellStart"/>
      <w:r w:rsidRPr="00D762C0">
        <w:t>Autônomo</w:t>
      </w:r>
      <w:proofErr w:type="spellEnd"/>
      <w:r w:rsidRPr="00D762C0">
        <w:t xml:space="preserve"> de </w:t>
      </w:r>
      <w:proofErr w:type="spellStart"/>
      <w:r w:rsidRPr="00D762C0">
        <w:t>Água</w:t>
      </w:r>
      <w:proofErr w:type="spellEnd"/>
      <w:r w:rsidRPr="00D762C0">
        <w:t xml:space="preserve"> e </w:t>
      </w:r>
      <w:proofErr w:type="spellStart"/>
      <w:r w:rsidRPr="00D762C0">
        <w:t>Esgoto</w:t>
      </w:r>
      <w:proofErr w:type="spellEnd"/>
      <w:r w:rsidRPr="00D762C0">
        <w:t xml:space="preserve"> de </w:t>
      </w:r>
      <w:proofErr w:type="spellStart"/>
      <w:r w:rsidRPr="00D762C0">
        <w:t>Três</w:t>
      </w:r>
      <w:proofErr w:type="spellEnd"/>
      <w:r w:rsidRPr="00D762C0">
        <w:t xml:space="preserve"> </w:t>
      </w:r>
      <w:proofErr w:type="spellStart"/>
      <w:r w:rsidRPr="00D762C0">
        <w:t>Pontas</w:t>
      </w:r>
      <w:proofErr w:type="spellEnd"/>
      <w:r w:rsidRPr="00D762C0">
        <w:t xml:space="preserve">, CNPJ </w:t>
      </w:r>
      <w:proofErr w:type="gramStart"/>
      <w:r w:rsidRPr="00D762C0">
        <w:t>n.º</w:t>
      </w:r>
      <w:proofErr w:type="gramEnd"/>
      <w:r w:rsidRPr="00D762C0">
        <w:t xml:space="preserve"> 25.269.069/0001-46, o </w:t>
      </w:r>
      <w:proofErr w:type="spellStart"/>
      <w:r w:rsidRPr="00D762C0">
        <w:t>número</w:t>
      </w:r>
      <w:proofErr w:type="spellEnd"/>
      <w:r w:rsidRPr="00D762C0">
        <w:t xml:space="preserve"> de </w:t>
      </w:r>
      <w:proofErr w:type="spellStart"/>
      <w:r w:rsidRPr="00D762C0">
        <w:t>sua</w:t>
      </w:r>
      <w:proofErr w:type="spellEnd"/>
      <w:r w:rsidRPr="00D762C0">
        <w:t xml:space="preserve"> </w:t>
      </w:r>
      <w:proofErr w:type="spellStart"/>
      <w:r w:rsidRPr="00D762C0">
        <w:t>conta</w:t>
      </w:r>
      <w:proofErr w:type="spellEnd"/>
      <w:r w:rsidRPr="00D762C0">
        <w:t xml:space="preserve"> </w:t>
      </w:r>
      <w:proofErr w:type="spellStart"/>
      <w:r w:rsidRPr="00D762C0">
        <w:t>bancária</w:t>
      </w:r>
      <w:proofErr w:type="spellEnd"/>
      <w:r w:rsidRPr="00D762C0">
        <w:t xml:space="preserve">, o </w:t>
      </w:r>
      <w:proofErr w:type="spellStart"/>
      <w:r w:rsidRPr="00D762C0">
        <w:t>nome</w:t>
      </w:r>
      <w:proofErr w:type="spellEnd"/>
      <w:r w:rsidRPr="00D762C0">
        <w:t xml:space="preserve"> do Banco e a </w:t>
      </w:r>
      <w:proofErr w:type="spellStart"/>
      <w:r w:rsidRPr="00D762C0">
        <w:t>respectiva</w:t>
      </w:r>
      <w:proofErr w:type="spellEnd"/>
      <w:r w:rsidRPr="00D762C0">
        <w:t xml:space="preserve"> </w:t>
      </w:r>
      <w:proofErr w:type="spellStart"/>
      <w:r w:rsidRPr="00D762C0">
        <w:t>Agência</w:t>
      </w:r>
      <w:proofErr w:type="spellEnd"/>
      <w:r w:rsidRPr="00D762C0">
        <w:t xml:space="preserve"> </w:t>
      </w:r>
      <w:proofErr w:type="spellStart"/>
      <w:r w:rsidRPr="00D762C0">
        <w:t>em</w:t>
      </w:r>
      <w:proofErr w:type="spellEnd"/>
      <w:r w:rsidRPr="00D762C0">
        <w:t xml:space="preserve"> que </w:t>
      </w:r>
      <w:proofErr w:type="spellStart"/>
      <w:r w:rsidRPr="00D762C0">
        <w:t>deverá</w:t>
      </w:r>
      <w:proofErr w:type="spellEnd"/>
      <w:r w:rsidRPr="00D762C0">
        <w:t xml:space="preserve"> ser </w:t>
      </w:r>
      <w:proofErr w:type="spellStart"/>
      <w:r w:rsidRPr="00D762C0">
        <w:t>creditado</w:t>
      </w:r>
      <w:proofErr w:type="spellEnd"/>
      <w:r w:rsidRPr="00D762C0">
        <w:t xml:space="preserve"> o valor </w:t>
      </w:r>
      <w:proofErr w:type="spellStart"/>
      <w:r w:rsidRPr="00D762C0">
        <w:t>devido</w:t>
      </w:r>
      <w:proofErr w:type="spellEnd"/>
      <w:r w:rsidRPr="00D762C0">
        <w:t xml:space="preserve"> pela </w:t>
      </w:r>
      <w:proofErr w:type="spellStart"/>
      <w:r w:rsidRPr="00D762C0">
        <w:t>remuneração</w:t>
      </w:r>
      <w:proofErr w:type="spellEnd"/>
      <w:r w:rsidRPr="00D762C0">
        <w:rPr>
          <w:spacing w:val="-13"/>
        </w:rPr>
        <w:t xml:space="preserve"> </w:t>
      </w:r>
      <w:proofErr w:type="spellStart"/>
      <w:r w:rsidRPr="00D762C0">
        <w:t>apurada</w:t>
      </w:r>
      <w:proofErr w:type="spellEnd"/>
      <w:r w:rsidRPr="00D762C0">
        <w:t>.</w:t>
      </w:r>
    </w:p>
    <w:p w14:paraId="7D34DC17" w14:textId="77777777" w:rsidR="00D269E6" w:rsidRPr="00D762C0" w:rsidRDefault="00D269E6" w:rsidP="00236E34">
      <w:pPr>
        <w:pStyle w:val="Corpodetexto"/>
        <w:keepLines/>
        <w:tabs>
          <w:tab w:val="num" w:pos="0"/>
          <w:tab w:val="left" w:pos="851"/>
        </w:tabs>
        <w:spacing w:line="276" w:lineRule="auto"/>
      </w:pPr>
    </w:p>
    <w:p w14:paraId="6FEC4933" w14:textId="77777777" w:rsidR="00D269E6" w:rsidRPr="00D762C0" w:rsidRDefault="00D269E6" w:rsidP="00236E34">
      <w:pPr>
        <w:pStyle w:val="PargrafodaLista"/>
        <w:keepLines/>
        <w:numPr>
          <w:ilvl w:val="1"/>
          <w:numId w:val="17"/>
        </w:numPr>
        <w:tabs>
          <w:tab w:val="left" w:pos="851"/>
        </w:tabs>
        <w:spacing w:line="276" w:lineRule="auto"/>
        <w:ind w:left="0" w:firstLine="0"/>
      </w:pPr>
      <w:r w:rsidRPr="00D762C0">
        <w:t xml:space="preserve">A Nota Fiscal </w:t>
      </w:r>
      <w:proofErr w:type="spellStart"/>
      <w:r w:rsidRPr="00D762C0">
        <w:t>correspondente</w:t>
      </w:r>
      <w:proofErr w:type="spellEnd"/>
      <w:r w:rsidRPr="00D762C0">
        <w:t xml:space="preserve"> </w:t>
      </w:r>
      <w:proofErr w:type="spellStart"/>
      <w:r w:rsidRPr="00D762C0">
        <w:t>deverá</w:t>
      </w:r>
      <w:proofErr w:type="spellEnd"/>
      <w:r w:rsidRPr="00D762C0">
        <w:t xml:space="preserve"> ser </w:t>
      </w:r>
      <w:proofErr w:type="spellStart"/>
      <w:r w:rsidRPr="00D762C0">
        <w:t>entregue</w:t>
      </w:r>
      <w:proofErr w:type="spellEnd"/>
      <w:r w:rsidRPr="00D762C0">
        <w:t xml:space="preserve"> pela </w:t>
      </w:r>
      <w:proofErr w:type="spellStart"/>
      <w:r w:rsidRPr="00D762C0">
        <w:t>licitante</w:t>
      </w:r>
      <w:proofErr w:type="spellEnd"/>
      <w:r w:rsidRPr="00D762C0">
        <w:t xml:space="preserve"> </w:t>
      </w:r>
      <w:proofErr w:type="spellStart"/>
      <w:r w:rsidRPr="00D762C0">
        <w:t>vencedora</w:t>
      </w:r>
      <w:proofErr w:type="spellEnd"/>
      <w:r w:rsidRPr="00D762C0">
        <w:t xml:space="preserve">, </w:t>
      </w:r>
      <w:proofErr w:type="spellStart"/>
      <w:r w:rsidRPr="00D762C0">
        <w:t>diretamente</w:t>
      </w:r>
      <w:proofErr w:type="spellEnd"/>
      <w:r w:rsidRPr="00D762C0">
        <w:t xml:space="preserve"> </w:t>
      </w:r>
      <w:proofErr w:type="spellStart"/>
      <w:r w:rsidRPr="00D762C0">
        <w:t>ao</w:t>
      </w:r>
      <w:proofErr w:type="spellEnd"/>
      <w:r w:rsidRPr="00D762C0">
        <w:t xml:space="preserve"> </w:t>
      </w:r>
      <w:proofErr w:type="spellStart"/>
      <w:r w:rsidRPr="00D762C0">
        <w:t>representante</w:t>
      </w:r>
      <w:proofErr w:type="spellEnd"/>
      <w:r w:rsidRPr="00D762C0">
        <w:t xml:space="preserve"> da CONTRATANTE, que </w:t>
      </w:r>
      <w:proofErr w:type="spellStart"/>
      <w:r w:rsidRPr="00D762C0">
        <w:t>somente</w:t>
      </w:r>
      <w:proofErr w:type="spellEnd"/>
      <w:r w:rsidRPr="00D762C0">
        <w:t xml:space="preserve"> </w:t>
      </w:r>
      <w:proofErr w:type="spellStart"/>
      <w:r w:rsidRPr="00D762C0">
        <w:t>atestará</w:t>
      </w:r>
      <w:proofErr w:type="spellEnd"/>
      <w:r w:rsidRPr="00D762C0">
        <w:t xml:space="preserve"> </w:t>
      </w:r>
      <w:proofErr w:type="gramStart"/>
      <w:r w:rsidRPr="00D762C0">
        <w:t>a</w:t>
      </w:r>
      <w:proofErr w:type="gramEnd"/>
      <w:r w:rsidRPr="00D762C0">
        <w:t xml:space="preserve"> </w:t>
      </w:r>
      <w:proofErr w:type="spellStart"/>
      <w:r w:rsidRPr="00D762C0">
        <w:t>entrega</w:t>
      </w:r>
      <w:proofErr w:type="spellEnd"/>
      <w:r w:rsidRPr="00D762C0">
        <w:t xml:space="preserve"> das </w:t>
      </w:r>
      <w:proofErr w:type="spellStart"/>
      <w:r w:rsidRPr="00D762C0">
        <w:t>mercadorias</w:t>
      </w:r>
      <w:proofErr w:type="spellEnd"/>
      <w:r w:rsidRPr="00D762C0">
        <w:t xml:space="preserve"> e </w:t>
      </w:r>
      <w:proofErr w:type="spellStart"/>
      <w:r w:rsidRPr="00D762C0">
        <w:t>liberará</w:t>
      </w:r>
      <w:proofErr w:type="spellEnd"/>
      <w:r w:rsidRPr="00D762C0">
        <w:t xml:space="preserve"> a </w:t>
      </w:r>
      <w:proofErr w:type="spellStart"/>
      <w:r w:rsidRPr="00D762C0">
        <w:t>referida</w:t>
      </w:r>
      <w:proofErr w:type="spellEnd"/>
      <w:r w:rsidRPr="00D762C0">
        <w:t xml:space="preserve"> Nota Fiscal para </w:t>
      </w:r>
      <w:proofErr w:type="spellStart"/>
      <w:r w:rsidRPr="00D762C0">
        <w:t>pagamento</w:t>
      </w:r>
      <w:proofErr w:type="spellEnd"/>
      <w:r w:rsidRPr="00D762C0">
        <w:t xml:space="preserve">, </w:t>
      </w:r>
      <w:proofErr w:type="spellStart"/>
      <w:r w:rsidRPr="00D762C0">
        <w:t>quando</w:t>
      </w:r>
      <w:proofErr w:type="spellEnd"/>
      <w:r w:rsidRPr="00D762C0">
        <w:t xml:space="preserve"> </w:t>
      </w:r>
      <w:proofErr w:type="spellStart"/>
      <w:r w:rsidRPr="00D762C0">
        <w:t>cumpridas</w:t>
      </w:r>
      <w:proofErr w:type="spellEnd"/>
      <w:r w:rsidRPr="00D762C0">
        <w:t>, pela CONTRATADA</w:t>
      </w:r>
      <w:r w:rsidRPr="00D762C0">
        <w:rPr>
          <w:b/>
        </w:rPr>
        <w:t xml:space="preserve">, </w:t>
      </w:r>
      <w:proofErr w:type="spellStart"/>
      <w:r w:rsidRPr="00D762C0">
        <w:t>todas</w:t>
      </w:r>
      <w:proofErr w:type="spellEnd"/>
      <w:r w:rsidRPr="00D762C0">
        <w:t xml:space="preserve"> as </w:t>
      </w:r>
      <w:proofErr w:type="spellStart"/>
      <w:r w:rsidRPr="00D762C0">
        <w:t>condições</w:t>
      </w:r>
      <w:proofErr w:type="spellEnd"/>
      <w:r w:rsidRPr="00D762C0">
        <w:t xml:space="preserve"> </w:t>
      </w:r>
      <w:proofErr w:type="spellStart"/>
      <w:r w:rsidRPr="00D762C0">
        <w:t>pactuadas</w:t>
      </w:r>
      <w:proofErr w:type="spellEnd"/>
      <w:r w:rsidRPr="00D762C0">
        <w:t>.</w:t>
      </w:r>
    </w:p>
    <w:p w14:paraId="56C12AA1" w14:textId="77777777" w:rsidR="00D269E6" w:rsidRPr="00D762C0" w:rsidRDefault="00D269E6" w:rsidP="00236E34">
      <w:pPr>
        <w:keepLines/>
        <w:tabs>
          <w:tab w:val="num" w:pos="0"/>
          <w:tab w:val="left" w:pos="658"/>
          <w:tab w:val="left" w:pos="851"/>
        </w:tabs>
        <w:spacing w:line="276" w:lineRule="auto"/>
        <w:jc w:val="both"/>
      </w:pPr>
    </w:p>
    <w:p w14:paraId="4B8D3B21" w14:textId="77777777" w:rsidR="00D269E6" w:rsidRPr="00D762C0" w:rsidRDefault="00D269E6" w:rsidP="00236E34">
      <w:pPr>
        <w:pStyle w:val="Nivel2"/>
        <w:keepLines/>
        <w:numPr>
          <w:ilvl w:val="1"/>
          <w:numId w:val="17"/>
        </w:numPr>
        <w:tabs>
          <w:tab w:val="left" w:pos="851"/>
        </w:tabs>
        <w:spacing w:afterLines="120" w:after="288"/>
        <w:ind w:left="0" w:firstLine="0"/>
        <w:rPr>
          <w:sz w:val="22"/>
          <w:szCs w:val="22"/>
          <w:lang w:eastAsia="en-US"/>
        </w:rPr>
      </w:pPr>
      <w:r w:rsidRPr="00D762C0">
        <w:rPr>
          <w:sz w:val="22"/>
          <w:szCs w:val="22"/>
        </w:rPr>
        <w:t xml:space="preserve"> Havendo erro na Nota Fiscal ou circunstância que impeça a liquidação da despesa, aquela será devolvida à CONTRATADA</w:t>
      </w:r>
      <w:r w:rsidRPr="00D762C0">
        <w:rPr>
          <w:b/>
          <w:sz w:val="22"/>
          <w:szCs w:val="22"/>
        </w:rPr>
        <w:t xml:space="preserve"> </w:t>
      </w:r>
      <w:r w:rsidRPr="00D762C0">
        <w:rPr>
          <w:sz w:val="22"/>
          <w:szCs w:val="22"/>
        </w:rPr>
        <w:t>pelo representante da CONTRATANTE</w:t>
      </w:r>
      <w:r w:rsidRPr="00D762C0">
        <w:rPr>
          <w:b/>
          <w:sz w:val="22"/>
          <w:szCs w:val="22"/>
        </w:rPr>
        <w:t xml:space="preserve"> </w:t>
      </w:r>
      <w:r w:rsidRPr="00D762C0">
        <w:rPr>
          <w:sz w:val="22"/>
          <w:szCs w:val="22"/>
        </w:rPr>
        <w:t>e o pagamento ficará pendente até que aquela providencie as medidas saneadoras. Nesta hipótese, o prazo para pagamento iniciar-se-á após a regularização da situação ou reapresentação do documento fiscal, não acarretando qualquer ônus para a</w:t>
      </w:r>
      <w:r w:rsidRPr="00D762C0">
        <w:rPr>
          <w:spacing w:val="-18"/>
          <w:sz w:val="22"/>
          <w:szCs w:val="22"/>
        </w:rPr>
        <w:t xml:space="preserve"> </w:t>
      </w:r>
      <w:r w:rsidRPr="00D762C0">
        <w:rPr>
          <w:sz w:val="22"/>
          <w:szCs w:val="22"/>
        </w:rPr>
        <w:t>CONTRATANTE</w:t>
      </w:r>
    </w:p>
    <w:p w14:paraId="04223643" w14:textId="77777777" w:rsidR="00D269E6" w:rsidRPr="005176B3" w:rsidRDefault="00D269E6" w:rsidP="00236E34">
      <w:pPr>
        <w:pStyle w:val="Nivel2"/>
        <w:keepLines/>
        <w:numPr>
          <w:ilvl w:val="1"/>
          <w:numId w:val="17"/>
        </w:numPr>
        <w:tabs>
          <w:tab w:val="left" w:pos="851"/>
        </w:tabs>
        <w:spacing w:afterLines="120" w:after="288"/>
        <w:ind w:left="0" w:firstLine="0"/>
        <w:rPr>
          <w:sz w:val="22"/>
          <w:szCs w:val="22"/>
          <w:lang w:eastAsia="en-US"/>
        </w:rPr>
      </w:pPr>
      <w:r w:rsidRPr="005176B3">
        <w:rPr>
          <w:sz w:val="22"/>
          <w:szCs w:val="22"/>
          <w:lang w:eastAsia="en-US"/>
        </w:rPr>
        <w:t>O pagamento será realizado por meio de ordem bancária, para crédito em banco, agência e conta corrente indicados pelo contratado.</w:t>
      </w:r>
    </w:p>
    <w:p w14:paraId="2F885094" w14:textId="77777777" w:rsidR="00D269E6" w:rsidRPr="005176B3" w:rsidRDefault="00D269E6" w:rsidP="00236E34">
      <w:pPr>
        <w:pStyle w:val="Nivel2"/>
        <w:keepLines/>
        <w:numPr>
          <w:ilvl w:val="1"/>
          <w:numId w:val="17"/>
        </w:numPr>
        <w:tabs>
          <w:tab w:val="left" w:pos="851"/>
        </w:tabs>
        <w:spacing w:afterLines="120" w:after="288"/>
        <w:ind w:left="0" w:firstLine="0"/>
        <w:rPr>
          <w:sz w:val="22"/>
          <w:szCs w:val="22"/>
          <w:lang w:eastAsia="en-US"/>
        </w:rPr>
      </w:pPr>
      <w:r w:rsidRPr="005176B3">
        <w:rPr>
          <w:sz w:val="22"/>
          <w:szCs w:val="22"/>
          <w:lang w:eastAsia="en-US"/>
        </w:rPr>
        <w:t>Será considerada data do pagamento o dia em que constar como emitida a ordem bancária para pagamento.</w:t>
      </w:r>
    </w:p>
    <w:p w14:paraId="1B880600" w14:textId="77777777" w:rsidR="00D269E6" w:rsidRPr="005176B3" w:rsidRDefault="00D269E6" w:rsidP="00236E34">
      <w:pPr>
        <w:pStyle w:val="Nivel2"/>
        <w:keepLines/>
        <w:numPr>
          <w:ilvl w:val="1"/>
          <w:numId w:val="17"/>
        </w:numPr>
        <w:tabs>
          <w:tab w:val="left" w:pos="851"/>
        </w:tabs>
        <w:spacing w:afterLines="120" w:after="288"/>
        <w:ind w:left="0" w:firstLine="0"/>
        <w:rPr>
          <w:sz w:val="22"/>
          <w:szCs w:val="22"/>
          <w:lang w:eastAsia="en-US"/>
        </w:rPr>
      </w:pPr>
      <w:r w:rsidRPr="005176B3">
        <w:rPr>
          <w:sz w:val="22"/>
          <w:szCs w:val="22"/>
          <w:lang w:eastAsia="en-US"/>
        </w:rPr>
        <w:lastRenderedPageBreak/>
        <w:t>Quando do pagamento, será efetuada a retenção tributária prevista na legislação aplicável.</w:t>
      </w:r>
    </w:p>
    <w:p w14:paraId="4C5AE55F" w14:textId="77777777" w:rsidR="00D269E6" w:rsidRPr="005176B3" w:rsidRDefault="00D269E6" w:rsidP="00236E34">
      <w:pPr>
        <w:pStyle w:val="Nivel2"/>
        <w:keepLines/>
        <w:numPr>
          <w:ilvl w:val="1"/>
          <w:numId w:val="17"/>
        </w:numPr>
        <w:tabs>
          <w:tab w:val="left" w:pos="851"/>
        </w:tabs>
        <w:spacing w:afterLines="120" w:after="288"/>
        <w:ind w:left="0" w:firstLine="0"/>
        <w:rPr>
          <w:sz w:val="22"/>
          <w:szCs w:val="22"/>
          <w:lang w:eastAsia="en-US"/>
        </w:rPr>
      </w:pPr>
      <w:r w:rsidRPr="005176B3">
        <w:rPr>
          <w:sz w:val="22"/>
          <w:szCs w:val="22"/>
          <w:lang w:eastAsia="en-US"/>
        </w:rPr>
        <w:t>Independentemente do percentual de tributo inserido na planilha, quando houver, serão retidos na fonte, quando da realização do pagamento, os percentuais estabelecidos na legislação vigente.</w:t>
      </w:r>
    </w:p>
    <w:p w14:paraId="561E5044" w14:textId="77777777" w:rsidR="00D269E6" w:rsidRPr="00E80600" w:rsidRDefault="00D269E6" w:rsidP="00236E34">
      <w:pPr>
        <w:pStyle w:val="Ttulo1"/>
        <w:numPr>
          <w:ilvl w:val="0"/>
          <w:numId w:val="17"/>
        </w:numPr>
        <w:tabs>
          <w:tab w:val="left" w:pos="851"/>
        </w:tabs>
        <w:spacing w:line="276" w:lineRule="auto"/>
        <w:ind w:left="0" w:firstLine="0"/>
        <w:rPr>
          <w:rFonts w:ascii="Arial" w:hAnsi="Arial" w:cs="Arial"/>
          <w:color w:val="004D9A"/>
          <w:sz w:val="22"/>
          <w:szCs w:val="22"/>
        </w:rPr>
      </w:pPr>
      <w:bookmarkStart w:id="18" w:name="_Toc155271646"/>
      <w:r w:rsidRPr="00E80600">
        <w:rPr>
          <w:rFonts w:ascii="Arial" w:hAnsi="Arial" w:cs="Arial"/>
          <w:color w:val="004D9A"/>
          <w:sz w:val="22"/>
          <w:szCs w:val="22"/>
        </w:rPr>
        <w:t>DO REAJUSTAMENTO</w:t>
      </w:r>
      <w:bookmarkEnd w:id="18"/>
    </w:p>
    <w:p w14:paraId="63FA29FA" w14:textId="77777777" w:rsidR="00D269E6" w:rsidRDefault="00D269E6" w:rsidP="00236E34">
      <w:pPr>
        <w:keepLines/>
        <w:tabs>
          <w:tab w:val="num" w:pos="0"/>
          <w:tab w:val="left" w:pos="851"/>
        </w:tabs>
        <w:spacing w:line="276" w:lineRule="auto"/>
        <w:rPr>
          <w:highlight w:val="green"/>
        </w:rPr>
      </w:pPr>
    </w:p>
    <w:p w14:paraId="462BE8D9" w14:textId="00FBFFDC" w:rsidR="006762D2" w:rsidRDefault="006762D2" w:rsidP="00236E34">
      <w:pPr>
        <w:pStyle w:val="TextosemFormatao"/>
        <w:keepLines/>
        <w:numPr>
          <w:ilvl w:val="1"/>
          <w:numId w:val="17"/>
        </w:numPr>
        <w:spacing w:line="276" w:lineRule="auto"/>
        <w:ind w:left="0" w:firstLine="0"/>
        <w:jc w:val="both"/>
        <w:rPr>
          <w:rFonts w:ascii="Arial" w:hAnsi="Arial" w:cs="Arial"/>
          <w:sz w:val="22"/>
          <w:szCs w:val="22"/>
        </w:rPr>
      </w:pPr>
      <w:bookmarkStart w:id="19" w:name="_Toc124771807"/>
      <w:bookmarkStart w:id="20" w:name="_Toc124846872"/>
      <w:r>
        <w:rPr>
          <w:rFonts w:ascii="Arial" w:hAnsi="Arial" w:cs="Arial"/>
          <w:sz w:val="22"/>
          <w:szCs w:val="22"/>
        </w:rPr>
        <w:t xml:space="preserve">Os preços inicialmente contratados são fixos e irreajustáveis no prazo de um ano contado da data do orçamento estimado, em </w:t>
      </w:r>
      <w:r w:rsidR="00327858">
        <w:rPr>
          <w:rFonts w:ascii="Arial" w:hAnsi="Arial" w:cs="Arial"/>
          <w:sz w:val="22"/>
          <w:szCs w:val="22"/>
        </w:rPr>
        <w:t>25/09/2025.</w:t>
      </w:r>
    </w:p>
    <w:p w14:paraId="1D90A8D9" w14:textId="77777777" w:rsidR="006762D2" w:rsidRDefault="006762D2" w:rsidP="00236E34">
      <w:pPr>
        <w:pStyle w:val="TextosemFormatao"/>
        <w:keepLines/>
        <w:spacing w:line="276" w:lineRule="auto"/>
        <w:jc w:val="both"/>
        <w:rPr>
          <w:rFonts w:ascii="Arial" w:hAnsi="Arial" w:cs="Arial"/>
          <w:sz w:val="22"/>
          <w:szCs w:val="22"/>
        </w:rPr>
      </w:pPr>
    </w:p>
    <w:p w14:paraId="51AA4268" w14:textId="77777777" w:rsidR="006762D2" w:rsidRDefault="006762D2" w:rsidP="00236E34">
      <w:pPr>
        <w:pStyle w:val="TextosemFormatao"/>
        <w:keepLines/>
        <w:numPr>
          <w:ilvl w:val="1"/>
          <w:numId w:val="17"/>
        </w:numPr>
        <w:spacing w:line="276" w:lineRule="auto"/>
        <w:ind w:left="0" w:firstLine="0"/>
        <w:jc w:val="both"/>
        <w:rPr>
          <w:rFonts w:ascii="Arial" w:hAnsi="Arial" w:cs="Arial"/>
          <w:sz w:val="22"/>
          <w:szCs w:val="22"/>
        </w:rPr>
      </w:pPr>
      <w:r>
        <w:rPr>
          <w:rFonts w:ascii="Arial" w:hAnsi="Arial" w:cs="Arial"/>
          <w:sz w:val="22"/>
          <w:szCs w:val="22"/>
        </w:rPr>
        <w:t xml:space="preserve"> Após o período de 12 meses, poderá haver o reajuste dos valores pelo índice IPCA fornecido pelo IBGE, que será concedido após a solicitação da contratada. Não havendo solicitação por parte da contratada, será considerado renúncia tácita ao reajuste, precluindo o seu direito</w:t>
      </w:r>
    </w:p>
    <w:p w14:paraId="547F3531" w14:textId="77777777" w:rsidR="00D269E6" w:rsidRPr="00A14A92" w:rsidRDefault="00D269E6" w:rsidP="00236E34">
      <w:pPr>
        <w:pStyle w:val="TextosemFormatao"/>
        <w:keepLines/>
        <w:spacing w:line="276" w:lineRule="auto"/>
        <w:jc w:val="both"/>
        <w:rPr>
          <w:rFonts w:ascii="Arial" w:hAnsi="Arial" w:cs="Arial"/>
          <w:sz w:val="22"/>
          <w:szCs w:val="22"/>
        </w:rPr>
      </w:pPr>
    </w:p>
    <w:p w14:paraId="2F28726B" w14:textId="77777777" w:rsidR="00D269E6" w:rsidRPr="00A14A92" w:rsidRDefault="00D269E6" w:rsidP="00236E34">
      <w:pPr>
        <w:pStyle w:val="TextosemFormatao"/>
        <w:keepLines/>
        <w:numPr>
          <w:ilvl w:val="1"/>
          <w:numId w:val="17"/>
        </w:numPr>
        <w:spacing w:line="276" w:lineRule="auto"/>
        <w:ind w:left="0" w:firstLine="0"/>
        <w:jc w:val="both"/>
        <w:rPr>
          <w:rFonts w:ascii="Arial" w:hAnsi="Arial" w:cs="Arial"/>
          <w:sz w:val="22"/>
          <w:szCs w:val="22"/>
        </w:rPr>
      </w:pPr>
      <w:r w:rsidRPr="00A14A92">
        <w:rPr>
          <w:rFonts w:ascii="Arial" w:hAnsi="Arial" w:cs="Arial"/>
          <w:sz w:val="22"/>
          <w:szCs w:val="22"/>
        </w:rPr>
        <w:t xml:space="preserve"> </w:t>
      </w:r>
      <w:bookmarkStart w:id="21" w:name="_Toc155271111"/>
      <w:r w:rsidRPr="00A14A92">
        <w:rPr>
          <w:rFonts w:ascii="Arial" w:hAnsi="Arial" w:cs="Arial"/>
          <w:sz w:val="22"/>
          <w:szCs w:val="22"/>
        </w:rPr>
        <w:t xml:space="preserve">Conforme disposto no Inciso I e Caput do Artigo 124 da Lei Federal de nº 14.133/2021, os contratos firmados poderão ser alterados com as devidas justificativas, unilateral </w:t>
      </w:r>
      <w:r>
        <w:rPr>
          <w:rFonts w:ascii="Arial" w:hAnsi="Arial" w:cs="Arial"/>
          <w:sz w:val="22"/>
          <w:szCs w:val="22"/>
        </w:rPr>
        <w:t>pela autarquia</w:t>
      </w:r>
      <w:r w:rsidRPr="00A14A92">
        <w:rPr>
          <w:rFonts w:ascii="Arial" w:hAnsi="Arial" w:cs="Arial"/>
          <w:sz w:val="22"/>
          <w:szCs w:val="22"/>
        </w:rPr>
        <w:t>, quando houver modificação do projeto ou das especificações, para melhor adequação técnica a seus objetivos e quando necessária a modificação do valor contratual em decorrência de acréscimo ou diluição quantitativa de seu objeto, nos limites de até 25% (vinte e cinco por cento) do valor inicial do contrato para obras, serviços e compras e de 50% (cinquenta por cento) no caso de reforma de edifício ou de equipamentos. Poderá também ser aditado bilateralmente para manter o equilíbrio econômico e financeiro inicial do contrato em casos de força maior, caso fortuito e fato do príncipe, em decorrência de fatos imprevisíveis ou previsíveis de consequências incalculáveis que inviabilizem a sua execução, conforme pactuado.</w:t>
      </w:r>
      <w:bookmarkEnd w:id="21"/>
      <w:r w:rsidRPr="00A14A92">
        <w:rPr>
          <w:rFonts w:ascii="Arial" w:hAnsi="Arial" w:cs="Arial"/>
          <w:sz w:val="22"/>
          <w:szCs w:val="22"/>
        </w:rPr>
        <w:t xml:space="preserve"> </w:t>
      </w:r>
    </w:p>
    <w:p w14:paraId="3DBA2FA3" w14:textId="77777777" w:rsidR="00D269E6" w:rsidRPr="00A14A92" w:rsidRDefault="00D269E6" w:rsidP="00236E34">
      <w:pPr>
        <w:pStyle w:val="TextosemFormatao"/>
        <w:keepLines/>
        <w:spacing w:line="276" w:lineRule="auto"/>
        <w:jc w:val="both"/>
        <w:rPr>
          <w:rFonts w:ascii="Arial" w:hAnsi="Arial" w:cs="Arial"/>
          <w:sz w:val="22"/>
          <w:szCs w:val="22"/>
        </w:rPr>
      </w:pPr>
    </w:p>
    <w:p w14:paraId="2AC265F8" w14:textId="77777777" w:rsidR="00D269E6" w:rsidRPr="00A14A92" w:rsidRDefault="00D269E6" w:rsidP="00236E34">
      <w:pPr>
        <w:pStyle w:val="TextosemFormatao"/>
        <w:keepLines/>
        <w:numPr>
          <w:ilvl w:val="1"/>
          <w:numId w:val="17"/>
        </w:numPr>
        <w:spacing w:line="276" w:lineRule="auto"/>
        <w:ind w:left="0" w:firstLine="0"/>
        <w:jc w:val="both"/>
        <w:rPr>
          <w:rFonts w:ascii="Arial" w:hAnsi="Arial" w:cs="Arial"/>
          <w:sz w:val="22"/>
          <w:szCs w:val="22"/>
        </w:rPr>
      </w:pPr>
      <w:bookmarkStart w:id="22" w:name="_Toc155271112"/>
      <w:r w:rsidRPr="00A14A92">
        <w:rPr>
          <w:rFonts w:ascii="Arial" w:hAnsi="Arial" w:cs="Arial"/>
          <w:sz w:val="22"/>
          <w:szCs w:val="22"/>
        </w:rPr>
        <w:t>Conforme disposto no Caput do Artigo 129 da Lei Federal de nº 14.133/2021, quando da alteração contratual para supressão de obras, bens e serviços, se o contratado já houver adquirido os materiais e os colocado no local dos trabalhos, ou ainda, ter prestado os serviços, estes deverão ser pagos pelo Município Utilitário, pelos custos regularmente comprovados e monetariamente reajustados, podendo ainda caber indenização por outros danos eventualmente decorrentes da supressão, desde que regularmente comprovados.</w:t>
      </w:r>
      <w:bookmarkEnd w:id="22"/>
      <w:r w:rsidRPr="00A14A92">
        <w:rPr>
          <w:rFonts w:ascii="Arial" w:hAnsi="Arial" w:cs="Arial"/>
          <w:sz w:val="22"/>
          <w:szCs w:val="22"/>
        </w:rPr>
        <w:t xml:space="preserve"> </w:t>
      </w:r>
    </w:p>
    <w:p w14:paraId="7ECEA831" w14:textId="77777777" w:rsidR="00D269E6" w:rsidRPr="00A14A92" w:rsidRDefault="00D269E6" w:rsidP="00236E34">
      <w:pPr>
        <w:pStyle w:val="TextosemFormatao"/>
        <w:keepLines/>
        <w:spacing w:line="276" w:lineRule="auto"/>
        <w:jc w:val="both"/>
        <w:rPr>
          <w:rFonts w:ascii="Arial" w:hAnsi="Arial" w:cs="Arial"/>
          <w:sz w:val="22"/>
          <w:szCs w:val="22"/>
        </w:rPr>
      </w:pPr>
    </w:p>
    <w:p w14:paraId="59175C7B" w14:textId="77777777" w:rsidR="00D269E6" w:rsidRPr="00A96857" w:rsidRDefault="00D269E6" w:rsidP="00236E34">
      <w:pPr>
        <w:pStyle w:val="TextosemFormatao"/>
        <w:keepLines/>
        <w:numPr>
          <w:ilvl w:val="1"/>
          <w:numId w:val="17"/>
        </w:numPr>
        <w:spacing w:line="276" w:lineRule="auto"/>
        <w:ind w:left="0" w:firstLine="0"/>
        <w:jc w:val="both"/>
      </w:pPr>
      <w:bookmarkStart w:id="23" w:name="_Toc155271113"/>
      <w:r w:rsidRPr="00A14A92">
        <w:rPr>
          <w:rFonts w:ascii="Arial" w:hAnsi="Arial" w:cs="Arial"/>
          <w:sz w:val="22"/>
          <w:szCs w:val="22"/>
        </w:rPr>
        <w:t>Os preços contratados serão alterados, para mais ou para menos, conforme o caso, se houver, após a data da apresentação da proposta, criação, alteração ou extinção de quaisquer tributos ou encargos legais ou a superveniência de disposições legais, com comprovada repercussão sobre os preços contratados</w:t>
      </w:r>
      <w:r w:rsidRPr="00A14A92">
        <w:rPr>
          <w:rFonts w:ascii="Arial" w:hAnsi="Arial" w:cs="Arial"/>
          <w:bCs/>
          <w:sz w:val="22"/>
          <w:szCs w:val="22"/>
        </w:rPr>
        <w:t>, nos termos do artigo 134 da Lei Federal de nº 14.133/2021</w:t>
      </w:r>
      <w:r w:rsidRPr="00A96857">
        <w:rPr>
          <w:b/>
          <w:bCs/>
        </w:rPr>
        <w:t>.</w:t>
      </w:r>
      <w:bookmarkEnd w:id="23"/>
    </w:p>
    <w:p w14:paraId="7043BE1C" w14:textId="77777777" w:rsidR="00D269E6" w:rsidRPr="008C155B" w:rsidRDefault="00D269E6" w:rsidP="00236E34">
      <w:pPr>
        <w:pStyle w:val="Ttulo1"/>
        <w:numPr>
          <w:ilvl w:val="0"/>
          <w:numId w:val="17"/>
        </w:numPr>
        <w:tabs>
          <w:tab w:val="left" w:pos="851"/>
        </w:tabs>
        <w:spacing w:line="276" w:lineRule="auto"/>
        <w:ind w:left="0" w:firstLine="0"/>
        <w:jc w:val="both"/>
        <w:rPr>
          <w:rFonts w:ascii="Arial" w:hAnsi="Arial" w:cs="Arial"/>
          <w:color w:val="004D9A"/>
          <w:sz w:val="22"/>
          <w:szCs w:val="22"/>
        </w:rPr>
      </w:pPr>
      <w:bookmarkStart w:id="24" w:name="_Toc155271647"/>
      <w:r w:rsidRPr="008C155B">
        <w:rPr>
          <w:rFonts w:ascii="Arial" w:hAnsi="Arial" w:cs="Arial"/>
          <w:color w:val="004D9A"/>
          <w:sz w:val="22"/>
          <w:szCs w:val="22"/>
        </w:rPr>
        <w:t>ESTIMATIVAS DO VALOR DA CONTRATAÇÃO</w:t>
      </w:r>
      <w:bookmarkEnd w:id="19"/>
      <w:bookmarkEnd w:id="20"/>
      <w:bookmarkEnd w:id="24"/>
    </w:p>
    <w:p w14:paraId="71E139CC" w14:textId="48873B3E" w:rsidR="00D269E6" w:rsidRPr="008C155B" w:rsidRDefault="00D269E6" w:rsidP="00236E34">
      <w:pPr>
        <w:pStyle w:val="Nivel2"/>
        <w:keepLines/>
        <w:numPr>
          <w:ilvl w:val="1"/>
          <w:numId w:val="17"/>
        </w:numPr>
        <w:tabs>
          <w:tab w:val="left" w:pos="851"/>
        </w:tabs>
        <w:spacing w:afterLines="120" w:after="288"/>
        <w:ind w:left="0" w:firstLine="0"/>
        <w:rPr>
          <w:b/>
          <w:bCs/>
          <w:color w:val="auto"/>
          <w:sz w:val="22"/>
          <w:szCs w:val="22"/>
        </w:rPr>
      </w:pPr>
      <w:r w:rsidRPr="008C155B">
        <w:rPr>
          <w:color w:val="auto"/>
          <w:sz w:val="22"/>
          <w:szCs w:val="22"/>
        </w:rPr>
        <w:t>O custo estimado total da contratação é de R$</w:t>
      </w:r>
      <w:r w:rsidR="008C155B" w:rsidRPr="008C155B">
        <w:rPr>
          <w:color w:val="auto"/>
          <w:sz w:val="22"/>
          <w:szCs w:val="22"/>
        </w:rPr>
        <w:t xml:space="preserve"> 805.700,00</w:t>
      </w:r>
      <w:r w:rsidRPr="008C155B">
        <w:rPr>
          <w:color w:val="auto"/>
          <w:sz w:val="22"/>
          <w:szCs w:val="22"/>
        </w:rPr>
        <w:t xml:space="preserve"> </w:t>
      </w:r>
      <w:r w:rsidRPr="008C155B">
        <w:rPr>
          <w:iCs/>
          <w:color w:val="auto"/>
          <w:sz w:val="22"/>
          <w:szCs w:val="22"/>
        </w:rPr>
        <w:t>(</w:t>
      </w:r>
      <w:r w:rsidR="008C155B" w:rsidRPr="008C155B">
        <w:rPr>
          <w:iCs/>
          <w:color w:val="auto"/>
          <w:sz w:val="22"/>
          <w:szCs w:val="22"/>
        </w:rPr>
        <w:t>oitocentos e cinco mil e setecentos reais</w:t>
      </w:r>
      <w:r w:rsidRPr="008C155B">
        <w:rPr>
          <w:iCs/>
          <w:color w:val="auto"/>
          <w:sz w:val="22"/>
          <w:szCs w:val="22"/>
        </w:rPr>
        <w:t>)</w:t>
      </w:r>
      <w:r w:rsidRPr="008C155B">
        <w:rPr>
          <w:color w:val="auto"/>
          <w:sz w:val="22"/>
          <w:szCs w:val="22"/>
        </w:rPr>
        <w:t>, conforme custos unitários apostos no Título I – Do objeto do Termo de Referência</w:t>
      </w:r>
    </w:p>
    <w:p w14:paraId="51A89C0B" w14:textId="77777777" w:rsidR="00D269E6" w:rsidRPr="009B3B95" w:rsidRDefault="00D269E6" w:rsidP="00236E34">
      <w:pPr>
        <w:pStyle w:val="Nivel2"/>
        <w:keepLines/>
        <w:numPr>
          <w:ilvl w:val="1"/>
          <w:numId w:val="17"/>
        </w:numPr>
        <w:tabs>
          <w:tab w:val="left" w:pos="851"/>
        </w:tabs>
        <w:spacing w:afterLines="120" w:after="288"/>
        <w:ind w:left="0" w:firstLine="0"/>
        <w:rPr>
          <w:color w:val="auto"/>
          <w:sz w:val="22"/>
          <w:szCs w:val="22"/>
        </w:rPr>
      </w:pPr>
      <w:r w:rsidRPr="009B3B95">
        <w:rPr>
          <w:sz w:val="22"/>
          <w:szCs w:val="22"/>
        </w:rPr>
        <w:t xml:space="preserve">Acompanham o presente Termo o mapa de cotações, contendo os preços unitários referenciais, bem como as memórias de cálculo, os documentos e parâmetros utilizados que deram suporte à obtenção da estimativa acima. </w:t>
      </w:r>
    </w:p>
    <w:p w14:paraId="4C7729BD" w14:textId="77777777" w:rsidR="00D269E6" w:rsidRPr="009B3B95" w:rsidRDefault="00D269E6" w:rsidP="00236E34">
      <w:pPr>
        <w:pStyle w:val="Nivel2"/>
        <w:keepLines/>
        <w:numPr>
          <w:ilvl w:val="1"/>
          <w:numId w:val="17"/>
        </w:numPr>
        <w:tabs>
          <w:tab w:val="left" w:pos="851"/>
        </w:tabs>
        <w:spacing w:afterLines="120" w:after="288"/>
        <w:ind w:left="0" w:firstLine="0"/>
        <w:rPr>
          <w:color w:val="auto"/>
          <w:sz w:val="22"/>
          <w:szCs w:val="22"/>
        </w:rPr>
      </w:pPr>
      <w:r w:rsidRPr="009B3B95">
        <w:rPr>
          <w:sz w:val="22"/>
          <w:szCs w:val="22"/>
        </w:rPr>
        <w:lastRenderedPageBreak/>
        <w:t xml:space="preserve">O valor da proposta deve abranger os seguintes custos: impostos, encargos sociais e trabalhistas, combustível, </w:t>
      </w:r>
      <w:proofErr w:type="gramStart"/>
      <w:r w:rsidRPr="009B3B95">
        <w:rPr>
          <w:sz w:val="22"/>
          <w:szCs w:val="22"/>
        </w:rPr>
        <w:t>manutenção ,</w:t>
      </w:r>
      <w:proofErr w:type="gramEnd"/>
      <w:r w:rsidRPr="009B3B95">
        <w:rPr>
          <w:sz w:val="22"/>
          <w:szCs w:val="22"/>
        </w:rPr>
        <w:t xml:space="preserve"> mensalidade do sistema de rastreamento entre outros custos que forem gerados para execução do serviço. </w:t>
      </w:r>
    </w:p>
    <w:p w14:paraId="1289060A" w14:textId="77777777" w:rsidR="00D269E6" w:rsidRPr="009B3B95" w:rsidRDefault="00D269E6" w:rsidP="00236E34">
      <w:pPr>
        <w:pStyle w:val="Nivel2"/>
        <w:keepLines/>
        <w:numPr>
          <w:ilvl w:val="1"/>
          <w:numId w:val="17"/>
        </w:numPr>
        <w:tabs>
          <w:tab w:val="left" w:pos="851"/>
        </w:tabs>
        <w:spacing w:afterLines="120" w:after="288"/>
        <w:ind w:left="0" w:firstLine="0"/>
        <w:rPr>
          <w:color w:val="auto"/>
          <w:sz w:val="22"/>
          <w:szCs w:val="22"/>
        </w:rPr>
      </w:pPr>
      <w:r w:rsidRPr="009B3B95">
        <w:rPr>
          <w:sz w:val="22"/>
          <w:szCs w:val="22"/>
        </w:rPr>
        <w:t>O objeto da contratação não será adjudicado em preço superior ao valor estimado</w:t>
      </w:r>
    </w:p>
    <w:p w14:paraId="2DB960F6" w14:textId="77777777" w:rsidR="00D269E6" w:rsidRPr="00E80600" w:rsidRDefault="00D269E6" w:rsidP="00236E34">
      <w:pPr>
        <w:pStyle w:val="Ttulo1"/>
        <w:numPr>
          <w:ilvl w:val="0"/>
          <w:numId w:val="17"/>
        </w:numPr>
        <w:tabs>
          <w:tab w:val="left" w:pos="851"/>
        </w:tabs>
        <w:spacing w:line="276" w:lineRule="auto"/>
        <w:ind w:left="0" w:firstLine="0"/>
        <w:jc w:val="both"/>
        <w:rPr>
          <w:rFonts w:ascii="Arial" w:hAnsi="Arial" w:cs="Arial"/>
          <w:color w:val="004D9A"/>
          <w:sz w:val="22"/>
          <w:szCs w:val="22"/>
        </w:rPr>
      </w:pPr>
      <w:bookmarkStart w:id="25" w:name="_Toc124846873"/>
      <w:bookmarkStart w:id="26" w:name="_Toc155271648"/>
      <w:proofErr w:type="gramStart"/>
      <w:r w:rsidRPr="00E80600">
        <w:rPr>
          <w:rFonts w:ascii="Arial" w:hAnsi="Arial" w:cs="Arial"/>
          <w:color w:val="004D9A"/>
          <w:sz w:val="22"/>
          <w:szCs w:val="22"/>
        </w:rPr>
        <w:t>DA  DOTAÇÃO</w:t>
      </w:r>
      <w:proofErr w:type="gramEnd"/>
      <w:r w:rsidRPr="00E80600">
        <w:rPr>
          <w:rFonts w:ascii="Arial" w:hAnsi="Arial" w:cs="Arial"/>
          <w:color w:val="004D9A"/>
          <w:sz w:val="22"/>
          <w:szCs w:val="22"/>
        </w:rPr>
        <w:t xml:space="preserve"> ORÇAMENTÁRIA</w:t>
      </w:r>
      <w:bookmarkEnd w:id="25"/>
      <w:bookmarkEnd w:id="26"/>
    </w:p>
    <w:p w14:paraId="3BC9811A" w14:textId="700E39FD" w:rsidR="00D269E6" w:rsidRPr="00A42E4C" w:rsidRDefault="00D269E6" w:rsidP="00236E34">
      <w:pPr>
        <w:pStyle w:val="Nivel2"/>
        <w:keepLines/>
        <w:numPr>
          <w:ilvl w:val="1"/>
          <w:numId w:val="17"/>
        </w:numPr>
        <w:tabs>
          <w:tab w:val="left" w:pos="851"/>
        </w:tabs>
        <w:spacing w:afterLines="120" w:after="288"/>
        <w:ind w:left="0" w:firstLine="0"/>
        <w:rPr>
          <w:iCs/>
          <w:color w:val="auto"/>
          <w:sz w:val="22"/>
          <w:szCs w:val="22"/>
        </w:rPr>
      </w:pPr>
      <w:proofErr w:type="spellStart"/>
      <w:r w:rsidRPr="005176B3">
        <w:rPr>
          <w:rFonts w:eastAsiaTheme="minorHAnsi"/>
          <w:iCs/>
          <w:color w:val="auto"/>
          <w:sz w:val="22"/>
          <w:szCs w:val="22"/>
          <w:lang w:val="en-US"/>
        </w:rPr>
        <w:t>Os</w:t>
      </w:r>
      <w:proofErr w:type="spellEnd"/>
      <w:r w:rsidRPr="005176B3">
        <w:rPr>
          <w:rFonts w:eastAsiaTheme="minorHAnsi"/>
          <w:iCs/>
          <w:color w:val="auto"/>
          <w:sz w:val="22"/>
          <w:szCs w:val="22"/>
          <w:lang w:val="en-US"/>
        </w:rPr>
        <w:t xml:space="preserve"> </w:t>
      </w:r>
      <w:proofErr w:type="spellStart"/>
      <w:r w:rsidRPr="005176B3">
        <w:rPr>
          <w:rFonts w:eastAsiaTheme="minorHAnsi"/>
          <w:iCs/>
          <w:color w:val="auto"/>
          <w:sz w:val="22"/>
          <w:szCs w:val="22"/>
          <w:lang w:val="en-US"/>
        </w:rPr>
        <w:t>recursos</w:t>
      </w:r>
      <w:proofErr w:type="spellEnd"/>
      <w:r w:rsidRPr="005176B3">
        <w:rPr>
          <w:rFonts w:eastAsiaTheme="minorHAnsi"/>
          <w:iCs/>
          <w:color w:val="auto"/>
          <w:sz w:val="22"/>
          <w:szCs w:val="22"/>
          <w:lang w:val="en-US"/>
        </w:rPr>
        <w:t xml:space="preserve"> </w:t>
      </w:r>
      <w:proofErr w:type="spellStart"/>
      <w:r w:rsidRPr="005176B3">
        <w:rPr>
          <w:rFonts w:eastAsiaTheme="minorHAnsi"/>
          <w:iCs/>
          <w:color w:val="auto"/>
          <w:sz w:val="22"/>
          <w:szCs w:val="22"/>
          <w:lang w:val="en-US"/>
        </w:rPr>
        <w:t>necessários</w:t>
      </w:r>
      <w:proofErr w:type="spellEnd"/>
      <w:r w:rsidRPr="005176B3">
        <w:rPr>
          <w:rFonts w:eastAsiaTheme="minorHAnsi"/>
          <w:iCs/>
          <w:color w:val="auto"/>
          <w:sz w:val="22"/>
          <w:szCs w:val="22"/>
          <w:lang w:val="en-US"/>
        </w:rPr>
        <w:t xml:space="preserve"> </w:t>
      </w:r>
      <w:proofErr w:type="spellStart"/>
      <w:r w:rsidRPr="005176B3">
        <w:rPr>
          <w:rFonts w:eastAsiaTheme="minorHAnsi"/>
          <w:iCs/>
          <w:color w:val="auto"/>
          <w:sz w:val="22"/>
          <w:szCs w:val="22"/>
          <w:lang w:val="en-US"/>
        </w:rPr>
        <w:t>ao</w:t>
      </w:r>
      <w:proofErr w:type="spellEnd"/>
      <w:r w:rsidRPr="005176B3">
        <w:rPr>
          <w:rFonts w:eastAsiaTheme="minorHAnsi"/>
          <w:iCs/>
          <w:color w:val="auto"/>
          <w:sz w:val="22"/>
          <w:szCs w:val="22"/>
          <w:lang w:val="en-US"/>
        </w:rPr>
        <w:t xml:space="preserve"> </w:t>
      </w:r>
      <w:proofErr w:type="spellStart"/>
      <w:r w:rsidRPr="005176B3">
        <w:rPr>
          <w:rFonts w:eastAsiaTheme="minorHAnsi"/>
          <w:iCs/>
          <w:color w:val="auto"/>
          <w:sz w:val="22"/>
          <w:szCs w:val="22"/>
          <w:lang w:val="en-US"/>
        </w:rPr>
        <w:t>atendimento</w:t>
      </w:r>
      <w:proofErr w:type="spellEnd"/>
      <w:r w:rsidRPr="005176B3">
        <w:rPr>
          <w:rFonts w:eastAsiaTheme="minorHAnsi"/>
          <w:iCs/>
          <w:color w:val="auto"/>
          <w:sz w:val="22"/>
          <w:szCs w:val="22"/>
          <w:lang w:val="en-US"/>
        </w:rPr>
        <w:t xml:space="preserve"> das </w:t>
      </w:r>
      <w:proofErr w:type="spellStart"/>
      <w:r w:rsidRPr="005176B3">
        <w:rPr>
          <w:rFonts w:eastAsiaTheme="minorHAnsi"/>
          <w:iCs/>
          <w:color w:val="auto"/>
          <w:sz w:val="22"/>
          <w:szCs w:val="22"/>
          <w:lang w:val="en-US"/>
        </w:rPr>
        <w:t>despesas</w:t>
      </w:r>
      <w:proofErr w:type="spellEnd"/>
      <w:r w:rsidRPr="005176B3">
        <w:rPr>
          <w:rFonts w:eastAsiaTheme="minorHAnsi"/>
          <w:iCs/>
          <w:color w:val="auto"/>
          <w:sz w:val="22"/>
          <w:szCs w:val="22"/>
          <w:lang w:val="en-US"/>
        </w:rPr>
        <w:t xml:space="preserve"> </w:t>
      </w:r>
      <w:proofErr w:type="spellStart"/>
      <w:r w:rsidRPr="005176B3">
        <w:rPr>
          <w:rFonts w:eastAsiaTheme="minorHAnsi"/>
          <w:iCs/>
          <w:color w:val="auto"/>
          <w:sz w:val="22"/>
          <w:szCs w:val="22"/>
          <w:lang w:val="en-US"/>
        </w:rPr>
        <w:t>correrão</w:t>
      </w:r>
      <w:proofErr w:type="spellEnd"/>
      <w:r w:rsidRPr="005176B3">
        <w:rPr>
          <w:rFonts w:eastAsiaTheme="minorHAnsi"/>
          <w:iCs/>
          <w:color w:val="auto"/>
          <w:sz w:val="22"/>
          <w:szCs w:val="22"/>
          <w:lang w:val="en-US"/>
        </w:rPr>
        <w:t xml:space="preserve"> à </w:t>
      </w:r>
      <w:proofErr w:type="spellStart"/>
      <w:r w:rsidRPr="005176B3">
        <w:rPr>
          <w:rFonts w:eastAsiaTheme="minorHAnsi"/>
          <w:iCs/>
          <w:color w:val="auto"/>
          <w:sz w:val="22"/>
          <w:szCs w:val="22"/>
          <w:lang w:val="en-US"/>
        </w:rPr>
        <w:t>conta</w:t>
      </w:r>
      <w:proofErr w:type="spellEnd"/>
      <w:r w:rsidRPr="005176B3">
        <w:rPr>
          <w:rFonts w:eastAsiaTheme="minorHAnsi"/>
          <w:iCs/>
          <w:color w:val="auto"/>
          <w:sz w:val="22"/>
          <w:szCs w:val="22"/>
          <w:lang w:val="en-US"/>
        </w:rPr>
        <w:t xml:space="preserve"> da </w:t>
      </w:r>
      <w:proofErr w:type="spellStart"/>
      <w:r w:rsidRPr="005176B3">
        <w:rPr>
          <w:rFonts w:eastAsiaTheme="minorHAnsi"/>
          <w:iCs/>
          <w:color w:val="auto"/>
          <w:sz w:val="22"/>
          <w:szCs w:val="22"/>
          <w:lang w:val="en-US"/>
        </w:rPr>
        <w:t>seguinte</w:t>
      </w:r>
      <w:proofErr w:type="spellEnd"/>
      <w:r w:rsidRPr="005176B3">
        <w:rPr>
          <w:rFonts w:eastAsiaTheme="minorHAnsi"/>
          <w:iCs/>
          <w:color w:val="auto"/>
          <w:sz w:val="22"/>
          <w:szCs w:val="22"/>
          <w:lang w:val="en-US"/>
        </w:rPr>
        <w:t xml:space="preserve"> </w:t>
      </w:r>
      <w:proofErr w:type="spellStart"/>
      <w:r w:rsidRPr="005176B3">
        <w:rPr>
          <w:rFonts w:eastAsiaTheme="minorHAnsi"/>
          <w:iCs/>
          <w:color w:val="auto"/>
          <w:sz w:val="22"/>
          <w:szCs w:val="22"/>
          <w:lang w:val="en-US"/>
        </w:rPr>
        <w:t>dotação</w:t>
      </w:r>
      <w:proofErr w:type="spellEnd"/>
      <w:r w:rsidRPr="005176B3">
        <w:rPr>
          <w:rFonts w:eastAsiaTheme="minorHAnsi"/>
          <w:iCs/>
          <w:color w:val="auto"/>
          <w:sz w:val="22"/>
          <w:szCs w:val="22"/>
          <w:lang w:val="en-US"/>
        </w:rPr>
        <w:t xml:space="preserve"> </w:t>
      </w:r>
      <w:proofErr w:type="spellStart"/>
      <w:r w:rsidRPr="005176B3">
        <w:rPr>
          <w:rFonts w:eastAsiaTheme="minorHAnsi"/>
          <w:iCs/>
          <w:color w:val="auto"/>
          <w:sz w:val="22"/>
          <w:szCs w:val="22"/>
          <w:lang w:val="en-US"/>
        </w:rPr>
        <w:t>orçamentária</w:t>
      </w:r>
      <w:proofErr w:type="spellEnd"/>
      <w:r w:rsidRPr="005176B3">
        <w:rPr>
          <w:rFonts w:eastAsiaTheme="minorHAnsi"/>
          <w:iCs/>
          <w:color w:val="auto"/>
          <w:sz w:val="22"/>
          <w:szCs w:val="22"/>
          <w:lang w:val="en-US"/>
        </w:rPr>
        <w:t xml:space="preserve"> do</w:t>
      </w:r>
      <w:r w:rsidRPr="005176B3">
        <w:rPr>
          <w:color w:val="auto"/>
          <w:sz w:val="22"/>
          <w:szCs w:val="22"/>
        </w:rPr>
        <w:t xml:space="preserve"> exercício financeiro vigente, e da correspondente no exercício subsequente</w:t>
      </w:r>
    </w:p>
    <w:p w14:paraId="6CD3808A" w14:textId="544E1AB8" w:rsidR="00A42E4C" w:rsidRDefault="00A42E4C" w:rsidP="00236E34">
      <w:pPr>
        <w:pStyle w:val="Nivel2"/>
        <w:keepLines/>
        <w:numPr>
          <w:ilvl w:val="0"/>
          <w:numId w:val="0"/>
        </w:numPr>
        <w:tabs>
          <w:tab w:val="left" w:pos="851"/>
        </w:tabs>
        <w:spacing w:afterLines="120" w:after="288"/>
        <w:rPr>
          <w:rFonts w:eastAsiaTheme="minorHAnsi"/>
          <w:iCs/>
          <w:color w:val="auto"/>
          <w:sz w:val="22"/>
          <w:szCs w:val="22"/>
          <w:lang w:val="en-US"/>
        </w:rPr>
      </w:pPr>
      <w:bookmarkStart w:id="27" w:name="_Hlk213663160"/>
      <w:r>
        <w:rPr>
          <w:rFonts w:eastAsiaTheme="minorHAnsi"/>
          <w:iCs/>
          <w:color w:val="auto"/>
          <w:sz w:val="22"/>
          <w:szCs w:val="22"/>
          <w:lang w:val="en-US"/>
        </w:rPr>
        <w:t>03.002.0017.0512.0611.7024.3449052</w:t>
      </w:r>
    </w:p>
    <w:p w14:paraId="5363F77C" w14:textId="51C9405D" w:rsidR="00A42E4C" w:rsidRPr="00355D95" w:rsidRDefault="00A42E4C" w:rsidP="00236E34">
      <w:pPr>
        <w:pStyle w:val="Nivel2"/>
        <w:keepLines/>
        <w:numPr>
          <w:ilvl w:val="0"/>
          <w:numId w:val="0"/>
        </w:numPr>
        <w:tabs>
          <w:tab w:val="left" w:pos="851"/>
        </w:tabs>
        <w:spacing w:afterLines="120" w:after="288"/>
        <w:rPr>
          <w:iCs/>
          <w:color w:val="auto"/>
          <w:sz w:val="22"/>
          <w:szCs w:val="22"/>
        </w:rPr>
      </w:pPr>
      <w:r>
        <w:rPr>
          <w:rFonts w:eastAsiaTheme="minorHAnsi"/>
          <w:iCs/>
          <w:color w:val="auto"/>
          <w:sz w:val="22"/>
          <w:szCs w:val="22"/>
          <w:lang w:val="en-US"/>
        </w:rPr>
        <w:t>03.003.0017.0512.0611.7027.3449052</w:t>
      </w:r>
    </w:p>
    <w:p w14:paraId="622560BD" w14:textId="77777777" w:rsidR="00D269E6" w:rsidRPr="00A42E4C" w:rsidRDefault="00D269E6" w:rsidP="00236E34">
      <w:pPr>
        <w:pStyle w:val="Ttulo1"/>
        <w:numPr>
          <w:ilvl w:val="0"/>
          <w:numId w:val="17"/>
        </w:numPr>
        <w:tabs>
          <w:tab w:val="left" w:pos="851"/>
        </w:tabs>
        <w:spacing w:line="276" w:lineRule="auto"/>
        <w:ind w:left="0" w:firstLine="0"/>
        <w:jc w:val="both"/>
        <w:rPr>
          <w:rFonts w:ascii="Arial" w:hAnsi="Arial" w:cs="Arial"/>
          <w:color w:val="0000FF"/>
          <w:sz w:val="22"/>
          <w:szCs w:val="22"/>
        </w:rPr>
      </w:pPr>
      <w:bookmarkStart w:id="28" w:name="_Toc155271649"/>
      <w:bookmarkEnd w:id="27"/>
      <w:r w:rsidRPr="00A42E4C">
        <w:rPr>
          <w:rFonts w:ascii="Arial" w:hAnsi="Arial" w:cs="Arial"/>
          <w:color w:val="004D9A"/>
          <w:sz w:val="22"/>
          <w:szCs w:val="22"/>
        </w:rPr>
        <w:t>DA ADEQUAÇÃO AO PLANO ANUAL DE CONTRATAÇÕES</w:t>
      </w:r>
      <w:bookmarkEnd w:id="28"/>
      <w:r w:rsidRPr="00A42E4C">
        <w:rPr>
          <w:rFonts w:ascii="Arial" w:hAnsi="Arial" w:cs="Arial"/>
          <w:color w:val="004D9A"/>
          <w:sz w:val="22"/>
          <w:szCs w:val="22"/>
        </w:rPr>
        <w:t xml:space="preserve"> </w:t>
      </w:r>
    </w:p>
    <w:p w14:paraId="6186E61D" w14:textId="25FDEC4C" w:rsidR="00D269E6" w:rsidRPr="00A42E4C" w:rsidRDefault="00D269E6" w:rsidP="00236E34">
      <w:pPr>
        <w:pStyle w:val="Nivel2"/>
        <w:keepLines/>
        <w:numPr>
          <w:ilvl w:val="0"/>
          <w:numId w:val="0"/>
        </w:numPr>
        <w:tabs>
          <w:tab w:val="left" w:pos="851"/>
        </w:tabs>
        <w:spacing w:afterLines="120" w:after="288"/>
        <w:rPr>
          <w:rFonts w:eastAsiaTheme="minorHAnsi"/>
          <w:iCs/>
          <w:color w:val="auto"/>
          <w:sz w:val="22"/>
          <w:szCs w:val="22"/>
          <w:lang w:val="en-US"/>
        </w:rPr>
      </w:pPr>
      <w:r w:rsidRPr="00A42E4C">
        <w:rPr>
          <w:rFonts w:eastAsiaTheme="minorHAnsi"/>
          <w:iCs/>
          <w:color w:val="auto"/>
          <w:sz w:val="22"/>
          <w:szCs w:val="22"/>
          <w:lang w:val="en-US"/>
        </w:rPr>
        <w:t xml:space="preserve">A </w:t>
      </w:r>
      <w:proofErr w:type="spellStart"/>
      <w:r w:rsidRPr="00A42E4C">
        <w:rPr>
          <w:rFonts w:eastAsiaTheme="minorHAnsi"/>
          <w:iCs/>
          <w:color w:val="auto"/>
          <w:sz w:val="22"/>
          <w:szCs w:val="22"/>
          <w:lang w:val="en-US"/>
        </w:rPr>
        <w:t>presente</w:t>
      </w:r>
      <w:proofErr w:type="spellEnd"/>
      <w:r w:rsidRPr="00A42E4C">
        <w:rPr>
          <w:rFonts w:eastAsiaTheme="minorHAnsi"/>
          <w:iCs/>
          <w:color w:val="auto"/>
          <w:sz w:val="22"/>
          <w:szCs w:val="22"/>
          <w:lang w:val="en-US"/>
        </w:rPr>
        <w:t xml:space="preserve"> </w:t>
      </w:r>
      <w:proofErr w:type="spellStart"/>
      <w:r w:rsidRPr="00A42E4C">
        <w:rPr>
          <w:rFonts w:eastAsiaTheme="minorHAnsi"/>
          <w:iCs/>
          <w:color w:val="auto"/>
          <w:sz w:val="22"/>
          <w:szCs w:val="22"/>
          <w:lang w:val="en-US"/>
        </w:rPr>
        <w:t>contratação</w:t>
      </w:r>
      <w:proofErr w:type="spellEnd"/>
      <w:r w:rsidRPr="00A42E4C">
        <w:rPr>
          <w:rFonts w:eastAsiaTheme="minorHAnsi"/>
          <w:iCs/>
          <w:color w:val="auto"/>
          <w:sz w:val="22"/>
          <w:szCs w:val="22"/>
          <w:lang w:val="en-US"/>
        </w:rPr>
        <w:t xml:space="preserve"> </w:t>
      </w:r>
      <w:proofErr w:type="spellStart"/>
      <w:r w:rsidR="00A42E4C" w:rsidRPr="00A42E4C">
        <w:rPr>
          <w:rFonts w:eastAsiaTheme="minorHAnsi"/>
          <w:iCs/>
          <w:color w:val="auto"/>
          <w:sz w:val="22"/>
          <w:szCs w:val="22"/>
          <w:lang w:val="en-US"/>
        </w:rPr>
        <w:t>não</w:t>
      </w:r>
      <w:proofErr w:type="spellEnd"/>
      <w:r w:rsidR="00A42E4C" w:rsidRPr="00A42E4C">
        <w:rPr>
          <w:rFonts w:eastAsiaTheme="minorHAnsi"/>
          <w:iCs/>
          <w:color w:val="auto"/>
          <w:sz w:val="22"/>
          <w:szCs w:val="22"/>
          <w:lang w:val="en-US"/>
        </w:rPr>
        <w:t xml:space="preserve"> </w:t>
      </w:r>
      <w:proofErr w:type="spellStart"/>
      <w:r w:rsidRPr="00A42E4C">
        <w:rPr>
          <w:rFonts w:eastAsiaTheme="minorHAnsi"/>
          <w:iCs/>
          <w:color w:val="auto"/>
          <w:sz w:val="22"/>
          <w:szCs w:val="22"/>
          <w:lang w:val="en-US"/>
        </w:rPr>
        <w:t>está</w:t>
      </w:r>
      <w:proofErr w:type="spellEnd"/>
      <w:r w:rsidRPr="00A42E4C">
        <w:rPr>
          <w:rFonts w:eastAsiaTheme="minorHAnsi"/>
          <w:iCs/>
          <w:color w:val="auto"/>
          <w:sz w:val="22"/>
          <w:szCs w:val="22"/>
          <w:lang w:val="en-US"/>
        </w:rPr>
        <w:t xml:space="preserve"> </w:t>
      </w:r>
      <w:proofErr w:type="spellStart"/>
      <w:r w:rsidRPr="00A42E4C">
        <w:rPr>
          <w:rFonts w:eastAsiaTheme="minorHAnsi"/>
          <w:iCs/>
          <w:color w:val="auto"/>
          <w:sz w:val="22"/>
          <w:szCs w:val="22"/>
          <w:lang w:val="en-US"/>
        </w:rPr>
        <w:t>prevista</w:t>
      </w:r>
      <w:proofErr w:type="spellEnd"/>
      <w:r w:rsidRPr="00A42E4C">
        <w:rPr>
          <w:rFonts w:eastAsiaTheme="minorHAnsi"/>
          <w:iCs/>
          <w:color w:val="auto"/>
          <w:sz w:val="22"/>
          <w:szCs w:val="22"/>
          <w:lang w:val="en-US"/>
        </w:rPr>
        <w:t xml:space="preserve"> no Plano </w:t>
      </w:r>
      <w:proofErr w:type="spellStart"/>
      <w:r w:rsidRPr="00A42E4C">
        <w:rPr>
          <w:rFonts w:eastAsiaTheme="minorHAnsi"/>
          <w:iCs/>
          <w:color w:val="auto"/>
          <w:sz w:val="22"/>
          <w:szCs w:val="22"/>
          <w:lang w:val="en-US"/>
        </w:rPr>
        <w:t>Anual</w:t>
      </w:r>
      <w:proofErr w:type="spellEnd"/>
      <w:r w:rsidRPr="00A42E4C">
        <w:rPr>
          <w:rFonts w:eastAsiaTheme="minorHAnsi"/>
          <w:iCs/>
          <w:color w:val="auto"/>
          <w:sz w:val="22"/>
          <w:szCs w:val="22"/>
          <w:lang w:val="en-US"/>
        </w:rPr>
        <w:t xml:space="preserve"> de </w:t>
      </w:r>
      <w:proofErr w:type="spellStart"/>
      <w:r w:rsidRPr="00A42E4C">
        <w:rPr>
          <w:rFonts w:eastAsiaTheme="minorHAnsi"/>
          <w:iCs/>
          <w:color w:val="auto"/>
          <w:sz w:val="22"/>
          <w:szCs w:val="22"/>
          <w:lang w:val="en-US"/>
        </w:rPr>
        <w:t>Contratações</w:t>
      </w:r>
      <w:proofErr w:type="spellEnd"/>
      <w:r w:rsidR="00A42E4C" w:rsidRPr="00A42E4C">
        <w:rPr>
          <w:rFonts w:eastAsiaTheme="minorHAnsi"/>
          <w:iCs/>
          <w:color w:val="auto"/>
          <w:sz w:val="22"/>
          <w:szCs w:val="22"/>
          <w:lang w:val="en-US"/>
        </w:rPr>
        <w:t xml:space="preserve">, </w:t>
      </w:r>
      <w:proofErr w:type="spellStart"/>
      <w:r w:rsidR="00A42E4C" w:rsidRPr="00A42E4C">
        <w:rPr>
          <w:rFonts w:eastAsiaTheme="minorHAnsi"/>
          <w:iCs/>
          <w:color w:val="auto"/>
          <w:sz w:val="22"/>
          <w:szCs w:val="22"/>
          <w:lang w:val="en-US"/>
        </w:rPr>
        <w:t>porém</w:t>
      </w:r>
      <w:proofErr w:type="spellEnd"/>
      <w:r w:rsidR="00A42E4C" w:rsidRPr="00A42E4C">
        <w:rPr>
          <w:rFonts w:eastAsiaTheme="minorHAnsi"/>
          <w:iCs/>
          <w:color w:val="auto"/>
          <w:sz w:val="22"/>
          <w:szCs w:val="22"/>
          <w:lang w:val="en-US"/>
        </w:rPr>
        <w:t xml:space="preserve"> </w:t>
      </w:r>
      <w:proofErr w:type="spellStart"/>
      <w:r w:rsidR="00A42E4C" w:rsidRPr="00A42E4C">
        <w:rPr>
          <w:rFonts w:eastAsiaTheme="minorHAnsi"/>
          <w:iCs/>
          <w:color w:val="auto"/>
          <w:sz w:val="22"/>
          <w:szCs w:val="22"/>
          <w:lang w:val="en-US"/>
        </w:rPr>
        <w:t>foi</w:t>
      </w:r>
      <w:proofErr w:type="spellEnd"/>
      <w:r w:rsidR="00A42E4C" w:rsidRPr="00A42E4C">
        <w:rPr>
          <w:rFonts w:eastAsiaTheme="minorHAnsi"/>
          <w:iCs/>
          <w:color w:val="auto"/>
          <w:sz w:val="22"/>
          <w:szCs w:val="22"/>
          <w:lang w:val="en-US"/>
        </w:rPr>
        <w:t xml:space="preserve"> </w:t>
      </w:r>
      <w:proofErr w:type="spellStart"/>
      <w:r w:rsidR="00A42E4C" w:rsidRPr="00A42E4C">
        <w:rPr>
          <w:rFonts w:eastAsiaTheme="minorHAnsi"/>
          <w:iCs/>
          <w:color w:val="auto"/>
          <w:sz w:val="22"/>
          <w:szCs w:val="22"/>
          <w:lang w:val="en-US"/>
        </w:rPr>
        <w:t>devidamente</w:t>
      </w:r>
      <w:proofErr w:type="spellEnd"/>
      <w:r w:rsidR="00A42E4C" w:rsidRPr="00A42E4C">
        <w:rPr>
          <w:rFonts w:eastAsiaTheme="minorHAnsi"/>
          <w:iCs/>
          <w:color w:val="auto"/>
          <w:sz w:val="22"/>
          <w:szCs w:val="22"/>
          <w:lang w:val="en-US"/>
        </w:rPr>
        <w:t xml:space="preserve"> </w:t>
      </w:r>
      <w:proofErr w:type="spellStart"/>
      <w:r w:rsidR="00A42E4C" w:rsidRPr="00A42E4C">
        <w:rPr>
          <w:rFonts w:eastAsiaTheme="minorHAnsi"/>
          <w:iCs/>
          <w:color w:val="auto"/>
          <w:sz w:val="22"/>
          <w:szCs w:val="22"/>
          <w:lang w:val="en-US"/>
        </w:rPr>
        <w:t>justificada</w:t>
      </w:r>
      <w:proofErr w:type="spellEnd"/>
      <w:r w:rsidR="00A42E4C" w:rsidRPr="00A42E4C">
        <w:rPr>
          <w:rFonts w:eastAsiaTheme="minorHAnsi"/>
          <w:iCs/>
          <w:color w:val="auto"/>
          <w:sz w:val="22"/>
          <w:szCs w:val="22"/>
          <w:lang w:val="en-US"/>
        </w:rPr>
        <w:t xml:space="preserve"> no </w:t>
      </w:r>
      <w:proofErr w:type="spellStart"/>
      <w:r w:rsidR="00A42E4C" w:rsidRPr="00A42E4C">
        <w:rPr>
          <w:rFonts w:eastAsiaTheme="minorHAnsi"/>
          <w:iCs/>
          <w:color w:val="auto"/>
          <w:sz w:val="22"/>
          <w:szCs w:val="22"/>
          <w:lang w:val="en-US"/>
        </w:rPr>
        <w:t>Estudo</w:t>
      </w:r>
      <w:proofErr w:type="spellEnd"/>
      <w:r w:rsidR="00A42E4C" w:rsidRPr="00A42E4C">
        <w:rPr>
          <w:rFonts w:eastAsiaTheme="minorHAnsi"/>
          <w:iCs/>
          <w:color w:val="auto"/>
          <w:sz w:val="22"/>
          <w:szCs w:val="22"/>
          <w:lang w:val="en-US"/>
        </w:rPr>
        <w:t xml:space="preserve"> Técnico </w:t>
      </w:r>
      <w:proofErr w:type="spellStart"/>
      <w:r w:rsidR="00A42E4C" w:rsidRPr="00A42E4C">
        <w:rPr>
          <w:rFonts w:eastAsiaTheme="minorHAnsi"/>
          <w:iCs/>
          <w:color w:val="auto"/>
          <w:sz w:val="22"/>
          <w:szCs w:val="22"/>
          <w:lang w:val="en-US"/>
        </w:rPr>
        <w:t>Preliminar</w:t>
      </w:r>
      <w:proofErr w:type="spellEnd"/>
      <w:r w:rsidR="00A42E4C" w:rsidRPr="00A42E4C">
        <w:rPr>
          <w:rFonts w:eastAsiaTheme="minorHAnsi"/>
          <w:iCs/>
          <w:color w:val="auto"/>
          <w:sz w:val="22"/>
          <w:szCs w:val="22"/>
          <w:lang w:val="en-US"/>
        </w:rPr>
        <w:t>.</w:t>
      </w:r>
    </w:p>
    <w:p w14:paraId="0F36C3AD" w14:textId="77777777" w:rsidR="00D269E6" w:rsidRPr="00236E34" w:rsidRDefault="00D269E6" w:rsidP="00236E34">
      <w:pPr>
        <w:pStyle w:val="Ttulo1"/>
        <w:numPr>
          <w:ilvl w:val="0"/>
          <w:numId w:val="17"/>
        </w:numPr>
        <w:tabs>
          <w:tab w:val="left" w:pos="851"/>
        </w:tabs>
        <w:spacing w:line="276" w:lineRule="auto"/>
        <w:ind w:left="0" w:firstLine="0"/>
        <w:jc w:val="both"/>
        <w:rPr>
          <w:rFonts w:ascii="Arial" w:hAnsi="Arial" w:cs="Arial"/>
          <w:color w:val="004D9A"/>
          <w:sz w:val="22"/>
          <w:szCs w:val="22"/>
        </w:rPr>
      </w:pPr>
      <w:bookmarkStart w:id="29" w:name="_Toc155271650"/>
      <w:r w:rsidRPr="00236E34">
        <w:rPr>
          <w:rFonts w:ascii="Arial" w:hAnsi="Arial" w:cs="Arial"/>
          <w:color w:val="004D9A"/>
          <w:sz w:val="22"/>
          <w:szCs w:val="22"/>
        </w:rPr>
        <w:t>GARANTIA DE EXECUÇÃO</w:t>
      </w:r>
      <w:bookmarkEnd w:id="29"/>
    </w:p>
    <w:p w14:paraId="42FD6EDB" w14:textId="77777777" w:rsidR="00D269E6" w:rsidRPr="00236E34" w:rsidRDefault="00D269E6" w:rsidP="00236E34">
      <w:pPr>
        <w:pStyle w:val="Nvel2-Red"/>
        <w:keepLines/>
        <w:numPr>
          <w:ilvl w:val="1"/>
          <w:numId w:val="17"/>
        </w:numPr>
        <w:tabs>
          <w:tab w:val="left" w:pos="851"/>
        </w:tabs>
        <w:spacing w:afterLines="120" w:after="288"/>
        <w:ind w:left="0" w:firstLine="0"/>
        <w:rPr>
          <w:i w:val="0"/>
          <w:color w:val="auto"/>
        </w:rPr>
      </w:pPr>
      <w:proofErr w:type="spellStart"/>
      <w:r w:rsidRPr="00236E34">
        <w:rPr>
          <w:i w:val="0"/>
          <w:color w:val="auto"/>
        </w:rPr>
        <w:t>Não</w:t>
      </w:r>
      <w:proofErr w:type="spellEnd"/>
      <w:r w:rsidRPr="00236E34">
        <w:rPr>
          <w:i w:val="0"/>
          <w:color w:val="auto"/>
        </w:rPr>
        <w:t xml:space="preserve"> </w:t>
      </w:r>
      <w:proofErr w:type="spellStart"/>
      <w:r w:rsidRPr="00236E34">
        <w:rPr>
          <w:i w:val="0"/>
          <w:color w:val="auto"/>
        </w:rPr>
        <w:t>haverá</w:t>
      </w:r>
      <w:proofErr w:type="spellEnd"/>
      <w:r w:rsidRPr="00236E34">
        <w:rPr>
          <w:i w:val="0"/>
          <w:color w:val="auto"/>
        </w:rPr>
        <w:t xml:space="preserve"> </w:t>
      </w:r>
      <w:proofErr w:type="spellStart"/>
      <w:r w:rsidRPr="00236E34">
        <w:rPr>
          <w:i w:val="0"/>
          <w:color w:val="auto"/>
        </w:rPr>
        <w:t>exigência</w:t>
      </w:r>
      <w:proofErr w:type="spellEnd"/>
      <w:r w:rsidRPr="00236E34">
        <w:rPr>
          <w:i w:val="0"/>
          <w:color w:val="auto"/>
        </w:rPr>
        <w:t xml:space="preserve"> de </w:t>
      </w:r>
      <w:proofErr w:type="spellStart"/>
      <w:r w:rsidRPr="00236E34">
        <w:rPr>
          <w:i w:val="0"/>
          <w:color w:val="auto"/>
        </w:rPr>
        <w:t>garantia</w:t>
      </w:r>
      <w:proofErr w:type="spellEnd"/>
      <w:r w:rsidRPr="00236E34">
        <w:rPr>
          <w:i w:val="0"/>
          <w:color w:val="auto"/>
        </w:rPr>
        <w:t xml:space="preserve"> </w:t>
      </w:r>
      <w:proofErr w:type="spellStart"/>
      <w:r w:rsidRPr="00236E34">
        <w:rPr>
          <w:i w:val="0"/>
          <w:color w:val="auto"/>
        </w:rPr>
        <w:t>contratual</w:t>
      </w:r>
      <w:proofErr w:type="spellEnd"/>
      <w:r w:rsidRPr="00236E34">
        <w:rPr>
          <w:i w:val="0"/>
          <w:color w:val="auto"/>
        </w:rPr>
        <w:t xml:space="preserve"> da </w:t>
      </w:r>
      <w:proofErr w:type="spellStart"/>
      <w:r w:rsidRPr="00236E34">
        <w:rPr>
          <w:i w:val="0"/>
          <w:color w:val="auto"/>
        </w:rPr>
        <w:t>execução</w:t>
      </w:r>
      <w:proofErr w:type="spellEnd"/>
      <w:r w:rsidRPr="00236E34">
        <w:rPr>
          <w:i w:val="0"/>
          <w:color w:val="auto"/>
        </w:rPr>
        <w:t>.</w:t>
      </w:r>
    </w:p>
    <w:p w14:paraId="2FD82491" w14:textId="77777777" w:rsidR="00D269E6" w:rsidRPr="00CD5767" w:rsidRDefault="00D269E6" w:rsidP="00236E34">
      <w:pPr>
        <w:pStyle w:val="Ttulo1"/>
        <w:numPr>
          <w:ilvl w:val="0"/>
          <w:numId w:val="17"/>
        </w:numPr>
        <w:tabs>
          <w:tab w:val="left" w:pos="851"/>
        </w:tabs>
        <w:spacing w:line="276" w:lineRule="auto"/>
        <w:ind w:left="0" w:firstLine="0"/>
        <w:jc w:val="both"/>
        <w:rPr>
          <w:rFonts w:ascii="Arial" w:hAnsi="Arial" w:cs="Arial"/>
          <w:color w:val="0000FF"/>
          <w:sz w:val="22"/>
          <w:szCs w:val="22"/>
        </w:rPr>
      </w:pPr>
      <w:bookmarkStart w:id="30" w:name="_Toc155271651"/>
      <w:r w:rsidRPr="00E80600">
        <w:rPr>
          <w:rFonts w:ascii="Arial" w:hAnsi="Arial" w:cs="Arial"/>
          <w:color w:val="004D9A"/>
          <w:sz w:val="22"/>
          <w:szCs w:val="22"/>
        </w:rPr>
        <w:t>OBRIGAÇÕES DO CONTRATANTE (</w:t>
      </w:r>
      <w:hyperlink r:id="rId14" w:anchor="art92" w:history="1">
        <w:r w:rsidRPr="00E80600">
          <w:rPr>
            <w:rFonts w:ascii="Arial" w:hAnsi="Arial" w:cs="Arial"/>
            <w:color w:val="004D9A"/>
            <w:sz w:val="22"/>
            <w:szCs w:val="22"/>
          </w:rPr>
          <w:t>art. 92, X, XI e XIV</w:t>
        </w:r>
      </w:hyperlink>
      <w:r w:rsidRPr="00CD5767">
        <w:rPr>
          <w:rFonts w:ascii="Arial" w:hAnsi="Arial" w:cs="Arial"/>
          <w:color w:val="0000FF"/>
          <w:sz w:val="22"/>
          <w:szCs w:val="22"/>
        </w:rPr>
        <w:t>)</w:t>
      </w:r>
      <w:bookmarkEnd w:id="30"/>
    </w:p>
    <w:p w14:paraId="11FF93C3" w14:textId="77777777" w:rsidR="00D269E6" w:rsidRPr="0081095A" w:rsidRDefault="00D269E6" w:rsidP="00236E34">
      <w:pPr>
        <w:pStyle w:val="Nivel2"/>
        <w:keepLines/>
        <w:numPr>
          <w:ilvl w:val="1"/>
          <w:numId w:val="17"/>
        </w:numPr>
        <w:tabs>
          <w:tab w:val="left" w:pos="851"/>
        </w:tabs>
        <w:spacing w:afterLines="120" w:after="288"/>
        <w:ind w:left="0" w:firstLine="0"/>
        <w:rPr>
          <w:b/>
          <w:bCs/>
          <w:sz w:val="22"/>
          <w:szCs w:val="22"/>
        </w:rPr>
      </w:pPr>
      <w:r w:rsidRPr="0081095A">
        <w:rPr>
          <w:sz w:val="22"/>
          <w:szCs w:val="22"/>
        </w:rPr>
        <w:t>São obrigações do Contratante:</w:t>
      </w:r>
    </w:p>
    <w:p w14:paraId="14D46574" w14:textId="77777777" w:rsidR="00D269E6" w:rsidRPr="0081095A" w:rsidRDefault="00D269E6" w:rsidP="00236E34">
      <w:pPr>
        <w:pStyle w:val="Nivel2"/>
        <w:keepLines/>
        <w:numPr>
          <w:ilvl w:val="1"/>
          <w:numId w:val="17"/>
        </w:numPr>
        <w:tabs>
          <w:tab w:val="left" w:pos="851"/>
        </w:tabs>
        <w:spacing w:afterLines="120" w:after="288"/>
        <w:ind w:left="0" w:firstLine="0"/>
        <w:rPr>
          <w:sz w:val="22"/>
          <w:szCs w:val="22"/>
        </w:rPr>
      </w:pPr>
      <w:r w:rsidRPr="0081095A">
        <w:rPr>
          <w:sz w:val="22"/>
          <w:szCs w:val="22"/>
        </w:rPr>
        <w:t>Exigir o cumprimento de todas as obrigações assumidas pelo Contratado, de acordo com o contrato e seus anexos;</w:t>
      </w:r>
    </w:p>
    <w:p w14:paraId="3344BCCD" w14:textId="77777777" w:rsidR="00D269E6" w:rsidRPr="0081095A" w:rsidRDefault="00D269E6" w:rsidP="00236E34">
      <w:pPr>
        <w:pStyle w:val="Nivel2"/>
        <w:keepLines/>
        <w:numPr>
          <w:ilvl w:val="1"/>
          <w:numId w:val="17"/>
        </w:numPr>
        <w:tabs>
          <w:tab w:val="left" w:pos="851"/>
        </w:tabs>
        <w:spacing w:afterLines="120" w:after="288"/>
        <w:ind w:left="0" w:firstLine="0"/>
        <w:rPr>
          <w:sz w:val="22"/>
          <w:szCs w:val="22"/>
        </w:rPr>
      </w:pPr>
      <w:r w:rsidRPr="0081095A">
        <w:rPr>
          <w:sz w:val="22"/>
          <w:szCs w:val="22"/>
        </w:rPr>
        <w:t>Receber o objeto no prazo e condições estabelecidas no Termo de Referência;</w:t>
      </w:r>
    </w:p>
    <w:p w14:paraId="6F0BDE02" w14:textId="77777777" w:rsidR="00D269E6" w:rsidRPr="00D5341D" w:rsidRDefault="00D269E6" w:rsidP="00236E34">
      <w:pPr>
        <w:pStyle w:val="Nivel2"/>
        <w:keepLines/>
        <w:numPr>
          <w:ilvl w:val="1"/>
          <w:numId w:val="17"/>
        </w:numPr>
        <w:tabs>
          <w:tab w:val="left" w:pos="851"/>
        </w:tabs>
        <w:spacing w:afterLines="120" w:after="288"/>
        <w:ind w:left="0" w:firstLine="0"/>
        <w:rPr>
          <w:sz w:val="22"/>
          <w:szCs w:val="22"/>
        </w:rPr>
      </w:pPr>
      <w:r w:rsidRPr="00D5341D">
        <w:rPr>
          <w:sz w:val="22"/>
          <w:szCs w:val="22"/>
        </w:rPr>
        <w:t xml:space="preserve">Rejeitar, no todo ou em parte, fornecimento executado em desacordo com o CONTRATO </w:t>
      </w:r>
    </w:p>
    <w:p w14:paraId="3550F541" w14:textId="77777777" w:rsidR="00D269E6" w:rsidRPr="00D5341D" w:rsidRDefault="00D269E6" w:rsidP="00236E34">
      <w:pPr>
        <w:pStyle w:val="Nivel2"/>
        <w:keepLines/>
        <w:numPr>
          <w:ilvl w:val="1"/>
          <w:numId w:val="17"/>
        </w:numPr>
        <w:tabs>
          <w:tab w:val="left" w:pos="851"/>
        </w:tabs>
        <w:spacing w:afterLines="120" w:after="288"/>
        <w:ind w:left="0" w:firstLine="0"/>
        <w:rPr>
          <w:sz w:val="22"/>
          <w:szCs w:val="22"/>
        </w:rPr>
      </w:pPr>
      <w:r w:rsidRPr="00D5341D">
        <w:rPr>
          <w:sz w:val="22"/>
          <w:szCs w:val="22"/>
        </w:rPr>
        <w:t>Notificar o Contratado, por escrito, sobre vícios, defeitos ou incorreções verificadas no objeto fornecido, para que seja por ele substituído, reparado ou corrigido, no total ou em parte, às suas expensas;</w:t>
      </w:r>
    </w:p>
    <w:p w14:paraId="7DDD8245" w14:textId="77777777" w:rsidR="00D269E6" w:rsidRPr="00D5341D" w:rsidRDefault="00D269E6" w:rsidP="00236E34">
      <w:pPr>
        <w:pStyle w:val="PargrafodaLista"/>
        <w:keepLines/>
        <w:numPr>
          <w:ilvl w:val="1"/>
          <w:numId w:val="17"/>
        </w:numPr>
        <w:tabs>
          <w:tab w:val="left" w:pos="787"/>
          <w:tab w:val="left" w:pos="851"/>
        </w:tabs>
        <w:spacing w:line="276" w:lineRule="auto"/>
        <w:ind w:left="0" w:firstLine="0"/>
      </w:pPr>
      <w:proofErr w:type="spellStart"/>
      <w:r w:rsidRPr="00D5341D">
        <w:t>Arcar</w:t>
      </w:r>
      <w:proofErr w:type="spellEnd"/>
      <w:r w:rsidRPr="00D5341D">
        <w:t xml:space="preserve"> com as </w:t>
      </w:r>
      <w:proofErr w:type="spellStart"/>
      <w:r w:rsidRPr="00D5341D">
        <w:t>despesas</w:t>
      </w:r>
      <w:proofErr w:type="spellEnd"/>
      <w:r w:rsidRPr="00D5341D">
        <w:t xml:space="preserve"> de </w:t>
      </w:r>
      <w:proofErr w:type="spellStart"/>
      <w:r w:rsidRPr="00D5341D">
        <w:t>publicação</w:t>
      </w:r>
      <w:proofErr w:type="spellEnd"/>
      <w:r w:rsidRPr="00D5341D">
        <w:t xml:space="preserve"> de </w:t>
      </w:r>
      <w:proofErr w:type="spellStart"/>
      <w:r w:rsidRPr="00D5341D">
        <w:t>extrato</w:t>
      </w:r>
      <w:proofErr w:type="spellEnd"/>
      <w:r w:rsidRPr="00D5341D">
        <w:t xml:space="preserve"> do CONTRATO DE FORNECIMENTO, </w:t>
      </w:r>
      <w:proofErr w:type="spellStart"/>
      <w:r w:rsidRPr="00D5341D">
        <w:t>bem</w:t>
      </w:r>
      <w:proofErr w:type="spellEnd"/>
      <w:r w:rsidRPr="00D5341D">
        <w:t xml:space="preserve"> </w:t>
      </w:r>
      <w:proofErr w:type="spellStart"/>
      <w:r w:rsidRPr="00D5341D">
        <w:t>como</w:t>
      </w:r>
      <w:proofErr w:type="spellEnd"/>
      <w:r w:rsidRPr="00D5341D">
        <w:t xml:space="preserve"> dos </w:t>
      </w:r>
      <w:proofErr w:type="spellStart"/>
      <w:r w:rsidRPr="00D5341D">
        <w:t>Termos</w:t>
      </w:r>
      <w:proofErr w:type="spellEnd"/>
      <w:r w:rsidRPr="00D5341D">
        <w:t xml:space="preserve"> </w:t>
      </w:r>
      <w:proofErr w:type="spellStart"/>
      <w:r w:rsidRPr="00D5341D">
        <w:t>Aditivos</w:t>
      </w:r>
      <w:proofErr w:type="spellEnd"/>
      <w:r w:rsidRPr="00D5341D">
        <w:t xml:space="preserve"> que </w:t>
      </w:r>
      <w:proofErr w:type="spellStart"/>
      <w:r w:rsidRPr="00D5341D">
        <w:t>venham</w:t>
      </w:r>
      <w:proofErr w:type="spellEnd"/>
      <w:r w:rsidRPr="00D5341D">
        <w:t xml:space="preserve"> a ser </w:t>
      </w:r>
      <w:proofErr w:type="spellStart"/>
      <w:r w:rsidRPr="00D5341D">
        <w:t>firmados</w:t>
      </w:r>
      <w:proofErr w:type="spellEnd"/>
      <w:r w:rsidRPr="00D5341D">
        <w:t>.</w:t>
      </w:r>
    </w:p>
    <w:p w14:paraId="35DB9218" w14:textId="77777777" w:rsidR="00D269E6" w:rsidRPr="0081095A" w:rsidRDefault="00D269E6" w:rsidP="00236E34">
      <w:pPr>
        <w:pStyle w:val="Nivel2"/>
        <w:keepLines/>
        <w:numPr>
          <w:ilvl w:val="1"/>
          <w:numId w:val="17"/>
        </w:numPr>
        <w:tabs>
          <w:tab w:val="left" w:pos="851"/>
        </w:tabs>
        <w:spacing w:afterLines="120" w:after="288"/>
        <w:ind w:left="0" w:firstLine="0"/>
        <w:rPr>
          <w:sz w:val="22"/>
          <w:szCs w:val="22"/>
        </w:rPr>
      </w:pPr>
      <w:r w:rsidRPr="0081095A">
        <w:rPr>
          <w:sz w:val="22"/>
          <w:szCs w:val="22"/>
        </w:rPr>
        <w:t>Acompanhar e fiscalizar a execução do contrato e o cumprimento das obrigações pelo Contratado;</w:t>
      </w:r>
    </w:p>
    <w:p w14:paraId="43807477" w14:textId="77777777" w:rsidR="00D269E6" w:rsidRPr="0081095A" w:rsidRDefault="00D269E6" w:rsidP="00236E34">
      <w:pPr>
        <w:pStyle w:val="Nivel2"/>
        <w:keepLines/>
        <w:numPr>
          <w:ilvl w:val="1"/>
          <w:numId w:val="17"/>
        </w:numPr>
        <w:tabs>
          <w:tab w:val="left" w:pos="851"/>
        </w:tabs>
        <w:spacing w:afterLines="120" w:after="288"/>
        <w:ind w:left="0" w:firstLine="0"/>
        <w:rPr>
          <w:sz w:val="22"/>
          <w:szCs w:val="22"/>
        </w:rPr>
      </w:pPr>
      <w:r w:rsidRPr="0081095A">
        <w:rPr>
          <w:sz w:val="22"/>
          <w:szCs w:val="22"/>
        </w:rPr>
        <w:lastRenderedPageBreak/>
        <w:t xml:space="preserve">Comunicar a empresa para </w:t>
      </w:r>
      <w:r w:rsidRPr="0081095A">
        <w:rPr>
          <w:bCs/>
          <w:sz w:val="22"/>
          <w:szCs w:val="22"/>
        </w:rPr>
        <w:t xml:space="preserve">emissão de Nota Fiscal no que </w:t>
      </w:r>
      <w:proofErr w:type="spellStart"/>
      <w:r w:rsidRPr="0081095A">
        <w:rPr>
          <w:bCs/>
          <w:sz w:val="22"/>
          <w:szCs w:val="22"/>
        </w:rPr>
        <w:t>pertine</w:t>
      </w:r>
      <w:proofErr w:type="spellEnd"/>
      <w:r w:rsidRPr="0081095A">
        <w:rPr>
          <w:bCs/>
          <w:sz w:val="22"/>
          <w:szCs w:val="22"/>
        </w:rPr>
        <w:t xml:space="preserve"> à parcela incontroversa da execução do objeto, para efeito de liquidação e pagamento, quando houver controvérsia sobre a execução do objeto, quanto à dimensão, qualidade e quantidade, conforme o </w:t>
      </w:r>
      <w:hyperlink r:id="rId15" w:anchor="art143" w:history="1">
        <w:r w:rsidRPr="0081095A">
          <w:rPr>
            <w:rStyle w:val="Hyperlink"/>
            <w:bCs/>
            <w:sz w:val="22"/>
            <w:szCs w:val="22"/>
          </w:rPr>
          <w:t>art. 143 da Lei nº 14.133, de 2021</w:t>
        </w:r>
      </w:hyperlink>
      <w:r w:rsidRPr="0081095A">
        <w:rPr>
          <w:bCs/>
          <w:sz w:val="22"/>
          <w:szCs w:val="22"/>
        </w:rPr>
        <w:t>;</w:t>
      </w:r>
    </w:p>
    <w:p w14:paraId="3200D997" w14:textId="77777777" w:rsidR="00D269E6" w:rsidRPr="0081095A" w:rsidRDefault="00D269E6" w:rsidP="00236E34">
      <w:pPr>
        <w:pStyle w:val="Nivel2"/>
        <w:keepLines/>
        <w:numPr>
          <w:ilvl w:val="1"/>
          <w:numId w:val="17"/>
        </w:numPr>
        <w:tabs>
          <w:tab w:val="left" w:pos="851"/>
        </w:tabs>
        <w:spacing w:afterLines="120" w:after="288"/>
        <w:ind w:left="0" w:firstLine="0"/>
        <w:rPr>
          <w:sz w:val="22"/>
          <w:szCs w:val="22"/>
        </w:rPr>
      </w:pPr>
      <w:r w:rsidRPr="0081095A">
        <w:rPr>
          <w:sz w:val="22"/>
          <w:szCs w:val="22"/>
        </w:rPr>
        <w:t>Efetuar o pagamento ao Contratado do valor correspondente ao fornecimento do objeto, no prazo, forma e condições estabelecidos no presente Contrato;</w:t>
      </w:r>
    </w:p>
    <w:p w14:paraId="65A83FF5" w14:textId="77777777" w:rsidR="00D269E6" w:rsidRPr="0081095A" w:rsidRDefault="00D269E6" w:rsidP="00236E34">
      <w:pPr>
        <w:pStyle w:val="Nivel2"/>
        <w:keepLines/>
        <w:numPr>
          <w:ilvl w:val="1"/>
          <w:numId w:val="17"/>
        </w:numPr>
        <w:tabs>
          <w:tab w:val="left" w:pos="851"/>
        </w:tabs>
        <w:spacing w:afterLines="120" w:after="288"/>
        <w:ind w:left="0" w:firstLine="0"/>
        <w:rPr>
          <w:sz w:val="22"/>
          <w:szCs w:val="22"/>
        </w:rPr>
      </w:pPr>
      <w:r w:rsidRPr="0081095A">
        <w:rPr>
          <w:sz w:val="22"/>
          <w:szCs w:val="22"/>
        </w:rPr>
        <w:t xml:space="preserve">Aplicar ao Contratado as sanções previstas na lei e neste Contrato; </w:t>
      </w:r>
    </w:p>
    <w:p w14:paraId="02AA8C80" w14:textId="77777777" w:rsidR="00D269E6" w:rsidRPr="0081095A" w:rsidRDefault="00D269E6" w:rsidP="00236E34">
      <w:pPr>
        <w:pStyle w:val="Nivel2"/>
        <w:keepLines/>
        <w:numPr>
          <w:ilvl w:val="1"/>
          <w:numId w:val="17"/>
        </w:numPr>
        <w:tabs>
          <w:tab w:val="left" w:pos="851"/>
        </w:tabs>
        <w:spacing w:afterLines="120" w:after="288"/>
        <w:ind w:left="0" w:firstLine="0"/>
        <w:rPr>
          <w:sz w:val="22"/>
          <w:szCs w:val="22"/>
        </w:rPr>
      </w:pPr>
      <w:r w:rsidRPr="0081095A">
        <w:rPr>
          <w:sz w:val="22"/>
          <w:szCs w:val="22"/>
        </w:rPr>
        <w:t>Cientificar o órgão de representação judicial do jurídico para adoção das medidas cabíveis quando do descumprimento de obrigações pelo Contratado;</w:t>
      </w:r>
    </w:p>
    <w:p w14:paraId="63DCAC97" w14:textId="77777777" w:rsidR="00D269E6" w:rsidRPr="0081095A" w:rsidRDefault="00D269E6" w:rsidP="00236E34">
      <w:pPr>
        <w:pStyle w:val="Nivel2"/>
        <w:keepLines/>
        <w:numPr>
          <w:ilvl w:val="1"/>
          <w:numId w:val="17"/>
        </w:numPr>
        <w:tabs>
          <w:tab w:val="left" w:pos="851"/>
        </w:tabs>
        <w:spacing w:afterLines="120" w:after="288"/>
        <w:ind w:left="0" w:firstLine="0"/>
        <w:rPr>
          <w:sz w:val="22"/>
          <w:szCs w:val="22"/>
        </w:rPr>
      </w:pPr>
      <w:r w:rsidRPr="0081095A">
        <w:rPr>
          <w:sz w:val="22"/>
          <w:szCs w:val="22"/>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23D60F80" w14:textId="77777777" w:rsidR="00D269E6" w:rsidRPr="0081095A" w:rsidRDefault="00D269E6" w:rsidP="00236E34">
      <w:pPr>
        <w:pStyle w:val="Nivel2"/>
        <w:keepLines/>
        <w:numPr>
          <w:ilvl w:val="1"/>
          <w:numId w:val="17"/>
        </w:numPr>
        <w:tabs>
          <w:tab w:val="left" w:pos="851"/>
        </w:tabs>
        <w:spacing w:afterLines="120" w:after="288"/>
        <w:ind w:left="0" w:firstLine="0"/>
        <w:rPr>
          <w:sz w:val="22"/>
          <w:szCs w:val="22"/>
        </w:rPr>
      </w:pPr>
      <w:r w:rsidRPr="0081095A">
        <w:rPr>
          <w:sz w:val="22"/>
          <w:szCs w:val="22"/>
        </w:rPr>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661D6888" w14:textId="77777777" w:rsidR="00D269E6" w:rsidRPr="00E80600" w:rsidRDefault="00D269E6" w:rsidP="00236E34">
      <w:pPr>
        <w:pStyle w:val="Ttulo1"/>
        <w:numPr>
          <w:ilvl w:val="0"/>
          <w:numId w:val="17"/>
        </w:numPr>
        <w:tabs>
          <w:tab w:val="left" w:pos="851"/>
        </w:tabs>
        <w:spacing w:line="276" w:lineRule="auto"/>
        <w:ind w:left="0" w:firstLine="0"/>
        <w:jc w:val="both"/>
        <w:rPr>
          <w:color w:val="004D9A"/>
          <w:sz w:val="22"/>
          <w:szCs w:val="22"/>
        </w:rPr>
      </w:pPr>
      <w:bookmarkStart w:id="31" w:name="_Toc155271652"/>
      <w:r w:rsidRPr="00E80600">
        <w:rPr>
          <w:rFonts w:ascii="Arial" w:hAnsi="Arial" w:cs="Arial"/>
          <w:color w:val="004D9A"/>
          <w:sz w:val="22"/>
          <w:szCs w:val="22"/>
        </w:rPr>
        <w:t>OBRIGAÇÕES DO CONTRATADO</w:t>
      </w:r>
      <w:bookmarkEnd w:id="31"/>
      <w:r w:rsidRPr="00E80600">
        <w:rPr>
          <w:rFonts w:ascii="Arial" w:hAnsi="Arial" w:cs="Arial"/>
          <w:color w:val="004D9A"/>
          <w:sz w:val="22"/>
          <w:szCs w:val="22"/>
        </w:rPr>
        <w:t xml:space="preserve"> </w:t>
      </w:r>
    </w:p>
    <w:p w14:paraId="11400ABE" w14:textId="77777777" w:rsidR="00D269E6" w:rsidRPr="00D5341D" w:rsidRDefault="00D269E6" w:rsidP="00236E34">
      <w:pPr>
        <w:pStyle w:val="Nivel2"/>
        <w:keepLines/>
        <w:numPr>
          <w:ilvl w:val="1"/>
          <w:numId w:val="17"/>
        </w:numPr>
        <w:tabs>
          <w:tab w:val="left" w:pos="851"/>
        </w:tabs>
        <w:spacing w:afterLines="120" w:after="288"/>
        <w:ind w:left="0" w:firstLine="0"/>
        <w:rPr>
          <w:color w:val="auto"/>
          <w:sz w:val="22"/>
          <w:szCs w:val="22"/>
        </w:rPr>
      </w:pPr>
      <w:r w:rsidRPr="00D5341D">
        <w:rPr>
          <w:color w:val="auto"/>
          <w:sz w:val="22"/>
          <w:szCs w:val="22"/>
        </w:rPr>
        <w:t>O Contratado deve cumprir todas as obrigações constantes deste Contrato e em seus anexos, assumindo como exclusivamente seus os riscos e as despesas decorrentes da boa e perfeita execução do objeto, observando, ainda, as obrigações a seguir dispostas:</w:t>
      </w:r>
    </w:p>
    <w:p w14:paraId="60E8CCA0" w14:textId="77777777" w:rsidR="00D269E6" w:rsidRPr="00D5341D" w:rsidRDefault="00D269E6" w:rsidP="00236E34">
      <w:pPr>
        <w:pStyle w:val="Nivel2"/>
        <w:keepLines/>
        <w:numPr>
          <w:ilvl w:val="1"/>
          <w:numId w:val="17"/>
        </w:numPr>
        <w:tabs>
          <w:tab w:val="left" w:pos="851"/>
        </w:tabs>
        <w:spacing w:afterLines="120" w:after="288"/>
        <w:ind w:left="0" w:firstLine="0"/>
        <w:rPr>
          <w:color w:val="auto"/>
          <w:sz w:val="22"/>
          <w:szCs w:val="22"/>
        </w:rPr>
      </w:pPr>
      <w:r w:rsidRPr="00D5341D">
        <w:rPr>
          <w:color w:val="auto"/>
          <w:sz w:val="22"/>
          <w:szCs w:val="22"/>
        </w:rPr>
        <w:t>Responsabilizar-se pelos vícios e danos decorrentes do objeto, de acordo com o Código de Defesa do Consumidor (</w:t>
      </w:r>
      <w:hyperlink r:id="rId16" w:history="1">
        <w:r w:rsidRPr="00D5341D">
          <w:rPr>
            <w:rStyle w:val="Hyperlink"/>
            <w:color w:val="auto"/>
            <w:sz w:val="22"/>
            <w:szCs w:val="22"/>
          </w:rPr>
          <w:t>Lei nº 8.078, de 1990</w:t>
        </w:r>
      </w:hyperlink>
      <w:r w:rsidRPr="00D5341D">
        <w:rPr>
          <w:color w:val="auto"/>
          <w:sz w:val="22"/>
          <w:szCs w:val="22"/>
        </w:rPr>
        <w:t>);</w:t>
      </w:r>
    </w:p>
    <w:p w14:paraId="5DFEF967" w14:textId="77777777" w:rsidR="00D269E6" w:rsidRPr="00D5341D" w:rsidRDefault="00D269E6" w:rsidP="00236E34">
      <w:pPr>
        <w:pStyle w:val="Nivel2"/>
        <w:keepLines/>
        <w:numPr>
          <w:ilvl w:val="1"/>
          <w:numId w:val="17"/>
        </w:numPr>
        <w:tabs>
          <w:tab w:val="left" w:pos="851"/>
        </w:tabs>
        <w:spacing w:afterLines="120" w:after="288"/>
        <w:ind w:left="0" w:firstLine="0"/>
        <w:rPr>
          <w:color w:val="auto"/>
          <w:sz w:val="22"/>
          <w:szCs w:val="22"/>
        </w:rPr>
      </w:pPr>
      <w:r w:rsidRPr="00D5341D">
        <w:rPr>
          <w:color w:val="auto"/>
          <w:sz w:val="22"/>
          <w:szCs w:val="22"/>
        </w:rPr>
        <w:t xml:space="preserve">Comunicar ao contratante, no prazo máximo de </w:t>
      </w:r>
      <w:r w:rsidRPr="004D48BA">
        <w:rPr>
          <w:b/>
          <w:color w:val="auto"/>
          <w:sz w:val="22"/>
          <w:szCs w:val="22"/>
        </w:rPr>
        <w:t>24 (vinte e quatro) horas</w:t>
      </w:r>
      <w:r w:rsidRPr="00D5341D">
        <w:rPr>
          <w:color w:val="auto"/>
          <w:sz w:val="22"/>
          <w:szCs w:val="22"/>
        </w:rPr>
        <w:t xml:space="preserve"> que antecede a data da entrega, os motivos que impossibilitem o cumprimento do prazo previsto, com a devida comprovação;</w:t>
      </w:r>
    </w:p>
    <w:p w14:paraId="19B2D81C" w14:textId="4BFE0FD4" w:rsidR="00D269E6" w:rsidRPr="00D5341D" w:rsidRDefault="00D269E6" w:rsidP="00236E34">
      <w:pPr>
        <w:pStyle w:val="PargrafodaLista"/>
        <w:keepLines/>
        <w:numPr>
          <w:ilvl w:val="1"/>
          <w:numId w:val="17"/>
        </w:numPr>
        <w:tabs>
          <w:tab w:val="left" w:pos="851"/>
        </w:tabs>
        <w:spacing w:line="276" w:lineRule="auto"/>
        <w:ind w:left="0" w:firstLine="0"/>
      </w:pPr>
      <w:proofErr w:type="spellStart"/>
      <w:r w:rsidRPr="00D5341D">
        <w:t>Dirimir</w:t>
      </w:r>
      <w:proofErr w:type="spellEnd"/>
      <w:r w:rsidRPr="00D5341D">
        <w:t xml:space="preserve"> </w:t>
      </w:r>
      <w:proofErr w:type="spellStart"/>
      <w:r w:rsidRPr="00D5341D">
        <w:t>qualquer</w:t>
      </w:r>
      <w:proofErr w:type="spellEnd"/>
      <w:r w:rsidRPr="00D5341D">
        <w:t xml:space="preserve"> </w:t>
      </w:r>
      <w:proofErr w:type="spellStart"/>
      <w:r w:rsidRPr="00D5341D">
        <w:t>dúvida</w:t>
      </w:r>
      <w:proofErr w:type="spellEnd"/>
      <w:r w:rsidRPr="00D5341D">
        <w:t xml:space="preserve"> e </w:t>
      </w:r>
      <w:proofErr w:type="spellStart"/>
      <w:r w:rsidRPr="00D5341D">
        <w:t>prestar</w:t>
      </w:r>
      <w:proofErr w:type="spellEnd"/>
      <w:r w:rsidRPr="00D5341D">
        <w:t xml:space="preserve"> </w:t>
      </w:r>
      <w:proofErr w:type="spellStart"/>
      <w:r w:rsidRPr="00D5341D">
        <w:t>esclarecimentos</w:t>
      </w:r>
      <w:proofErr w:type="spellEnd"/>
      <w:r w:rsidRPr="00D5341D">
        <w:t xml:space="preserve"> </w:t>
      </w:r>
      <w:proofErr w:type="spellStart"/>
      <w:r w:rsidRPr="00D5341D">
        <w:t>acerca</w:t>
      </w:r>
      <w:proofErr w:type="spellEnd"/>
      <w:r w:rsidRPr="00D5341D">
        <w:t xml:space="preserve"> da </w:t>
      </w:r>
      <w:proofErr w:type="spellStart"/>
      <w:r w:rsidRPr="00D5341D">
        <w:t>execução</w:t>
      </w:r>
      <w:proofErr w:type="spellEnd"/>
      <w:r w:rsidRPr="00D5341D">
        <w:t xml:space="preserve"> do CONTRATO DE FORNECIMENTO, </w:t>
      </w:r>
      <w:proofErr w:type="spellStart"/>
      <w:r w:rsidRPr="00D5341D">
        <w:t>durante</w:t>
      </w:r>
      <w:proofErr w:type="spellEnd"/>
      <w:r w:rsidRPr="00D5341D">
        <w:t xml:space="preserve"> </w:t>
      </w:r>
      <w:proofErr w:type="spellStart"/>
      <w:r w:rsidRPr="00D5341D">
        <w:t>toda</w:t>
      </w:r>
      <w:proofErr w:type="spellEnd"/>
      <w:r w:rsidRPr="00D5341D">
        <w:t xml:space="preserve"> a </w:t>
      </w:r>
      <w:proofErr w:type="spellStart"/>
      <w:r w:rsidRPr="00D5341D">
        <w:t>sua</w:t>
      </w:r>
      <w:proofErr w:type="spellEnd"/>
      <w:r w:rsidRPr="00D5341D">
        <w:t xml:space="preserve"> </w:t>
      </w:r>
      <w:proofErr w:type="spellStart"/>
      <w:r w:rsidRPr="00D5341D">
        <w:t>vigência</w:t>
      </w:r>
      <w:proofErr w:type="spellEnd"/>
      <w:r w:rsidRPr="00D5341D">
        <w:t xml:space="preserve">, a </w:t>
      </w:r>
      <w:proofErr w:type="spellStart"/>
      <w:r w:rsidRPr="00D5341D">
        <w:t>pedido</w:t>
      </w:r>
      <w:proofErr w:type="spellEnd"/>
      <w:r w:rsidRPr="00D5341D">
        <w:t xml:space="preserve"> do SAAE, </w:t>
      </w:r>
      <w:proofErr w:type="spellStart"/>
      <w:r w:rsidRPr="00D5341D">
        <w:t>durante</w:t>
      </w:r>
      <w:proofErr w:type="spellEnd"/>
      <w:r w:rsidRPr="00D5341D">
        <w:t xml:space="preserve"> </w:t>
      </w:r>
      <w:proofErr w:type="spellStart"/>
      <w:r w:rsidRPr="00D5341D">
        <w:t>toda</w:t>
      </w:r>
      <w:proofErr w:type="spellEnd"/>
      <w:r w:rsidRPr="00D5341D">
        <w:t xml:space="preserve"> a </w:t>
      </w:r>
      <w:proofErr w:type="spellStart"/>
      <w:r w:rsidRPr="00D5341D">
        <w:t>sua</w:t>
      </w:r>
      <w:proofErr w:type="spellEnd"/>
      <w:r w:rsidRPr="00D5341D">
        <w:t xml:space="preserve"> </w:t>
      </w:r>
      <w:proofErr w:type="spellStart"/>
      <w:r w:rsidRPr="00D5341D">
        <w:t>vigência</w:t>
      </w:r>
      <w:proofErr w:type="spellEnd"/>
      <w:r w:rsidRPr="00D5341D">
        <w:t xml:space="preserve">, a </w:t>
      </w:r>
      <w:proofErr w:type="spellStart"/>
      <w:r w:rsidRPr="00D5341D">
        <w:t>pedido</w:t>
      </w:r>
      <w:proofErr w:type="spellEnd"/>
      <w:r w:rsidRPr="00D5341D">
        <w:t xml:space="preserve"> do SAAE.</w:t>
      </w:r>
    </w:p>
    <w:p w14:paraId="7D196F07" w14:textId="77777777" w:rsidR="00D269E6" w:rsidRPr="00D5341D" w:rsidRDefault="00D269E6" w:rsidP="00236E34">
      <w:pPr>
        <w:pStyle w:val="PargrafodaLista"/>
        <w:keepLines/>
        <w:tabs>
          <w:tab w:val="num" w:pos="0"/>
          <w:tab w:val="left" w:pos="851"/>
        </w:tabs>
        <w:spacing w:line="276" w:lineRule="auto"/>
        <w:ind w:left="0"/>
      </w:pPr>
    </w:p>
    <w:p w14:paraId="53C55CF9" w14:textId="77777777" w:rsidR="00D269E6" w:rsidRPr="00D5341D" w:rsidRDefault="00D269E6" w:rsidP="00236E34">
      <w:pPr>
        <w:pStyle w:val="PargrafodaLista"/>
        <w:keepLines/>
        <w:numPr>
          <w:ilvl w:val="1"/>
          <w:numId w:val="17"/>
        </w:numPr>
        <w:tabs>
          <w:tab w:val="left" w:pos="851"/>
        </w:tabs>
        <w:spacing w:line="276" w:lineRule="auto"/>
        <w:ind w:left="0" w:firstLine="0"/>
      </w:pPr>
      <w:proofErr w:type="spellStart"/>
      <w:r w:rsidRPr="00D5341D">
        <w:t>Colocar</w:t>
      </w:r>
      <w:proofErr w:type="spellEnd"/>
      <w:r w:rsidRPr="00D5341D">
        <w:t xml:space="preserve"> à </w:t>
      </w:r>
      <w:proofErr w:type="spellStart"/>
      <w:r w:rsidRPr="00D5341D">
        <w:t>disposição</w:t>
      </w:r>
      <w:proofErr w:type="spellEnd"/>
      <w:r w:rsidRPr="00D5341D">
        <w:t xml:space="preserve"> da CONTRATANTE </w:t>
      </w:r>
      <w:proofErr w:type="spellStart"/>
      <w:r w:rsidRPr="00D5341D">
        <w:t>todos</w:t>
      </w:r>
      <w:proofErr w:type="spellEnd"/>
      <w:r w:rsidRPr="00D5341D">
        <w:t xml:space="preserve"> </w:t>
      </w:r>
      <w:proofErr w:type="spellStart"/>
      <w:r w:rsidRPr="00D5341D">
        <w:t>os</w:t>
      </w:r>
      <w:proofErr w:type="spellEnd"/>
      <w:r w:rsidRPr="00D5341D">
        <w:t xml:space="preserve"> </w:t>
      </w:r>
      <w:proofErr w:type="spellStart"/>
      <w:r w:rsidRPr="00D5341D">
        <w:t>meios</w:t>
      </w:r>
      <w:proofErr w:type="spellEnd"/>
      <w:r w:rsidRPr="00D5341D">
        <w:t xml:space="preserve"> </w:t>
      </w:r>
      <w:proofErr w:type="spellStart"/>
      <w:r w:rsidRPr="00D5341D">
        <w:t>necessários</w:t>
      </w:r>
      <w:proofErr w:type="spellEnd"/>
      <w:r w:rsidRPr="00D5341D">
        <w:t xml:space="preserve"> para </w:t>
      </w:r>
      <w:proofErr w:type="spellStart"/>
      <w:r w:rsidRPr="00D5341D">
        <w:t>comprovação</w:t>
      </w:r>
      <w:proofErr w:type="spellEnd"/>
      <w:r w:rsidRPr="00D5341D">
        <w:t xml:space="preserve"> da </w:t>
      </w:r>
      <w:proofErr w:type="spellStart"/>
      <w:r w:rsidRPr="00D5341D">
        <w:t>qualidade</w:t>
      </w:r>
      <w:proofErr w:type="spellEnd"/>
      <w:r w:rsidRPr="00D5341D">
        <w:t xml:space="preserve"> do (s) </w:t>
      </w:r>
      <w:proofErr w:type="spellStart"/>
      <w:r w:rsidRPr="00D5341D">
        <w:t>objeto</w:t>
      </w:r>
      <w:proofErr w:type="spellEnd"/>
      <w:r w:rsidRPr="00D5341D">
        <w:t xml:space="preserve"> (s), </w:t>
      </w:r>
      <w:proofErr w:type="spellStart"/>
      <w:r w:rsidRPr="00D5341D">
        <w:t>permitindo</w:t>
      </w:r>
      <w:proofErr w:type="spellEnd"/>
      <w:r w:rsidRPr="00D5341D">
        <w:t xml:space="preserve"> a </w:t>
      </w:r>
      <w:proofErr w:type="spellStart"/>
      <w:r w:rsidRPr="00D5341D">
        <w:t>verificação</w:t>
      </w:r>
      <w:proofErr w:type="spellEnd"/>
      <w:r w:rsidRPr="00D5341D">
        <w:t xml:space="preserve"> de </w:t>
      </w:r>
      <w:proofErr w:type="spellStart"/>
      <w:r w:rsidRPr="00D5341D">
        <w:t>sua</w:t>
      </w:r>
      <w:proofErr w:type="spellEnd"/>
      <w:r w:rsidRPr="00D5341D">
        <w:t xml:space="preserve"> </w:t>
      </w:r>
      <w:proofErr w:type="spellStart"/>
      <w:r w:rsidRPr="00D5341D">
        <w:t>conformidade</w:t>
      </w:r>
      <w:proofErr w:type="spellEnd"/>
      <w:r w:rsidRPr="00D5341D">
        <w:t xml:space="preserve"> com as </w:t>
      </w:r>
      <w:proofErr w:type="spellStart"/>
      <w:r w:rsidRPr="00D5341D">
        <w:t>especificações</w:t>
      </w:r>
      <w:proofErr w:type="spellEnd"/>
      <w:r w:rsidRPr="00D5341D">
        <w:t xml:space="preserve"> e </w:t>
      </w:r>
      <w:proofErr w:type="spellStart"/>
      <w:r w:rsidRPr="00D5341D">
        <w:t>exigências</w:t>
      </w:r>
      <w:proofErr w:type="spellEnd"/>
      <w:r w:rsidRPr="00D5341D">
        <w:t xml:space="preserve"> do </w:t>
      </w:r>
      <w:proofErr w:type="spellStart"/>
      <w:r w:rsidRPr="00D5341D">
        <w:t>Edital</w:t>
      </w:r>
      <w:proofErr w:type="spellEnd"/>
      <w:r w:rsidRPr="00D5341D">
        <w:t>.</w:t>
      </w:r>
    </w:p>
    <w:p w14:paraId="558C98FE" w14:textId="77777777" w:rsidR="00D269E6" w:rsidRPr="00D5341D" w:rsidRDefault="00D269E6" w:rsidP="00236E34">
      <w:pPr>
        <w:pStyle w:val="PargrafodaLista"/>
        <w:keepLines/>
        <w:tabs>
          <w:tab w:val="num" w:pos="0"/>
          <w:tab w:val="left" w:pos="851"/>
        </w:tabs>
        <w:spacing w:line="276" w:lineRule="auto"/>
        <w:ind w:left="0"/>
      </w:pPr>
    </w:p>
    <w:p w14:paraId="0DD62EA1" w14:textId="77777777" w:rsidR="00D269E6" w:rsidRPr="00D5341D" w:rsidRDefault="00D269E6" w:rsidP="00236E34">
      <w:pPr>
        <w:pStyle w:val="PargrafodaLista"/>
        <w:keepLines/>
        <w:numPr>
          <w:ilvl w:val="1"/>
          <w:numId w:val="17"/>
        </w:numPr>
        <w:tabs>
          <w:tab w:val="left" w:pos="851"/>
        </w:tabs>
        <w:spacing w:line="276" w:lineRule="auto"/>
        <w:ind w:left="0" w:firstLine="0"/>
      </w:pPr>
      <w:r w:rsidRPr="00D5341D">
        <w:t xml:space="preserve"> </w:t>
      </w:r>
      <w:proofErr w:type="spellStart"/>
      <w:r w:rsidRPr="00D5341D">
        <w:t>Arcar</w:t>
      </w:r>
      <w:proofErr w:type="spellEnd"/>
      <w:r w:rsidRPr="00D5341D">
        <w:t xml:space="preserve"> com </w:t>
      </w:r>
      <w:proofErr w:type="spellStart"/>
      <w:r w:rsidRPr="00D5341D">
        <w:t>todas</w:t>
      </w:r>
      <w:proofErr w:type="spellEnd"/>
      <w:r w:rsidRPr="00D5341D">
        <w:t xml:space="preserve"> as </w:t>
      </w:r>
      <w:proofErr w:type="spellStart"/>
      <w:r w:rsidRPr="00D5341D">
        <w:t>despesas</w:t>
      </w:r>
      <w:proofErr w:type="spellEnd"/>
      <w:r w:rsidRPr="00D5341D">
        <w:t xml:space="preserve"> </w:t>
      </w:r>
      <w:proofErr w:type="spellStart"/>
      <w:r w:rsidRPr="00D5341D">
        <w:t>decorrentes</w:t>
      </w:r>
      <w:proofErr w:type="spellEnd"/>
      <w:r w:rsidRPr="00D5341D">
        <w:t xml:space="preserve"> da </w:t>
      </w:r>
      <w:proofErr w:type="spellStart"/>
      <w:r w:rsidRPr="00D5341D">
        <w:t>execução</w:t>
      </w:r>
      <w:proofErr w:type="spellEnd"/>
      <w:r w:rsidRPr="00D5341D">
        <w:t xml:space="preserve"> do CONTRATO DE FORNECIMENTO, </w:t>
      </w:r>
      <w:proofErr w:type="spellStart"/>
      <w:r w:rsidRPr="00D5341D">
        <w:t>tais</w:t>
      </w:r>
      <w:proofErr w:type="spellEnd"/>
      <w:r w:rsidRPr="00D5341D">
        <w:t xml:space="preserve"> </w:t>
      </w:r>
      <w:proofErr w:type="spellStart"/>
      <w:r w:rsidRPr="00D5341D">
        <w:t>como</w:t>
      </w:r>
      <w:proofErr w:type="spellEnd"/>
      <w:r w:rsidRPr="00D5341D">
        <w:t xml:space="preserve"> </w:t>
      </w:r>
      <w:proofErr w:type="spellStart"/>
      <w:r w:rsidRPr="00D5341D">
        <w:t>salários</w:t>
      </w:r>
      <w:proofErr w:type="spellEnd"/>
      <w:r w:rsidRPr="00D5341D">
        <w:t xml:space="preserve">, </w:t>
      </w:r>
      <w:proofErr w:type="spellStart"/>
      <w:r w:rsidRPr="00D5341D">
        <w:t>encargos</w:t>
      </w:r>
      <w:proofErr w:type="spellEnd"/>
      <w:r w:rsidRPr="00D5341D">
        <w:t xml:space="preserve"> </w:t>
      </w:r>
      <w:proofErr w:type="spellStart"/>
      <w:r w:rsidRPr="00D5341D">
        <w:t>trabalhistas</w:t>
      </w:r>
      <w:proofErr w:type="spellEnd"/>
      <w:r w:rsidRPr="00D5341D">
        <w:t xml:space="preserve">, </w:t>
      </w:r>
      <w:proofErr w:type="spellStart"/>
      <w:r w:rsidRPr="00D5341D">
        <w:t>sociais</w:t>
      </w:r>
      <w:proofErr w:type="spellEnd"/>
      <w:r w:rsidRPr="00D5341D">
        <w:t xml:space="preserve"> e </w:t>
      </w:r>
      <w:proofErr w:type="spellStart"/>
      <w:r w:rsidRPr="00D5341D">
        <w:t>previdenciários</w:t>
      </w:r>
      <w:proofErr w:type="spellEnd"/>
      <w:r w:rsidRPr="00D5341D">
        <w:t xml:space="preserve">, </w:t>
      </w:r>
      <w:proofErr w:type="spellStart"/>
      <w:r w:rsidRPr="00D5341D">
        <w:t>seguros</w:t>
      </w:r>
      <w:proofErr w:type="spellEnd"/>
      <w:r w:rsidRPr="00D5341D">
        <w:t xml:space="preserve">, </w:t>
      </w:r>
      <w:proofErr w:type="spellStart"/>
      <w:r w:rsidRPr="00D5341D">
        <w:t>taxas</w:t>
      </w:r>
      <w:proofErr w:type="spellEnd"/>
      <w:r w:rsidRPr="00D5341D">
        <w:t xml:space="preserve">, </w:t>
      </w:r>
      <w:proofErr w:type="spellStart"/>
      <w:r w:rsidRPr="00D5341D">
        <w:t>impostos</w:t>
      </w:r>
      <w:proofErr w:type="spellEnd"/>
      <w:r w:rsidRPr="00D5341D">
        <w:t xml:space="preserve"> e </w:t>
      </w:r>
      <w:proofErr w:type="spellStart"/>
      <w:r w:rsidRPr="00D5341D">
        <w:t>contribuições</w:t>
      </w:r>
      <w:proofErr w:type="spellEnd"/>
      <w:r w:rsidRPr="00D5341D">
        <w:t xml:space="preserve">, </w:t>
      </w:r>
      <w:proofErr w:type="spellStart"/>
      <w:r w:rsidRPr="00D5341D">
        <w:t>indenizações</w:t>
      </w:r>
      <w:proofErr w:type="spellEnd"/>
      <w:r w:rsidRPr="00D5341D">
        <w:t xml:space="preserve">, </w:t>
      </w:r>
      <w:proofErr w:type="spellStart"/>
      <w:r w:rsidRPr="00D5341D">
        <w:t>transporte</w:t>
      </w:r>
      <w:proofErr w:type="spellEnd"/>
      <w:r w:rsidRPr="00D5341D">
        <w:t xml:space="preserve">, </w:t>
      </w:r>
      <w:proofErr w:type="spellStart"/>
      <w:r w:rsidRPr="00D5341D">
        <w:t>alimentação</w:t>
      </w:r>
      <w:proofErr w:type="spellEnd"/>
      <w:r w:rsidRPr="00D5341D">
        <w:t xml:space="preserve">, e </w:t>
      </w:r>
      <w:proofErr w:type="spellStart"/>
      <w:r w:rsidRPr="00D5341D">
        <w:t>outras</w:t>
      </w:r>
      <w:proofErr w:type="spellEnd"/>
      <w:r w:rsidRPr="00D5341D">
        <w:t xml:space="preserve"> que </w:t>
      </w:r>
      <w:proofErr w:type="spellStart"/>
      <w:r w:rsidRPr="00D5341D">
        <w:t>porventura</w:t>
      </w:r>
      <w:proofErr w:type="spellEnd"/>
      <w:r w:rsidRPr="00D5341D">
        <w:t xml:space="preserve"> </w:t>
      </w:r>
      <w:proofErr w:type="spellStart"/>
      <w:r w:rsidRPr="00D5341D">
        <w:t>venham</w:t>
      </w:r>
      <w:proofErr w:type="spellEnd"/>
      <w:r w:rsidRPr="00D5341D">
        <w:t xml:space="preserve"> a ser </w:t>
      </w:r>
      <w:proofErr w:type="spellStart"/>
      <w:r w:rsidRPr="00D5341D">
        <w:t>criadas</w:t>
      </w:r>
      <w:proofErr w:type="spellEnd"/>
      <w:r w:rsidRPr="00D5341D">
        <w:t xml:space="preserve"> </w:t>
      </w:r>
      <w:proofErr w:type="spellStart"/>
      <w:r w:rsidRPr="00D5341D">
        <w:t>ou</w:t>
      </w:r>
      <w:proofErr w:type="spellEnd"/>
      <w:r w:rsidRPr="00D5341D">
        <w:t xml:space="preserve"> </w:t>
      </w:r>
      <w:proofErr w:type="spellStart"/>
      <w:r w:rsidRPr="00D5341D">
        <w:t>exigidas</w:t>
      </w:r>
      <w:proofErr w:type="spellEnd"/>
      <w:r w:rsidRPr="00D5341D">
        <w:t xml:space="preserve"> por lei.</w:t>
      </w:r>
    </w:p>
    <w:p w14:paraId="6CC78E9B" w14:textId="77777777" w:rsidR="00D269E6" w:rsidRPr="00D5341D" w:rsidRDefault="00D269E6" w:rsidP="00236E34">
      <w:pPr>
        <w:pStyle w:val="PargrafodaLista"/>
        <w:keepLines/>
        <w:tabs>
          <w:tab w:val="num" w:pos="0"/>
          <w:tab w:val="left" w:pos="851"/>
        </w:tabs>
        <w:spacing w:line="276" w:lineRule="auto"/>
        <w:ind w:left="0"/>
      </w:pPr>
    </w:p>
    <w:p w14:paraId="3EB6D262" w14:textId="77777777" w:rsidR="00D269E6" w:rsidRPr="00D5341D" w:rsidRDefault="00D269E6" w:rsidP="00236E34">
      <w:pPr>
        <w:pStyle w:val="PargrafodaLista"/>
        <w:keepLines/>
        <w:numPr>
          <w:ilvl w:val="1"/>
          <w:numId w:val="17"/>
        </w:numPr>
        <w:tabs>
          <w:tab w:val="left" w:pos="851"/>
        </w:tabs>
        <w:spacing w:line="276" w:lineRule="auto"/>
        <w:ind w:left="0" w:firstLine="0"/>
      </w:pPr>
      <w:proofErr w:type="spellStart"/>
      <w:r w:rsidRPr="00D5341D">
        <w:lastRenderedPageBreak/>
        <w:t>Responsabilizar</w:t>
      </w:r>
      <w:proofErr w:type="spellEnd"/>
      <w:r w:rsidRPr="00D5341D">
        <w:t xml:space="preserve">-se por </w:t>
      </w:r>
      <w:proofErr w:type="spellStart"/>
      <w:r w:rsidRPr="00D5341D">
        <w:t>todos</w:t>
      </w:r>
      <w:proofErr w:type="spellEnd"/>
      <w:r w:rsidRPr="00D5341D">
        <w:t xml:space="preserve"> </w:t>
      </w:r>
      <w:proofErr w:type="spellStart"/>
      <w:r w:rsidRPr="00D5341D">
        <w:t>os</w:t>
      </w:r>
      <w:proofErr w:type="spellEnd"/>
      <w:r w:rsidRPr="00D5341D">
        <w:t xml:space="preserve"> </w:t>
      </w:r>
      <w:proofErr w:type="spellStart"/>
      <w:r w:rsidRPr="00D5341D">
        <w:t>ônus</w:t>
      </w:r>
      <w:proofErr w:type="spellEnd"/>
      <w:r w:rsidRPr="00D5341D">
        <w:t xml:space="preserve"> e </w:t>
      </w:r>
      <w:proofErr w:type="spellStart"/>
      <w:r w:rsidRPr="00D5341D">
        <w:t>tributos</w:t>
      </w:r>
      <w:proofErr w:type="spellEnd"/>
      <w:r w:rsidRPr="00D5341D">
        <w:t xml:space="preserve">, </w:t>
      </w:r>
      <w:proofErr w:type="spellStart"/>
      <w:r w:rsidRPr="00D5341D">
        <w:t>emolumentos</w:t>
      </w:r>
      <w:proofErr w:type="spellEnd"/>
      <w:r w:rsidRPr="00D5341D">
        <w:t xml:space="preserve">, </w:t>
      </w:r>
      <w:proofErr w:type="spellStart"/>
      <w:r w:rsidRPr="00D5341D">
        <w:t>honorários</w:t>
      </w:r>
      <w:proofErr w:type="spellEnd"/>
      <w:r w:rsidRPr="00D5341D">
        <w:t xml:space="preserve"> </w:t>
      </w:r>
      <w:proofErr w:type="spellStart"/>
      <w:r w:rsidRPr="00D5341D">
        <w:t>ou</w:t>
      </w:r>
      <w:proofErr w:type="spellEnd"/>
      <w:r w:rsidRPr="00D5341D">
        <w:t xml:space="preserve"> </w:t>
      </w:r>
      <w:proofErr w:type="spellStart"/>
      <w:r w:rsidRPr="00D5341D">
        <w:t>despesas</w:t>
      </w:r>
      <w:proofErr w:type="spellEnd"/>
      <w:r w:rsidRPr="00D5341D">
        <w:t xml:space="preserve"> </w:t>
      </w:r>
      <w:proofErr w:type="spellStart"/>
      <w:r w:rsidRPr="00D5341D">
        <w:t>incidentais</w:t>
      </w:r>
      <w:proofErr w:type="spellEnd"/>
      <w:r w:rsidRPr="00D5341D">
        <w:t xml:space="preserve"> </w:t>
      </w:r>
      <w:proofErr w:type="spellStart"/>
      <w:r w:rsidRPr="00D5341D">
        <w:t>sobre</w:t>
      </w:r>
      <w:proofErr w:type="spellEnd"/>
      <w:r w:rsidRPr="00D5341D">
        <w:t xml:space="preserve"> o </w:t>
      </w:r>
      <w:proofErr w:type="spellStart"/>
      <w:r w:rsidRPr="00D5341D">
        <w:t>objeto</w:t>
      </w:r>
      <w:proofErr w:type="spellEnd"/>
      <w:r w:rsidRPr="00D5341D">
        <w:t xml:space="preserve"> </w:t>
      </w:r>
      <w:proofErr w:type="spellStart"/>
      <w:r w:rsidRPr="00D5341D">
        <w:t>contratado</w:t>
      </w:r>
      <w:proofErr w:type="spellEnd"/>
      <w:r w:rsidRPr="00D5341D">
        <w:t>.</w:t>
      </w:r>
    </w:p>
    <w:p w14:paraId="06B1E008" w14:textId="77777777" w:rsidR="00D269E6" w:rsidRPr="00D5341D" w:rsidRDefault="00D269E6" w:rsidP="00236E34">
      <w:pPr>
        <w:pStyle w:val="Nivel2"/>
        <w:keepLines/>
        <w:numPr>
          <w:ilvl w:val="1"/>
          <w:numId w:val="17"/>
        </w:numPr>
        <w:tabs>
          <w:tab w:val="left" w:pos="851"/>
        </w:tabs>
        <w:spacing w:afterLines="120" w:after="288"/>
        <w:ind w:left="0" w:firstLine="0"/>
        <w:rPr>
          <w:color w:val="auto"/>
          <w:sz w:val="22"/>
          <w:szCs w:val="22"/>
        </w:rPr>
      </w:pPr>
      <w:r w:rsidRPr="00D5341D">
        <w:rPr>
          <w:color w:val="auto"/>
          <w:sz w:val="22"/>
          <w:szCs w:val="22"/>
        </w:rPr>
        <w:t>Atender às determinações regulares emitidas pelo fiscal ou gestor do contrato ou autoridade superior (</w:t>
      </w:r>
      <w:hyperlink r:id="rId17" w:anchor="art137" w:history="1">
        <w:r w:rsidRPr="00D5341D">
          <w:rPr>
            <w:rStyle w:val="Hyperlink"/>
            <w:color w:val="auto"/>
            <w:sz w:val="22"/>
            <w:szCs w:val="22"/>
          </w:rPr>
          <w:t>art. 137, II, da Lei n.º 14.133, de 2021</w:t>
        </w:r>
      </w:hyperlink>
      <w:r w:rsidRPr="00D5341D">
        <w:rPr>
          <w:color w:val="auto"/>
          <w:sz w:val="22"/>
          <w:szCs w:val="22"/>
        </w:rPr>
        <w:t>) e prestar todo esclarecimento ou informação por eles solicitados;</w:t>
      </w:r>
    </w:p>
    <w:p w14:paraId="70EC51FE" w14:textId="77777777" w:rsidR="00D269E6" w:rsidRPr="00D5341D" w:rsidRDefault="00D269E6" w:rsidP="00236E34">
      <w:pPr>
        <w:pStyle w:val="Nivel2"/>
        <w:keepLines/>
        <w:numPr>
          <w:ilvl w:val="1"/>
          <w:numId w:val="17"/>
        </w:numPr>
        <w:tabs>
          <w:tab w:val="left" w:pos="851"/>
        </w:tabs>
        <w:spacing w:afterLines="120" w:after="288"/>
        <w:ind w:left="0" w:firstLine="0"/>
        <w:rPr>
          <w:color w:val="auto"/>
          <w:sz w:val="22"/>
          <w:szCs w:val="22"/>
        </w:rPr>
      </w:pPr>
      <w:r w:rsidRPr="00D5341D">
        <w:rPr>
          <w:color w:val="auto"/>
          <w:sz w:val="22"/>
          <w:szCs w:val="22"/>
        </w:rPr>
        <w:t>Reparar, corrigir, remover, reconstruir ou substituir, às suas expensas, no total ou em parte, no prazo fixado pelo fiscal do contrato, os bens</w:t>
      </w:r>
      <w:r>
        <w:rPr>
          <w:color w:val="auto"/>
          <w:sz w:val="22"/>
          <w:szCs w:val="22"/>
        </w:rPr>
        <w:t>/serviços</w:t>
      </w:r>
      <w:r w:rsidRPr="00D5341D">
        <w:rPr>
          <w:color w:val="auto"/>
          <w:sz w:val="22"/>
          <w:szCs w:val="22"/>
        </w:rPr>
        <w:t xml:space="preserve"> nos quais se verificarem vícios, defeitos ou incorreções resultantes da execução ou dos materiais empregados;</w:t>
      </w:r>
    </w:p>
    <w:p w14:paraId="35127B3B" w14:textId="77777777" w:rsidR="00D269E6" w:rsidRPr="00D5341D" w:rsidRDefault="00D269E6" w:rsidP="00236E34">
      <w:pPr>
        <w:pStyle w:val="Nivel2"/>
        <w:keepLines/>
        <w:numPr>
          <w:ilvl w:val="1"/>
          <w:numId w:val="17"/>
        </w:numPr>
        <w:tabs>
          <w:tab w:val="left" w:pos="851"/>
        </w:tabs>
        <w:spacing w:afterLines="120" w:after="288"/>
        <w:ind w:left="0" w:firstLine="0"/>
        <w:rPr>
          <w:color w:val="auto"/>
          <w:sz w:val="22"/>
          <w:szCs w:val="22"/>
        </w:rPr>
      </w:pPr>
      <w:r w:rsidRPr="00D5341D">
        <w:rPr>
          <w:color w:val="auto"/>
          <w:sz w:val="22"/>
          <w:szCs w:val="22"/>
        </w:rPr>
        <w:t>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210E46F3" w14:textId="77777777" w:rsidR="00D269E6" w:rsidRPr="00D5341D" w:rsidRDefault="00D269E6" w:rsidP="00236E34">
      <w:pPr>
        <w:pStyle w:val="Nivel2"/>
        <w:keepLines/>
        <w:numPr>
          <w:ilvl w:val="1"/>
          <w:numId w:val="17"/>
        </w:numPr>
        <w:tabs>
          <w:tab w:val="left" w:pos="851"/>
        </w:tabs>
        <w:spacing w:afterLines="120" w:after="288"/>
        <w:ind w:left="0" w:firstLine="0"/>
        <w:rPr>
          <w:color w:val="auto"/>
          <w:sz w:val="22"/>
          <w:szCs w:val="22"/>
        </w:rPr>
      </w:pPr>
      <w:r>
        <w:rPr>
          <w:color w:val="auto"/>
          <w:sz w:val="22"/>
          <w:szCs w:val="22"/>
        </w:rPr>
        <w:t>E</w:t>
      </w:r>
      <w:r w:rsidRPr="00D5341D">
        <w:rPr>
          <w:color w:val="auto"/>
          <w:sz w:val="22"/>
          <w:szCs w:val="22"/>
        </w:rPr>
        <w:t xml:space="preserve">ntregar ao setor responsável pela fiscalização do contrato, junto com a Nota Fiscal para fins de pagamento, os seguintes documentos: 1) prova de regularidade relativa à Seguridade Social; 2) certidão conjunta relativa aos tributos federais e à Dívida Ativa da União; 3) certidões que comprovem a regularidade perante a Fazenda Estadual ou Distrital e Municipal do domicílio ou sede do contratado; 4) Certidão de Regularidade do FGTS – CRF; e 5) Certidão Negativa de Débitos Trabalhistas – CNDT; </w:t>
      </w:r>
    </w:p>
    <w:p w14:paraId="3BC49AD0" w14:textId="77777777" w:rsidR="00D269E6" w:rsidRPr="00D5341D" w:rsidRDefault="00D269E6" w:rsidP="00236E34">
      <w:pPr>
        <w:pStyle w:val="Nivel2"/>
        <w:keepLines/>
        <w:numPr>
          <w:ilvl w:val="1"/>
          <w:numId w:val="17"/>
        </w:numPr>
        <w:tabs>
          <w:tab w:val="left" w:pos="851"/>
        </w:tabs>
        <w:spacing w:afterLines="120" w:after="288"/>
        <w:ind w:left="0" w:firstLine="0"/>
        <w:rPr>
          <w:color w:val="auto"/>
          <w:sz w:val="22"/>
          <w:szCs w:val="22"/>
        </w:rPr>
      </w:pPr>
      <w:r w:rsidRPr="00D5341D">
        <w:rPr>
          <w:color w:val="auto"/>
          <w:sz w:val="22"/>
          <w:szCs w:val="22"/>
        </w:rPr>
        <w:t>Responsabilizar-se pelo cumprimento de todas as obrigações trabalhistas, previdenciárias, fiscais, comerciais e as demais previstas em legislação específica, cuja inadimplência não transfere a responsabilidade ao contratante e não poderá onerar o objeto do contrato;</w:t>
      </w:r>
    </w:p>
    <w:p w14:paraId="007402CB" w14:textId="77777777" w:rsidR="00D269E6" w:rsidRPr="00D5341D" w:rsidRDefault="00D269E6" w:rsidP="00236E34">
      <w:pPr>
        <w:pStyle w:val="Nivel2"/>
        <w:keepLines/>
        <w:numPr>
          <w:ilvl w:val="1"/>
          <w:numId w:val="17"/>
        </w:numPr>
        <w:tabs>
          <w:tab w:val="left" w:pos="851"/>
        </w:tabs>
        <w:spacing w:afterLines="120" w:after="288"/>
        <w:ind w:left="0" w:firstLine="0"/>
        <w:rPr>
          <w:color w:val="auto"/>
          <w:sz w:val="22"/>
          <w:szCs w:val="22"/>
        </w:rPr>
      </w:pPr>
      <w:r w:rsidRPr="00D5341D">
        <w:rPr>
          <w:color w:val="auto"/>
          <w:sz w:val="22"/>
          <w:szCs w:val="22"/>
        </w:rPr>
        <w:t xml:space="preserve">Comunicar ao Fiscal do contrato, no prazo de </w:t>
      </w:r>
      <w:r w:rsidRPr="00D5341D">
        <w:rPr>
          <w:b/>
          <w:color w:val="auto"/>
          <w:sz w:val="22"/>
          <w:szCs w:val="22"/>
        </w:rPr>
        <w:t>24 (vinte e quatro) horas</w:t>
      </w:r>
      <w:r w:rsidRPr="00D5341D">
        <w:rPr>
          <w:color w:val="auto"/>
          <w:sz w:val="22"/>
          <w:szCs w:val="22"/>
        </w:rPr>
        <w:t>, qualquer ocorrência anormal ou acidente que se verifique no local da execução do objeto contratual.</w:t>
      </w:r>
    </w:p>
    <w:p w14:paraId="7D9BE86E" w14:textId="77777777" w:rsidR="00D269E6" w:rsidRPr="00D5341D" w:rsidRDefault="00D269E6" w:rsidP="00236E34">
      <w:pPr>
        <w:pStyle w:val="Nivel2"/>
        <w:keepLines/>
        <w:numPr>
          <w:ilvl w:val="1"/>
          <w:numId w:val="17"/>
        </w:numPr>
        <w:tabs>
          <w:tab w:val="left" w:pos="851"/>
        </w:tabs>
        <w:spacing w:afterLines="120" w:after="288"/>
        <w:ind w:left="0" w:firstLine="0"/>
        <w:rPr>
          <w:color w:val="auto"/>
          <w:sz w:val="22"/>
          <w:szCs w:val="22"/>
        </w:rPr>
      </w:pPr>
      <w:r w:rsidRPr="00D5341D">
        <w:rPr>
          <w:color w:val="auto"/>
          <w:sz w:val="22"/>
          <w:szCs w:val="22"/>
        </w:rPr>
        <w:t>Paralisar, por determinação do contratante, qualquer atividade que não esteja sendo executada de acordo com a boa técnica ou que ponha em risco a segurança de pessoas ou bens de terceiros.</w:t>
      </w:r>
    </w:p>
    <w:p w14:paraId="6130B720" w14:textId="77777777" w:rsidR="00D269E6" w:rsidRPr="00D5341D" w:rsidRDefault="00D269E6" w:rsidP="00236E34">
      <w:pPr>
        <w:pStyle w:val="Nivel2"/>
        <w:keepLines/>
        <w:numPr>
          <w:ilvl w:val="1"/>
          <w:numId w:val="17"/>
        </w:numPr>
        <w:tabs>
          <w:tab w:val="left" w:pos="851"/>
        </w:tabs>
        <w:spacing w:afterLines="120" w:after="288"/>
        <w:ind w:left="0" w:firstLine="0"/>
        <w:rPr>
          <w:color w:val="auto"/>
          <w:sz w:val="22"/>
          <w:szCs w:val="22"/>
        </w:rPr>
      </w:pPr>
      <w:r w:rsidRPr="00D5341D">
        <w:rPr>
          <w:color w:val="auto"/>
          <w:sz w:val="22"/>
          <w:szCs w:val="22"/>
        </w:rPr>
        <w:t xml:space="preserve">Manter durante toda a vigência do contrato, em compatibilidade com as obrigações assumidas, todas as condições exigidas para habilitação na licitação; </w:t>
      </w:r>
    </w:p>
    <w:p w14:paraId="24EE330C" w14:textId="77777777" w:rsidR="00D269E6" w:rsidRPr="00D5341D" w:rsidRDefault="00D269E6" w:rsidP="00236E34">
      <w:pPr>
        <w:pStyle w:val="Nivel2"/>
        <w:keepLines/>
        <w:numPr>
          <w:ilvl w:val="1"/>
          <w:numId w:val="17"/>
        </w:numPr>
        <w:tabs>
          <w:tab w:val="left" w:pos="851"/>
        </w:tabs>
        <w:spacing w:afterLines="120" w:after="288"/>
        <w:ind w:left="0" w:firstLine="0"/>
        <w:rPr>
          <w:b/>
          <w:bCs/>
          <w:color w:val="auto"/>
          <w:sz w:val="22"/>
          <w:szCs w:val="22"/>
        </w:rPr>
      </w:pPr>
      <w:r w:rsidRPr="00D5341D">
        <w:rPr>
          <w:color w:val="auto"/>
          <w:sz w:val="22"/>
          <w:szCs w:val="22"/>
        </w:rPr>
        <w:t>Cumprir, durante todo o período de execução do contrato, a reserva de cargos prevista em lei para pessoa com deficiência, para reabilitado da Previdência Social ou para aprendiz, bem como as reservas de cargos previstas na legislação (</w:t>
      </w:r>
      <w:hyperlink r:id="rId18" w:anchor="art116" w:history="1">
        <w:r w:rsidRPr="00D5341D">
          <w:rPr>
            <w:rStyle w:val="Hyperlink"/>
            <w:color w:val="auto"/>
            <w:sz w:val="22"/>
            <w:szCs w:val="22"/>
          </w:rPr>
          <w:t>art. 116, da Lei n.º 14.133, de 2021</w:t>
        </w:r>
      </w:hyperlink>
      <w:r w:rsidRPr="00D5341D">
        <w:rPr>
          <w:color w:val="auto"/>
          <w:sz w:val="22"/>
          <w:szCs w:val="22"/>
        </w:rPr>
        <w:t>);</w:t>
      </w:r>
    </w:p>
    <w:p w14:paraId="612926D4" w14:textId="77777777" w:rsidR="00D269E6" w:rsidRDefault="00D269E6" w:rsidP="00236E34">
      <w:pPr>
        <w:pStyle w:val="Nivel2"/>
        <w:keepLines/>
        <w:numPr>
          <w:ilvl w:val="1"/>
          <w:numId w:val="17"/>
        </w:numPr>
        <w:tabs>
          <w:tab w:val="left" w:pos="851"/>
        </w:tabs>
        <w:spacing w:afterLines="120" w:after="288"/>
        <w:ind w:left="0" w:firstLine="0"/>
        <w:rPr>
          <w:color w:val="auto"/>
          <w:sz w:val="22"/>
          <w:szCs w:val="22"/>
        </w:rPr>
      </w:pPr>
      <w:r w:rsidRPr="00D5341D">
        <w:rPr>
          <w:color w:val="auto"/>
          <w:sz w:val="22"/>
          <w:szCs w:val="22"/>
        </w:rPr>
        <w:t>Comprovar a reserva de cargos a que se refere a cláusula acima, no prazo fixado pelo fiscal do contrato, com a indicação dos empregados que preencheram as referidas vagas (</w:t>
      </w:r>
      <w:hyperlink r:id="rId19" w:anchor="art116" w:history="1">
        <w:r w:rsidRPr="00D5341D">
          <w:rPr>
            <w:rStyle w:val="Hyperlink"/>
            <w:color w:val="auto"/>
            <w:sz w:val="22"/>
            <w:szCs w:val="22"/>
          </w:rPr>
          <w:t>art. 116, parágrafo único, da Lei n.º 14.133, de 2021</w:t>
        </w:r>
      </w:hyperlink>
      <w:r w:rsidRPr="00D5341D">
        <w:rPr>
          <w:color w:val="auto"/>
          <w:sz w:val="22"/>
          <w:szCs w:val="22"/>
        </w:rPr>
        <w:t>);</w:t>
      </w:r>
    </w:p>
    <w:p w14:paraId="02C37A32" w14:textId="77777777" w:rsidR="00D269E6" w:rsidRPr="00E80600" w:rsidRDefault="00D269E6" w:rsidP="00236E34">
      <w:pPr>
        <w:pStyle w:val="Ttulo1"/>
        <w:numPr>
          <w:ilvl w:val="0"/>
          <w:numId w:val="17"/>
        </w:numPr>
        <w:tabs>
          <w:tab w:val="left" w:pos="851"/>
        </w:tabs>
        <w:spacing w:line="276" w:lineRule="auto"/>
        <w:ind w:left="0" w:firstLine="0"/>
        <w:jc w:val="both"/>
        <w:rPr>
          <w:rFonts w:ascii="Arial" w:hAnsi="Arial" w:cs="Arial"/>
          <w:color w:val="004D9A"/>
          <w:sz w:val="22"/>
          <w:szCs w:val="22"/>
        </w:rPr>
      </w:pPr>
      <w:bookmarkStart w:id="32" w:name="_Toc155271653"/>
      <w:r w:rsidRPr="00E80600">
        <w:rPr>
          <w:rFonts w:ascii="Arial" w:hAnsi="Arial" w:cs="Arial"/>
          <w:color w:val="004D9A"/>
          <w:sz w:val="22"/>
          <w:szCs w:val="22"/>
        </w:rPr>
        <w:t>DAS INFRAÇÕES E SANÇÕES ADMINISTRATIVAS</w:t>
      </w:r>
      <w:bookmarkEnd w:id="32"/>
    </w:p>
    <w:p w14:paraId="20338836" w14:textId="77777777" w:rsidR="00D269E6" w:rsidRPr="00002E19" w:rsidRDefault="00D269E6" w:rsidP="00236E34">
      <w:pPr>
        <w:keepLines/>
        <w:spacing w:line="276" w:lineRule="auto"/>
      </w:pPr>
    </w:p>
    <w:p w14:paraId="73FD545C" w14:textId="77777777" w:rsidR="00D269E6" w:rsidRPr="000A0E1C" w:rsidRDefault="00D269E6" w:rsidP="00236E34">
      <w:pPr>
        <w:pStyle w:val="PargrafodaLista"/>
        <w:keepLines/>
        <w:widowControl/>
        <w:numPr>
          <w:ilvl w:val="1"/>
          <w:numId w:val="16"/>
        </w:numPr>
        <w:tabs>
          <w:tab w:val="left" w:pos="851"/>
        </w:tabs>
        <w:autoSpaceDE w:val="0"/>
        <w:autoSpaceDN w:val="0"/>
        <w:adjustRightInd w:val="0"/>
        <w:spacing w:line="276" w:lineRule="auto"/>
        <w:ind w:left="0" w:firstLine="0"/>
        <w:rPr>
          <w:rFonts w:eastAsiaTheme="minorHAnsi"/>
          <w:color w:val="000000"/>
          <w:lang w:val="pt-BR"/>
        </w:rPr>
      </w:pPr>
      <w:r>
        <w:rPr>
          <w:rFonts w:eastAsiaTheme="minorHAnsi"/>
          <w:color w:val="000000"/>
          <w:lang w:val="pt-BR"/>
        </w:rPr>
        <w:lastRenderedPageBreak/>
        <w:t xml:space="preserve">O </w:t>
      </w:r>
      <w:r w:rsidRPr="005441B6">
        <w:rPr>
          <w:rFonts w:eastAsiaTheme="minorHAnsi"/>
          <w:color w:val="000000"/>
          <w:lang w:val="pt-BR"/>
        </w:rPr>
        <w:t>licitante ou o contratado será responsabilizado administrativamente pelas seguintes</w:t>
      </w:r>
      <w:r>
        <w:rPr>
          <w:rFonts w:eastAsiaTheme="minorHAnsi"/>
          <w:color w:val="000000"/>
          <w:lang w:val="pt-BR"/>
        </w:rPr>
        <w:t xml:space="preserve"> </w:t>
      </w:r>
      <w:r w:rsidRPr="000A0E1C">
        <w:rPr>
          <w:rFonts w:eastAsiaTheme="minorHAnsi"/>
          <w:color w:val="000000"/>
          <w:lang w:val="pt-BR"/>
        </w:rPr>
        <w:t>infrações:</w:t>
      </w:r>
    </w:p>
    <w:p w14:paraId="589A4EF9" w14:textId="77777777" w:rsidR="00D269E6" w:rsidRDefault="00D269E6" w:rsidP="00236E34">
      <w:pPr>
        <w:pStyle w:val="PargrafodaLista"/>
        <w:keepLines/>
        <w:widowControl/>
        <w:autoSpaceDE w:val="0"/>
        <w:autoSpaceDN w:val="0"/>
        <w:adjustRightInd w:val="0"/>
        <w:spacing w:line="276" w:lineRule="auto"/>
        <w:ind w:left="0"/>
        <w:rPr>
          <w:rFonts w:eastAsiaTheme="minorHAnsi"/>
          <w:color w:val="000000"/>
          <w:lang w:val="pt-BR"/>
        </w:rPr>
      </w:pPr>
    </w:p>
    <w:p w14:paraId="32D4828C" w14:textId="77777777" w:rsidR="00D269E6" w:rsidRPr="005441B6" w:rsidRDefault="00D269E6" w:rsidP="00236E34">
      <w:pPr>
        <w:pStyle w:val="PargrafodaLista"/>
        <w:keepLines/>
        <w:widowControl/>
        <w:numPr>
          <w:ilvl w:val="2"/>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dar causa à inexecução parcial do contrato;</w:t>
      </w:r>
    </w:p>
    <w:p w14:paraId="1DA0F167" w14:textId="77777777" w:rsidR="00D269E6" w:rsidRPr="005441B6" w:rsidRDefault="00D269E6" w:rsidP="00236E34">
      <w:pPr>
        <w:pStyle w:val="PargrafodaLista"/>
        <w:keepLines/>
        <w:widowControl/>
        <w:numPr>
          <w:ilvl w:val="2"/>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dar causa à inexecução parcial do contrato que cause grave dano à Administração, ao</w:t>
      </w:r>
      <w:r>
        <w:rPr>
          <w:rFonts w:eastAsiaTheme="minorHAnsi"/>
          <w:color w:val="000000"/>
          <w:lang w:val="pt-BR"/>
        </w:rPr>
        <w:t xml:space="preserve"> </w:t>
      </w:r>
      <w:r w:rsidRPr="005441B6">
        <w:rPr>
          <w:rFonts w:eastAsiaTheme="minorHAnsi"/>
          <w:color w:val="000000"/>
          <w:lang w:val="pt-BR"/>
        </w:rPr>
        <w:t>funcionamento dos serviços públicos ou ao interesse coletivo;</w:t>
      </w:r>
    </w:p>
    <w:p w14:paraId="4259CD44" w14:textId="77777777" w:rsidR="00D269E6" w:rsidRPr="005441B6" w:rsidRDefault="00D269E6" w:rsidP="00236E34">
      <w:pPr>
        <w:pStyle w:val="PargrafodaLista"/>
        <w:keepLines/>
        <w:widowControl/>
        <w:numPr>
          <w:ilvl w:val="2"/>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dar causa à inexecução total do contrato;</w:t>
      </w:r>
    </w:p>
    <w:p w14:paraId="0A24832C" w14:textId="77777777" w:rsidR="00D269E6" w:rsidRPr="005441B6" w:rsidRDefault="00D269E6" w:rsidP="00236E34">
      <w:pPr>
        <w:pStyle w:val="PargrafodaLista"/>
        <w:keepLines/>
        <w:widowControl/>
        <w:numPr>
          <w:ilvl w:val="2"/>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deixar de entregar a documentação exigida para o certame;</w:t>
      </w:r>
    </w:p>
    <w:p w14:paraId="35C8DDD1" w14:textId="77777777" w:rsidR="00D269E6" w:rsidRPr="005441B6" w:rsidRDefault="00D269E6" w:rsidP="00236E34">
      <w:pPr>
        <w:pStyle w:val="PargrafodaLista"/>
        <w:keepLines/>
        <w:widowControl/>
        <w:numPr>
          <w:ilvl w:val="2"/>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não manter a proposta, salvo em decorrência de fato superveniente devidamente justificado;</w:t>
      </w:r>
    </w:p>
    <w:p w14:paraId="75F2628E" w14:textId="77777777" w:rsidR="00D269E6" w:rsidRPr="005441B6" w:rsidRDefault="00D269E6" w:rsidP="00236E34">
      <w:pPr>
        <w:pStyle w:val="PargrafodaLista"/>
        <w:keepLines/>
        <w:widowControl/>
        <w:numPr>
          <w:ilvl w:val="2"/>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não celebrar o contrato ou não entregar a documentação exigida para a contratação, quando</w:t>
      </w:r>
    </w:p>
    <w:p w14:paraId="6EBBD44C" w14:textId="77777777" w:rsidR="00D269E6" w:rsidRPr="005441B6" w:rsidRDefault="00D269E6" w:rsidP="00236E34">
      <w:pPr>
        <w:pStyle w:val="PargrafodaLista"/>
        <w:keepLines/>
        <w:widowControl/>
        <w:tabs>
          <w:tab w:val="left" w:pos="851"/>
        </w:tabs>
        <w:autoSpaceDE w:val="0"/>
        <w:autoSpaceDN w:val="0"/>
        <w:adjustRightInd w:val="0"/>
        <w:spacing w:line="276" w:lineRule="auto"/>
        <w:ind w:left="0"/>
        <w:rPr>
          <w:rFonts w:eastAsiaTheme="minorHAnsi"/>
          <w:color w:val="000000"/>
          <w:lang w:val="pt-BR"/>
        </w:rPr>
      </w:pPr>
      <w:r w:rsidRPr="005441B6">
        <w:rPr>
          <w:rFonts w:eastAsiaTheme="minorHAnsi"/>
          <w:color w:val="000000"/>
          <w:lang w:val="pt-BR"/>
        </w:rPr>
        <w:t>convocado dentro do prazo de validade de sua proposta;</w:t>
      </w:r>
    </w:p>
    <w:p w14:paraId="36CC6B69" w14:textId="77777777" w:rsidR="00D269E6" w:rsidRPr="005441B6" w:rsidRDefault="00D269E6" w:rsidP="00236E34">
      <w:pPr>
        <w:pStyle w:val="PargrafodaLista"/>
        <w:keepLines/>
        <w:widowControl/>
        <w:numPr>
          <w:ilvl w:val="2"/>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ensejar o retardamento da execução ou da entrega do objeto da licitação sem motivo</w:t>
      </w:r>
      <w:r>
        <w:rPr>
          <w:rFonts w:eastAsiaTheme="minorHAnsi"/>
          <w:color w:val="000000"/>
          <w:lang w:val="pt-BR"/>
        </w:rPr>
        <w:t xml:space="preserve"> </w:t>
      </w:r>
      <w:r w:rsidRPr="005441B6">
        <w:rPr>
          <w:rFonts w:eastAsiaTheme="minorHAnsi"/>
          <w:color w:val="000000"/>
          <w:lang w:val="pt-BR"/>
        </w:rPr>
        <w:t>justificado;</w:t>
      </w:r>
    </w:p>
    <w:p w14:paraId="5B41621A" w14:textId="77777777" w:rsidR="00D269E6" w:rsidRPr="005441B6" w:rsidRDefault="00D269E6" w:rsidP="00236E34">
      <w:pPr>
        <w:pStyle w:val="PargrafodaLista"/>
        <w:keepLines/>
        <w:widowControl/>
        <w:numPr>
          <w:ilvl w:val="2"/>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apresentar declaração ou documentação falsa exigida para o certame ou prestar declaração</w:t>
      </w:r>
    </w:p>
    <w:p w14:paraId="765D59CE" w14:textId="77777777" w:rsidR="00D269E6" w:rsidRPr="005441B6" w:rsidRDefault="00D269E6" w:rsidP="00236E34">
      <w:pPr>
        <w:pStyle w:val="PargrafodaLista"/>
        <w:keepLines/>
        <w:widowControl/>
        <w:tabs>
          <w:tab w:val="left" w:pos="851"/>
        </w:tabs>
        <w:autoSpaceDE w:val="0"/>
        <w:autoSpaceDN w:val="0"/>
        <w:adjustRightInd w:val="0"/>
        <w:spacing w:line="276" w:lineRule="auto"/>
        <w:ind w:left="0"/>
        <w:rPr>
          <w:rFonts w:eastAsiaTheme="minorHAnsi"/>
          <w:color w:val="000000"/>
          <w:lang w:val="pt-BR"/>
        </w:rPr>
      </w:pPr>
      <w:r w:rsidRPr="005441B6">
        <w:rPr>
          <w:rFonts w:eastAsiaTheme="minorHAnsi"/>
          <w:color w:val="000000"/>
          <w:lang w:val="pt-BR"/>
        </w:rPr>
        <w:t>falsa durante a licitação ou a execução do contrato;</w:t>
      </w:r>
    </w:p>
    <w:p w14:paraId="764B3648" w14:textId="77777777" w:rsidR="00D269E6" w:rsidRPr="005441B6" w:rsidRDefault="00D269E6" w:rsidP="00236E34">
      <w:pPr>
        <w:pStyle w:val="PargrafodaLista"/>
        <w:keepLines/>
        <w:widowControl/>
        <w:numPr>
          <w:ilvl w:val="2"/>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fraudar a licitação ou praticar ato fraudulento na execução do contrato;</w:t>
      </w:r>
    </w:p>
    <w:p w14:paraId="3E6E7180" w14:textId="77777777" w:rsidR="00D269E6" w:rsidRPr="005441B6" w:rsidRDefault="00D269E6" w:rsidP="00236E34">
      <w:pPr>
        <w:pStyle w:val="PargrafodaLista"/>
        <w:keepLines/>
        <w:widowControl/>
        <w:numPr>
          <w:ilvl w:val="2"/>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comportar-se de modo inidôneo ou cometer fraude de qualquer natureza;</w:t>
      </w:r>
    </w:p>
    <w:p w14:paraId="2E051364" w14:textId="77777777" w:rsidR="00D269E6" w:rsidRPr="005441B6" w:rsidRDefault="00D269E6" w:rsidP="00236E34">
      <w:pPr>
        <w:pStyle w:val="PargrafodaLista"/>
        <w:keepLines/>
        <w:widowControl/>
        <w:numPr>
          <w:ilvl w:val="2"/>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praticar atos ilícitos com vistas a frustrar os objetivos da licitação;</w:t>
      </w:r>
    </w:p>
    <w:p w14:paraId="13C5BFA5" w14:textId="77777777" w:rsidR="00D269E6" w:rsidRDefault="00D269E6" w:rsidP="00236E34">
      <w:pPr>
        <w:pStyle w:val="PargrafodaLista"/>
        <w:keepLines/>
        <w:widowControl/>
        <w:numPr>
          <w:ilvl w:val="2"/>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praticar ato lesivo previsto no art. 5º da Lei nº 12.846, de 1º de agosto de 2013.</w:t>
      </w:r>
    </w:p>
    <w:p w14:paraId="2455C807" w14:textId="77777777" w:rsidR="00D269E6" w:rsidRDefault="00D269E6" w:rsidP="00236E34">
      <w:pPr>
        <w:pStyle w:val="PargrafodaLista"/>
        <w:keepLines/>
        <w:widowControl/>
        <w:tabs>
          <w:tab w:val="left" w:pos="851"/>
        </w:tabs>
        <w:autoSpaceDE w:val="0"/>
        <w:autoSpaceDN w:val="0"/>
        <w:adjustRightInd w:val="0"/>
        <w:spacing w:line="276" w:lineRule="auto"/>
        <w:ind w:left="0"/>
        <w:rPr>
          <w:rFonts w:eastAsiaTheme="minorHAnsi"/>
          <w:color w:val="000000"/>
          <w:lang w:val="pt-BR"/>
        </w:rPr>
      </w:pPr>
    </w:p>
    <w:p w14:paraId="09E77908" w14:textId="0A98B3FF" w:rsidR="00D269E6" w:rsidRDefault="00D269E6" w:rsidP="00236E34">
      <w:pPr>
        <w:pStyle w:val="PargrafodaLista"/>
        <w:keepLines/>
        <w:widowControl/>
        <w:numPr>
          <w:ilvl w:val="1"/>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 xml:space="preserve">Serão aplicadas ao responsável pelas infrações administrativas previstas no item </w:t>
      </w:r>
      <w:r>
        <w:rPr>
          <w:rFonts w:eastAsiaTheme="minorHAnsi"/>
          <w:color w:val="000000"/>
          <w:lang w:val="pt-BR"/>
        </w:rPr>
        <w:t>anterior, nos termos da Lei 14.133/21</w:t>
      </w:r>
      <w:r w:rsidR="00CC0958">
        <w:rPr>
          <w:rFonts w:eastAsiaTheme="minorHAnsi"/>
          <w:color w:val="000000"/>
          <w:lang w:val="pt-BR"/>
        </w:rPr>
        <w:t xml:space="preserve"> </w:t>
      </w:r>
      <w:r w:rsidR="00CC0958" w:rsidRPr="00CC0958">
        <w:rPr>
          <w:rFonts w:eastAsiaTheme="minorHAnsi"/>
          <w:color w:val="000000"/>
          <w:lang w:val="pt-BR"/>
        </w:rPr>
        <w:t>e Decreto Municipal 13.068/2024</w:t>
      </w:r>
      <w:r>
        <w:rPr>
          <w:rFonts w:eastAsiaTheme="minorHAnsi"/>
          <w:color w:val="000000"/>
          <w:lang w:val="pt-BR"/>
        </w:rPr>
        <w:t xml:space="preserve">, </w:t>
      </w:r>
      <w:r w:rsidRPr="005441B6">
        <w:rPr>
          <w:rFonts w:eastAsiaTheme="minorHAnsi"/>
          <w:color w:val="000000"/>
          <w:lang w:val="pt-BR"/>
        </w:rPr>
        <w:t>as seguintes sanções:</w:t>
      </w:r>
    </w:p>
    <w:p w14:paraId="101ADC22" w14:textId="77777777" w:rsidR="00D269E6" w:rsidRPr="005441B6" w:rsidRDefault="00D269E6" w:rsidP="00236E34">
      <w:pPr>
        <w:pStyle w:val="PargrafodaLista"/>
        <w:keepLines/>
        <w:widowControl/>
        <w:tabs>
          <w:tab w:val="left" w:pos="851"/>
        </w:tabs>
        <w:autoSpaceDE w:val="0"/>
        <w:autoSpaceDN w:val="0"/>
        <w:adjustRightInd w:val="0"/>
        <w:spacing w:line="276" w:lineRule="auto"/>
        <w:ind w:left="0"/>
        <w:rPr>
          <w:rFonts w:eastAsiaTheme="minorHAnsi"/>
          <w:color w:val="000000"/>
          <w:lang w:val="pt-BR"/>
        </w:rPr>
      </w:pPr>
    </w:p>
    <w:p w14:paraId="717BCEFA" w14:textId="77777777" w:rsidR="00D269E6" w:rsidRPr="005441B6" w:rsidRDefault="00D269E6" w:rsidP="00236E34">
      <w:pPr>
        <w:pStyle w:val="PargrafodaLista"/>
        <w:keepLines/>
        <w:widowControl/>
        <w:numPr>
          <w:ilvl w:val="2"/>
          <w:numId w:val="11"/>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advertência;</w:t>
      </w:r>
    </w:p>
    <w:p w14:paraId="35C049BA" w14:textId="77777777" w:rsidR="00D269E6" w:rsidRPr="005D2B94" w:rsidRDefault="00D269E6" w:rsidP="00236E34">
      <w:pPr>
        <w:pStyle w:val="PargrafodaLista"/>
        <w:keepLines/>
        <w:widowControl/>
        <w:numPr>
          <w:ilvl w:val="2"/>
          <w:numId w:val="11"/>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multa de no mínimo 0,5% (cinco décimos por cento) e máximo de 30% (trinta por cento)</w:t>
      </w:r>
      <w:r>
        <w:rPr>
          <w:rFonts w:eastAsiaTheme="minorHAnsi"/>
          <w:color w:val="000000"/>
          <w:lang w:val="pt-BR"/>
        </w:rPr>
        <w:t xml:space="preserve"> </w:t>
      </w:r>
      <w:r w:rsidRPr="005D2B94">
        <w:rPr>
          <w:rFonts w:eastAsiaTheme="minorHAnsi"/>
          <w:color w:val="000000"/>
          <w:lang w:val="pt-BR"/>
        </w:rPr>
        <w:t>do valor do objeto licitado ou contratado;</w:t>
      </w:r>
    </w:p>
    <w:p w14:paraId="2CD9369E" w14:textId="77777777" w:rsidR="00D269E6" w:rsidRPr="005D2B94" w:rsidRDefault="00D269E6" w:rsidP="00236E34">
      <w:pPr>
        <w:pStyle w:val="PargrafodaLista"/>
        <w:keepLines/>
        <w:widowControl/>
        <w:numPr>
          <w:ilvl w:val="2"/>
          <w:numId w:val="11"/>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impedimento de licitar e contratar, no âmbito da Administração Pública direta e indireta do</w:t>
      </w:r>
      <w:r>
        <w:rPr>
          <w:rFonts w:eastAsiaTheme="minorHAnsi"/>
          <w:color w:val="000000"/>
          <w:lang w:val="pt-BR"/>
        </w:rPr>
        <w:t xml:space="preserve"> </w:t>
      </w:r>
      <w:r w:rsidRPr="005D2B94">
        <w:rPr>
          <w:rFonts w:eastAsiaTheme="minorHAnsi"/>
          <w:color w:val="000000"/>
          <w:lang w:val="pt-BR"/>
        </w:rPr>
        <w:t>órgão licitante, pelo prazo máximo de 3 (três) anos.</w:t>
      </w:r>
    </w:p>
    <w:p w14:paraId="24112145" w14:textId="77777777" w:rsidR="00D269E6" w:rsidRDefault="00D269E6" w:rsidP="00236E34">
      <w:pPr>
        <w:pStyle w:val="PargrafodaLista"/>
        <w:keepLines/>
        <w:widowControl/>
        <w:numPr>
          <w:ilvl w:val="2"/>
          <w:numId w:val="11"/>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declaração de inidoneidade para licitar ou contratar no âmbito da Administração Pública</w:t>
      </w:r>
      <w:r>
        <w:rPr>
          <w:rFonts w:eastAsiaTheme="minorHAnsi"/>
          <w:color w:val="000000"/>
          <w:lang w:val="pt-BR"/>
        </w:rPr>
        <w:t xml:space="preserve"> </w:t>
      </w:r>
      <w:r w:rsidRPr="005D2B94">
        <w:rPr>
          <w:rFonts w:eastAsiaTheme="minorHAnsi"/>
          <w:color w:val="000000"/>
          <w:lang w:val="pt-BR"/>
        </w:rPr>
        <w:t>direta e indireta de todos os entes federativos, pelo prazo mínimo de 3 (três) anos e máximo</w:t>
      </w:r>
      <w:r>
        <w:rPr>
          <w:rFonts w:eastAsiaTheme="minorHAnsi"/>
          <w:color w:val="000000"/>
          <w:lang w:val="pt-BR"/>
        </w:rPr>
        <w:t xml:space="preserve"> </w:t>
      </w:r>
      <w:r w:rsidRPr="005D2B94">
        <w:rPr>
          <w:rFonts w:eastAsiaTheme="minorHAnsi"/>
          <w:color w:val="000000"/>
          <w:lang w:val="pt-BR"/>
        </w:rPr>
        <w:t>de 6 (seis) anos.</w:t>
      </w:r>
    </w:p>
    <w:p w14:paraId="40360DB0" w14:textId="77777777" w:rsidR="00D269E6" w:rsidRDefault="00D269E6" w:rsidP="00236E34">
      <w:pPr>
        <w:pStyle w:val="PargrafodaLista"/>
        <w:keepLines/>
        <w:widowControl/>
        <w:autoSpaceDE w:val="0"/>
        <w:autoSpaceDN w:val="0"/>
        <w:adjustRightInd w:val="0"/>
        <w:spacing w:line="276" w:lineRule="auto"/>
        <w:ind w:left="0"/>
        <w:rPr>
          <w:rFonts w:eastAsiaTheme="minorHAnsi"/>
          <w:color w:val="000000"/>
          <w:lang w:val="pt-BR"/>
        </w:rPr>
      </w:pPr>
    </w:p>
    <w:p w14:paraId="74B7E68F" w14:textId="77777777" w:rsidR="00D269E6" w:rsidRDefault="00D269E6" w:rsidP="00236E34">
      <w:pPr>
        <w:pStyle w:val="PargrafodaLista"/>
        <w:keepLines/>
        <w:widowControl/>
        <w:numPr>
          <w:ilvl w:val="1"/>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 xml:space="preserve">As sanções previstas nas alíneas “a”, “c” e “d” do item </w:t>
      </w:r>
      <w:r>
        <w:rPr>
          <w:rFonts w:eastAsiaTheme="minorHAnsi"/>
          <w:b/>
          <w:lang w:val="pt-BR"/>
        </w:rPr>
        <w:t>17</w:t>
      </w:r>
      <w:r w:rsidRPr="005D2B94">
        <w:rPr>
          <w:rFonts w:eastAsiaTheme="minorHAnsi"/>
          <w:b/>
          <w:lang w:val="pt-BR"/>
        </w:rPr>
        <w:t>.2</w:t>
      </w:r>
      <w:r w:rsidRPr="005441B6">
        <w:rPr>
          <w:rFonts w:eastAsiaTheme="minorHAnsi"/>
          <w:color w:val="000000"/>
          <w:lang w:val="pt-BR"/>
        </w:rPr>
        <w:t>. do presente Edital poderão</w:t>
      </w:r>
      <w:r>
        <w:rPr>
          <w:rFonts w:eastAsiaTheme="minorHAnsi"/>
          <w:color w:val="000000"/>
          <w:lang w:val="pt-BR"/>
        </w:rPr>
        <w:t xml:space="preserve"> </w:t>
      </w:r>
      <w:r w:rsidRPr="005D2B94">
        <w:rPr>
          <w:rFonts w:eastAsiaTheme="minorHAnsi"/>
          <w:color w:val="000000"/>
          <w:lang w:val="pt-BR"/>
        </w:rPr>
        <w:t>ser aplicadas cumulativamente com a prevista na alínea “b” do mesmo item.</w:t>
      </w:r>
    </w:p>
    <w:p w14:paraId="4E15030B" w14:textId="77777777" w:rsidR="00D269E6" w:rsidRPr="005D2B94" w:rsidRDefault="00D269E6" w:rsidP="00236E34">
      <w:pPr>
        <w:pStyle w:val="PargrafodaLista"/>
        <w:keepLines/>
        <w:widowControl/>
        <w:tabs>
          <w:tab w:val="left" w:pos="851"/>
        </w:tabs>
        <w:autoSpaceDE w:val="0"/>
        <w:autoSpaceDN w:val="0"/>
        <w:adjustRightInd w:val="0"/>
        <w:spacing w:line="276" w:lineRule="auto"/>
        <w:ind w:left="0"/>
        <w:rPr>
          <w:rFonts w:eastAsiaTheme="minorHAnsi"/>
          <w:color w:val="000000"/>
          <w:lang w:val="pt-BR"/>
        </w:rPr>
      </w:pPr>
    </w:p>
    <w:p w14:paraId="1722AA05" w14:textId="77777777" w:rsidR="00D269E6" w:rsidRDefault="00D269E6" w:rsidP="00236E34">
      <w:pPr>
        <w:pStyle w:val="PargrafodaLista"/>
        <w:keepLines/>
        <w:widowControl/>
        <w:numPr>
          <w:ilvl w:val="1"/>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A aplicação de multa de mora não impedirá que a Administração a converta em</w:t>
      </w:r>
      <w:r>
        <w:rPr>
          <w:rFonts w:eastAsiaTheme="minorHAnsi"/>
          <w:color w:val="000000"/>
          <w:lang w:val="pt-BR"/>
        </w:rPr>
        <w:t xml:space="preserve"> </w:t>
      </w:r>
      <w:r w:rsidRPr="005D2B94">
        <w:rPr>
          <w:rFonts w:eastAsiaTheme="minorHAnsi"/>
          <w:color w:val="000000"/>
          <w:lang w:val="pt-BR"/>
        </w:rPr>
        <w:t>compensatória e promova a extinção unilateral do contrato com a aplicação cumulada de</w:t>
      </w:r>
      <w:r>
        <w:rPr>
          <w:rFonts w:eastAsiaTheme="minorHAnsi"/>
          <w:color w:val="000000"/>
          <w:lang w:val="pt-BR"/>
        </w:rPr>
        <w:t xml:space="preserve"> </w:t>
      </w:r>
      <w:r w:rsidRPr="005D2B94">
        <w:rPr>
          <w:rFonts w:eastAsiaTheme="minorHAnsi"/>
          <w:color w:val="000000"/>
          <w:lang w:val="pt-BR"/>
        </w:rPr>
        <w:t>outras sanções</w:t>
      </w:r>
      <w:r>
        <w:rPr>
          <w:rFonts w:eastAsiaTheme="minorHAnsi"/>
          <w:color w:val="000000"/>
          <w:lang w:val="pt-BR"/>
        </w:rPr>
        <w:t>.</w:t>
      </w:r>
    </w:p>
    <w:p w14:paraId="27E1404F" w14:textId="77777777" w:rsidR="00D269E6" w:rsidRPr="005D2B94" w:rsidRDefault="00D269E6" w:rsidP="00236E34">
      <w:pPr>
        <w:pStyle w:val="PargrafodaLista"/>
        <w:keepLines/>
        <w:spacing w:line="276" w:lineRule="auto"/>
        <w:rPr>
          <w:rFonts w:eastAsiaTheme="minorHAnsi"/>
          <w:color w:val="000000"/>
          <w:lang w:val="pt-BR"/>
        </w:rPr>
      </w:pPr>
    </w:p>
    <w:p w14:paraId="076CDCE9" w14:textId="77777777" w:rsidR="00D269E6" w:rsidRDefault="00D269E6" w:rsidP="00236E34">
      <w:pPr>
        <w:pStyle w:val="PargrafodaLista"/>
        <w:keepLines/>
        <w:widowControl/>
        <w:numPr>
          <w:ilvl w:val="1"/>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Se a multa aplicada e as indenizações cabíveis forem superiores ao valor de pagamento</w:t>
      </w:r>
      <w:r>
        <w:rPr>
          <w:rFonts w:eastAsiaTheme="minorHAnsi"/>
          <w:color w:val="000000"/>
          <w:lang w:val="pt-BR"/>
        </w:rPr>
        <w:t xml:space="preserve"> </w:t>
      </w:r>
      <w:r w:rsidRPr="005D2B94">
        <w:rPr>
          <w:rFonts w:eastAsiaTheme="minorHAnsi"/>
          <w:color w:val="000000"/>
          <w:lang w:val="pt-BR"/>
        </w:rPr>
        <w:t>eventualmente devido pela Administração ao contratado, além da perda desse valor, a</w:t>
      </w:r>
      <w:r>
        <w:rPr>
          <w:rFonts w:eastAsiaTheme="minorHAnsi"/>
          <w:color w:val="000000"/>
          <w:lang w:val="pt-BR"/>
        </w:rPr>
        <w:t xml:space="preserve"> </w:t>
      </w:r>
      <w:r w:rsidRPr="005D2B94">
        <w:rPr>
          <w:rFonts w:eastAsiaTheme="minorHAnsi"/>
          <w:color w:val="000000"/>
          <w:lang w:val="pt-BR"/>
        </w:rPr>
        <w:t>diferença será descontada da garantia prestada ou será cobrada judicialmente.</w:t>
      </w:r>
    </w:p>
    <w:p w14:paraId="766391AF" w14:textId="77777777" w:rsidR="00D269E6" w:rsidRPr="005D2B94" w:rsidRDefault="00D269E6" w:rsidP="00236E34">
      <w:pPr>
        <w:pStyle w:val="PargrafodaLista"/>
        <w:keepLines/>
        <w:spacing w:line="276" w:lineRule="auto"/>
        <w:rPr>
          <w:rFonts w:eastAsiaTheme="minorHAnsi"/>
          <w:color w:val="000000"/>
          <w:lang w:val="pt-BR"/>
        </w:rPr>
      </w:pPr>
    </w:p>
    <w:p w14:paraId="64D8EBDF" w14:textId="77777777" w:rsidR="00D269E6" w:rsidRDefault="00D269E6" w:rsidP="00236E34">
      <w:pPr>
        <w:pStyle w:val="PargrafodaLista"/>
        <w:keepLines/>
        <w:widowControl/>
        <w:numPr>
          <w:ilvl w:val="1"/>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 xml:space="preserve"> A aplicação das sanções previstas no item </w:t>
      </w:r>
      <w:r w:rsidRPr="005D2B94">
        <w:rPr>
          <w:rFonts w:eastAsiaTheme="minorHAnsi"/>
          <w:b/>
          <w:color w:val="000000"/>
          <w:lang w:val="pt-BR"/>
        </w:rPr>
        <w:t>1</w:t>
      </w:r>
      <w:r>
        <w:rPr>
          <w:rFonts w:eastAsiaTheme="minorHAnsi"/>
          <w:b/>
          <w:color w:val="000000"/>
          <w:lang w:val="pt-BR"/>
        </w:rPr>
        <w:t>7</w:t>
      </w:r>
      <w:r w:rsidRPr="005D2B94">
        <w:rPr>
          <w:rFonts w:eastAsiaTheme="minorHAnsi"/>
          <w:b/>
          <w:color w:val="000000"/>
          <w:lang w:val="pt-BR"/>
        </w:rPr>
        <w:t>.2</w:t>
      </w:r>
      <w:r w:rsidRPr="005441B6">
        <w:rPr>
          <w:rFonts w:eastAsiaTheme="minorHAnsi"/>
          <w:color w:val="000000"/>
          <w:lang w:val="pt-BR"/>
        </w:rPr>
        <w:t>. deste Edital não exclui, em hipótese</w:t>
      </w:r>
      <w:r>
        <w:rPr>
          <w:rFonts w:eastAsiaTheme="minorHAnsi"/>
          <w:color w:val="000000"/>
          <w:lang w:val="pt-BR"/>
        </w:rPr>
        <w:t xml:space="preserve"> </w:t>
      </w:r>
      <w:r w:rsidRPr="005D2B94">
        <w:rPr>
          <w:rFonts w:eastAsiaTheme="minorHAnsi"/>
          <w:color w:val="000000"/>
          <w:lang w:val="pt-BR"/>
        </w:rPr>
        <w:t>alguma, a obrigação de reparação integral do dano causado à Administração Pública.</w:t>
      </w:r>
    </w:p>
    <w:p w14:paraId="70DDA93E" w14:textId="77777777" w:rsidR="00D269E6" w:rsidRPr="005D2B94" w:rsidRDefault="00D269E6" w:rsidP="00236E34">
      <w:pPr>
        <w:pStyle w:val="PargrafodaLista"/>
        <w:keepLines/>
        <w:spacing w:line="276" w:lineRule="auto"/>
        <w:rPr>
          <w:rFonts w:eastAsiaTheme="minorHAnsi"/>
          <w:color w:val="000000"/>
          <w:lang w:val="pt-BR"/>
        </w:rPr>
      </w:pPr>
    </w:p>
    <w:p w14:paraId="02B2AA8F" w14:textId="77777777" w:rsidR="00D269E6" w:rsidRDefault="00D269E6" w:rsidP="00236E34">
      <w:pPr>
        <w:pStyle w:val="PargrafodaLista"/>
        <w:keepLines/>
        <w:widowControl/>
        <w:numPr>
          <w:ilvl w:val="1"/>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 xml:space="preserve"> Na aplicação da sanção prevista no item </w:t>
      </w:r>
      <w:r w:rsidRPr="005D2B94">
        <w:rPr>
          <w:rFonts w:eastAsiaTheme="minorHAnsi"/>
          <w:b/>
          <w:color w:val="000000"/>
          <w:lang w:val="pt-BR"/>
        </w:rPr>
        <w:t>1</w:t>
      </w:r>
      <w:r>
        <w:rPr>
          <w:rFonts w:eastAsiaTheme="minorHAnsi"/>
          <w:b/>
          <w:color w:val="000000"/>
          <w:lang w:val="pt-BR"/>
        </w:rPr>
        <w:t>7</w:t>
      </w:r>
      <w:r w:rsidRPr="005D2B94">
        <w:rPr>
          <w:rFonts w:eastAsiaTheme="minorHAnsi"/>
          <w:b/>
          <w:color w:val="000000"/>
          <w:lang w:val="pt-BR"/>
        </w:rPr>
        <w:t>.2,</w:t>
      </w:r>
      <w:r w:rsidRPr="005441B6">
        <w:rPr>
          <w:rFonts w:eastAsiaTheme="minorHAnsi"/>
          <w:color w:val="000000"/>
          <w:lang w:val="pt-BR"/>
        </w:rPr>
        <w:t xml:space="preserve"> alínea “b”, do presente edital, será</w:t>
      </w:r>
      <w:r>
        <w:rPr>
          <w:rFonts w:eastAsiaTheme="minorHAnsi"/>
          <w:color w:val="000000"/>
          <w:lang w:val="pt-BR"/>
        </w:rPr>
        <w:t xml:space="preserve"> </w:t>
      </w:r>
      <w:r w:rsidRPr="005D2B94">
        <w:rPr>
          <w:rFonts w:eastAsiaTheme="minorHAnsi"/>
          <w:color w:val="000000"/>
          <w:lang w:val="pt-BR"/>
        </w:rPr>
        <w:t xml:space="preserve">facultada a defesa do interessado no prazo de </w:t>
      </w:r>
      <w:r w:rsidRPr="005D2B94">
        <w:rPr>
          <w:rFonts w:eastAsiaTheme="minorHAnsi"/>
          <w:b/>
          <w:color w:val="000000"/>
          <w:lang w:val="pt-BR"/>
        </w:rPr>
        <w:t>15 (quinze) dias úteis</w:t>
      </w:r>
      <w:r w:rsidRPr="005D2B94">
        <w:rPr>
          <w:rFonts w:eastAsiaTheme="minorHAnsi"/>
          <w:color w:val="000000"/>
          <w:lang w:val="pt-BR"/>
        </w:rPr>
        <w:t>, contado da data de sua</w:t>
      </w:r>
      <w:r>
        <w:rPr>
          <w:rFonts w:eastAsiaTheme="minorHAnsi"/>
          <w:color w:val="000000"/>
          <w:lang w:val="pt-BR"/>
        </w:rPr>
        <w:t xml:space="preserve"> </w:t>
      </w:r>
      <w:r w:rsidRPr="005D2B94">
        <w:rPr>
          <w:rFonts w:eastAsiaTheme="minorHAnsi"/>
          <w:color w:val="000000"/>
          <w:lang w:val="pt-BR"/>
        </w:rPr>
        <w:t>intimação.</w:t>
      </w:r>
    </w:p>
    <w:p w14:paraId="1B45ED51" w14:textId="77777777" w:rsidR="00D269E6" w:rsidRPr="00DB75FF" w:rsidRDefault="00D269E6" w:rsidP="00236E34">
      <w:pPr>
        <w:pStyle w:val="PargrafodaLista"/>
        <w:keepLines/>
        <w:spacing w:line="276" w:lineRule="auto"/>
        <w:rPr>
          <w:rFonts w:eastAsiaTheme="minorHAnsi"/>
          <w:color w:val="000000"/>
          <w:lang w:val="pt-BR"/>
        </w:rPr>
      </w:pPr>
    </w:p>
    <w:p w14:paraId="64AE0D33" w14:textId="77777777" w:rsidR="00D269E6" w:rsidRDefault="00D269E6" w:rsidP="00236E34">
      <w:pPr>
        <w:pStyle w:val="PargrafodaLista"/>
        <w:keepLines/>
        <w:widowControl/>
        <w:numPr>
          <w:ilvl w:val="1"/>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lastRenderedPageBreak/>
        <w:t xml:space="preserve">Para aplicação das sanções previstas nas alíneas “c” e “d” do item </w:t>
      </w:r>
      <w:r w:rsidRPr="005D2B94">
        <w:rPr>
          <w:rFonts w:eastAsiaTheme="minorHAnsi"/>
          <w:b/>
          <w:color w:val="000000"/>
          <w:lang w:val="pt-BR"/>
        </w:rPr>
        <w:t>1</w:t>
      </w:r>
      <w:r>
        <w:rPr>
          <w:rFonts w:eastAsiaTheme="minorHAnsi"/>
          <w:b/>
          <w:color w:val="000000"/>
          <w:lang w:val="pt-BR"/>
        </w:rPr>
        <w:t>7</w:t>
      </w:r>
      <w:r w:rsidRPr="005D2B94">
        <w:rPr>
          <w:rFonts w:eastAsiaTheme="minorHAnsi"/>
          <w:b/>
          <w:color w:val="000000"/>
          <w:lang w:val="pt-BR"/>
        </w:rPr>
        <w:t>.2</w:t>
      </w:r>
      <w:r w:rsidRPr="005441B6">
        <w:rPr>
          <w:rFonts w:eastAsiaTheme="minorHAnsi"/>
          <w:color w:val="000000"/>
          <w:lang w:val="pt-BR"/>
        </w:rPr>
        <w:t xml:space="preserve"> do presente</w:t>
      </w:r>
      <w:r>
        <w:rPr>
          <w:rFonts w:eastAsiaTheme="minorHAnsi"/>
          <w:color w:val="000000"/>
          <w:lang w:val="pt-BR"/>
        </w:rPr>
        <w:t xml:space="preserve"> </w:t>
      </w:r>
      <w:r w:rsidRPr="005D2B94">
        <w:rPr>
          <w:rFonts w:eastAsiaTheme="minorHAnsi"/>
          <w:color w:val="000000"/>
          <w:lang w:val="pt-BR"/>
        </w:rPr>
        <w:t xml:space="preserve">Edital o licitante ou o contratado será intimado para, no prazo de </w:t>
      </w:r>
      <w:r w:rsidRPr="005D2B94">
        <w:rPr>
          <w:rFonts w:eastAsiaTheme="minorHAnsi"/>
          <w:b/>
          <w:color w:val="000000"/>
          <w:lang w:val="pt-BR"/>
        </w:rPr>
        <w:t>15 (quinze) dias úteis</w:t>
      </w:r>
      <w:r w:rsidRPr="005D2B94">
        <w:rPr>
          <w:rFonts w:eastAsiaTheme="minorHAnsi"/>
          <w:color w:val="000000"/>
          <w:lang w:val="pt-BR"/>
        </w:rPr>
        <w:t>,</w:t>
      </w:r>
      <w:r>
        <w:rPr>
          <w:rFonts w:eastAsiaTheme="minorHAnsi"/>
          <w:color w:val="000000"/>
          <w:lang w:val="pt-BR"/>
        </w:rPr>
        <w:t xml:space="preserve"> </w:t>
      </w:r>
      <w:r w:rsidRPr="005D2B94">
        <w:rPr>
          <w:rFonts w:eastAsiaTheme="minorHAnsi"/>
          <w:color w:val="000000"/>
          <w:lang w:val="pt-BR"/>
        </w:rPr>
        <w:t>contado da data de intimação, apresentar defesa escrita e especificar as provas que pretenda</w:t>
      </w:r>
      <w:r>
        <w:rPr>
          <w:rFonts w:eastAsiaTheme="minorHAnsi"/>
          <w:color w:val="000000"/>
          <w:lang w:val="pt-BR"/>
        </w:rPr>
        <w:t xml:space="preserve"> </w:t>
      </w:r>
      <w:r w:rsidRPr="005D2B94">
        <w:rPr>
          <w:rFonts w:eastAsiaTheme="minorHAnsi"/>
          <w:color w:val="000000"/>
          <w:lang w:val="pt-BR"/>
        </w:rPr>
        <w:t>produzir.</w:t>
      </w:r>
    </w:p>
    <w:p w14:paraId="043D4708" w14:textId="77777777" w:rsidR="00D269E6" w:rsidRPr="005D2B94" w:rsidRDefault="00D269E6" w:rsidP="00236E34">
      <w:pPr>
        <w:pStyle w:val="PargrafodaLista"/>
        <w:keepLines/>
        <w:widowControl/>
        <w:tabs>
          <w:tab w:val="left" w:pos="851"/>
        </w:tabs>
        <w:autoSpaceDE w:val="0"/>
        <w:autoSpaceDN w:val="0"/>
        <w:adjustRightInd w:val="0"/>
        <w:spacing w:line="276" w:lineRule="auto"/>
        <w:ind w:left="0"/>
        <w:rPr>
          <w:rFonts w:eastAsiaTheme="minorHAnsi"/>
          <w:color w:val="000000"/>
          <w:lang w:val="pt-BR"/>
        </w:rPr>
      </w:pPr>
    </w:p>
    <w:p w14:paraId="3DDAA7CB" w14:textId="77777777" w:rsidR="00D269E6" w:rsidRDefault="00D269E6" w:rsidP="00236E34">
      <w:pPr>
        <w:pStyle w:val="PargrafodaLista"/>
        <w:keepLines/>
        <w:widowControl/>
        <w:numPr>
          <w:ilvl w:val="1"/>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Na hipótese de deferimento de pedido de produção de novas provas ou de juntada de</w:t>
      </w:r>
      <w:r>
        <w:rPr>
          <w:rFonts w:eastAsiaTheme="minorHAnsi"/>
          <w:color w:val="000000"/>
          <w:lang w:val="pt-BR"/>
        </w:rPr>
        <w:t xml:space="preserve"> </w:t>
      </w:r>
      <w:r w:rsidRPr="005D2B94">
        <w:rPr>
          <w:rFonts w:eastAsiaTheme="minorHAnsi"/>
          <w:color w:val="000000"/>
          <w:lang w:val="pt-BR"/>
        </w:rPr>
        <w:t>provas julgadas indispensáveis pela comissão, o licitante ou o contratado poderá apresentar</w:t>
      </w:r>
      <w:r>
        <w:rPr>
          <w:rFonts w:eastAsiaTheme="minorHAnsi"/>
          <w:color w:val="000000"/>
          <w:lang w:val="pt-BR"/>
        </w:rPr>
        <w:t xml:space="preserve"> </w:t>
      </w:r>
      <w:r w:rsidRPr="005D2B94">
        <w:rPr>
          <w:rFonts w:eastAsiaTheme="minorHAnsi"/>
          <w:color w:val="000000"/>
          <w:lang w:val="pt-BR"/>
        </w:rPr>
        <w:t xml:space="preserve">alegações finais no prazo de </w:t>
      </w:r>
      <w:r w:rsidRPr="002D5D68">
        <w:rPr>
          <w:rFonts w:eastAsiaTheme="minorHAnsi"/>
          <w:b/>
          <w:color w:val="000000"/>
          <w:lang w:val="pt-BR"/>
        </w:rPr>
        <w:t>15 (quinze) dias úteis</w:t>
      </w:r>
      <w:r w:rsidRPr="005D2B94">
        <w:rPr>
          <w:rFonts w:eastAsiaTheme="minorHAnsi"/>
          <w:color w:val="000000"/>
          <w:lang w:val="pt-BR"/>
        </w:rPr>
        <w:t>, contado da data da intimação.</w:t>
      </w:r>
    </w:p>
    <w:p w14:paraId="0863DED5" w14:textId="77777777" w:rsidR="00D269E6" w:rsidRPr="005D2B94" w:rsidRDefault="00D269E6" w:rsidP="00236E34">
      <w:pPr>
        <w:pStyle w:val="PargrafodaLista"/>
        <w:keepLines/>
        <w:spacing w:line="276" w:lineRule="auto"/>
        <w:rPr>
          <w:rFonts w:eastAsiaTheme="minorHAnsi"/>
          <w:color w:val="000000"/>
          <w:lang w:val="pt-BR"/>
        </w:rPr>
      </w:pPr>
    </w:p>
    <w:p w14:paraId="7A683AD0" w14:textId="77777777" w:rsidR="00D269E6" w:rsidRDefault="00D269E6" w:rsidP="00236E34">
      <w:pPr>
        <w:pStyle w:val="PargrafodaLista"/>
        <w:keepLines/>
        <w:widowControl/>
        <w:numPr>
          <w:ilvl w:val="1"/>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Serão indeferidas pela comissão, mediante decisão fundamentada, provas ilícitas,</w:t>
      </w:r>
      <w:r>
        <w:rPr>
          <w:rFonts w:eastAsiaTheme="minorHAnsi"/>
          <w:color w:val="000000"/>
          <w:lang w:val="pt-BR"/>
        </w:rPr>
        <w:t xml:space="preserve"> </w:t>
      </w:r>
      <w:r w:rsidRPr="002D5D68">
        <w:rPr>
          <w:rFonts w:eastAsiaTheme="minorHAnsi"/>
          <w:color w:val="000000"/>
          <w:lang w:val="pt-BR"/>
        </w:rPr>
        <w:t>impertinentes, desnecessárias, protelatórias ou intempestivas.</w:t>
      </w:r>
    </w:p>
    <w:p w14:paraId="0BA52890" w14:textId="77777777" w:rsidR="00D269E6" w:rsidRPr="002D5D68" w:rsidRDefault="00D269E6" w:rsidP="00236E34">
      <w:pPr>
        <w:pStyle w:val="PargrafodaLista"/>
        <w:keepLines/>
        <w:spacing w:line="276" w:lineRule="auto"/>
        <w:rPr>
          <w:rFonts w:eastAsiaTheme="minorHAnsi"/>
          <w:color w:val="000000"/>
          <w:lang w:val="pt-BR"/>
        </w:rPr>
      </w:pPr>
    </w:p>
    <w:p w14:paraId="5A11DE79" w14:textId="77777777" w:rsidR="00D269E6" w:rsidRPr="002D5D68" w:rsidRDefault="00D269E6" w:rsidP="00236E34">
      <w:pPr>
        <w:pStyle w:val="PargrafodaLista"/>
        <w:keepLines/>
        <w:widowControl/>
        <w:numPr>
          <w:ilvl w:val="1"/>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A personalidade jurídica poderá ser desconsiderada sempre que utilizada com abuso do</w:t>
      </w:r>
      <w:r>
        <w:rPr>
          <w:rFonts w:eastAsiaTheme="minorHAnsi"/>
          <w:color w:val="000000"/>
          <w:lang w:val="pt-BR"/>
        </w:rPr>
        <w:t xml:space="preserve"> </w:t>
      </w:r>
      <w:r w:rsidRPr="002D5D68">
        <w:rPr>
          <w:rFonts w:eastAsiaTheme="minorHAnsi"/>
          <w:color w:val="000000"/>
          <w:lang w:val="pt-BR"/>
        </w:rPr>
        <w:t>direito para facilitar, encobrir ou dissimular a prática dos atos ilícitos previstos nesta Lei ou</w:t>
      </w:r>
      <w:r>
        <w:rPr>
          <w:rFonts w:eastAsiaTheme="minorHAnsi"/>
          <w:color w:val="000000"/>
          <w:lang w:val="pt-BR"/>
        </w:rPr>
        <w:t xml:space="preserve"> </w:t>
      </w:r>
      <w:r w:rsidRPr="002D5D68">
        <w:rPr>
          <w:rFonts w:eastAsiaTheme="minorHAnsi"/>
          <w:color w:val="000000"/>
          <w:lang w:val="pt-BR"/>
        </w:rPr>
        <w:t>para provocar confusão patrimonial, e, nesse caso, todos os efeitos das sanções aplicadas à</w:t>
      </w:r>
      <w:r>
        <w:rPr>
          <w:rFonts w:eastAsiaTheme="minorHAnsi"/>
          <w:color w:val="000000"/>
          <w:lang w:val="pt-BR"/>
        </w:rPr>
        <w:t xml:space="preserve"> </w:t>
      </w:r>
      <w:r w:rsidRPr="002D5D68">
        <w:rPr>
          <w:rFonts w:eastAsiaTheme="minorHAnsi"/>
          <w:color w:val="000000"/>
          <w:lang w:val="pt-BR"/>
        </w:rPr>
        <w:t>pessoa jurídica serão estendidos aos seus administradores e sócios com poderes de</w:t>
      </w:r>
      <w:r>
        <w:rPr>
          <w:rFonts w:eastAsiaTheme="minorHAnsi"/>
          <w:color w:val="000000"/>
          <w:lang w:val="pt-BR"/>
        </w:rPr>
        <w:t xml:space="preserve"> </w:t>
      </w:r>
      <w:r w:rsidRPr="002D5D68">
        <w:rPr>
          <w:rFonts w:eastAsiaTheme="minorHAnsi"/>
          <w:color w:val="000000"/>
          <w:lang w:val="pt-BR"/>
        </w:rPr>
        <w:t>administração, a pessoa jurídica sucessora ou a empresa do mesmo ramo com relação de</w:t>
      </w:r>
      <w:r>
        <w:rPr>
          <w:rFonts w:eastAsiaTheme="minorHAnsi"/>
          <w:color w:val="000000"/>
          <w:lang w:val="pt-BR"/>
        </w:rPr>
        <w:t xml:space="preserve"> </w:t>
      </w:r>
      <w:r w:rsidRPr="002D5D68">
        <w:rPr>
          <w:rFonts w:eastAsiaTheme="minorHAnsi"/>
          <w:color w:val="000000"/>
          <w:lang w:val="pt-BR"/>
        </w:rPr>
        <w:t>coligação ou controle, de fato ou de direito, com o sancionado, observados, em todos os</w:t>
      </w:r>
      <w:r>
        <w:rPr>
          <w:rFonts w:eastAsiaTheme="minorHAnsi"/>
          <w:color w:val="000000"/>
          <w:lang w:val="pt-BR"/>
        </w:rPr>
        <w:t xml:space="preserve"> </w:t>
      </w:r>
      <w:r w:rsidRPr="002D5D68">
        <w:rPr>
          <w:rFonts w:eastAsiaTheme="minorHAnsi"/>
          <w:color w:val="000000"/>
          <w:lang w:val="pt-BR"/>
        </w:rPr>
        <w:t>casos, o contraditório, a ampla defesa e a obrigatoriedade de análise jurídica prévia.</w:t>
      </w:r>
    </w:p>
    <w:p w14:paraId="7A90B0B4" w14:textId="77777777" w:rsidR="00D269E6" w:rsidRDefault="00D269E6" w:rsidP="00236E34">
      <w:pPr>
        <w:pStyle w:val="PargrafodaLista"/>
        <w:keepLines/>
        <w:widowControl/>
        <w:tabs>
          <w:tab w:val="left" w:pos="851"/>
        </w:tabs>
        <w:autoSpaceDE w:val="0"/>
        <w:autoSpaceDN w:val="0"/>
        <w:adjustRightInd w:val="0"/>
        <w:spacing w:line="276" w:lineRule="auto"/>
        <w:ind w:left="0"/>
        <w:rPr>
          <w:rFonts w:eastAsiaTheme="minorHAnsi"/>
          <w:color w:val="000000"/>
          <w:lang w:val="pt-BR"/>
        </w:rPr>
      </w:pPr>
    </w:p>
    <w:p w14:paraId="1BD7E70C" w14:textId="77777777" w:rsidR="00D269E6" w:rsidRDefault="00D269E6" w:rsidP="00236E34">
      <w:pPr>
        <w:pStyle w:val="PargrafodaLista"/>
        <w:keepLines/>
        <w:widowControl/>
        <w:numPr>
          <w:ilvl w:val="1"/>
          <w:numId w:val="16"/>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É admitida a reabilitação do licitante ou contratado perante a própria autoridade que</w:t>
      </w:r>
      <w:r>
        <w:rPr>
          <w:rFonts w:eastAsiaTheme="minorHAnsi"/>
          <w:color w:val="000000"/>
          <w:lang w:val="pt-BR"/>
        </w:rPr>
        <w:t xml:space="preserve"> </w:t>
      </w:r>
      <w:r w:rsidRPr="002D5D68">
        <w:rPr>
          <w:rFonts w:eastAsiaTheme="minorHAnsi"/>
          <w:color w:val="000000"/>
          <w:lang w:val="pt-BR"/>
        </w:rPr>
        <w:t>aplicou a penalidade, exigidos, cumulativamente:</w:t>
      </w:r>
    </w:p>
    <w:p w14:paraId="44C7825D" w14:textId="77777777" w:rsidR="00D269E6" w:rsidRPr="002D5D68" w:rsidRDefault="00D269E6" w:rsidP="00236E34">
      <w:pPr>
        <w:pStyle w:val="PargrafodaLista"/>
        <w:keepLines/>
        <w:spacing w:line="276" w:lineRule="auto"/>
        <w:rPr>
          <w:rFonts w:eastAsiaTheme="minorHAnsi"/>
          <w:color w:val="000000"/>
          <w:lang w:val="pt-BR"/>
        </w:rPr>
      </w:pPr>
    </w:p>
    <w:p w14:paraId="34E0FCCF" w14:textId="77777777" w:rsidR="00D269E6" w:rsidRPr="002D5D68" w:rsidRDefault="00D269E6" w:rsidP="00236E34">
      <w:pPr>
        <w:pStyle w:val="PargrafodaLista"/>
        <w:keepLines/>
        <w:widowControl/>
        <w:numPr>
          <w:ilvl w:val="2"/>
          <w:numId w:val="7"/>
        </w:numPr>
        <w:autoSpaceDE w:val="0"/>
        <w:autoSpaceDN w:val="0"/>
        <w:adjustRightInd w:val="0"/>
        <w:spacing w:line="276" w:lineRule="auto"/>
        <w:ind w:left="0" w:firstLine="0"/>
        <w:rPr>
          <w:rFonts w:eastAsiaTheme="minorHAnsi"/>
          <w:color w:val="000000"/>
          <w:lang w:val="pt-BR"/>
        </w:rPr>
      </w:pPr>
      <w:r w:rsidRPr="002D5D68">
        <w:rPr>
          <w:rFonts w:eastAsiaTheme="minorHAnsi"/>
          <w:color w:val="000000"/>
          <w:lang w:val="pt-BR"/>
        </w:rPr>
        <w:t>reparação integral do dano causado à Administração Pública;</w:t>
      </w:r>
    </w:p>
    <w:p w14:paraId="364F4E91" w14:textId="77777777" w:rsidR="00D269E6" w:rsidRPr="005441B6" w:rsidRDefault="00D269E6" w:rsidP="00236E34">
      <w:pPr>
        <w:pStyle w:val="PargrafodaLista"/>
        <w:keepLines/>
        <w:widowControl/>
        <w:numPr>
          <w:ilvl w:val="2"/>
          <w:numId w:val="7"/>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pagamento da multa;</w:t>
      </w:r>
    </w:p>
    <w:p w14:paraId="1B85E173" w14:textId="77777777" w:rsidR="00D269E6" w:rsidRPr="002D5D68" w:rsidRDefault="00D269E6" w:rsidP="00236E34">
      <w:pPr>
        <w:pStyle w:val="PargrafodaLista"/>
        <w:keepLines/>
        <w:widowControl/>
        <w:numPr>
          <w:ilvl w:val="2"/>
          <w:numId w:val="7"/>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transcurso do prazo mínimo de 1 (um) ano da aplicação da penalidade, no caso de</w:t>
      </w:r>
      <w:r>
        <w:rPr>
          <w:rFonts w:eastAsiaTheme="minorHAnsi"/>
          <w:color w:val="000000"/>
          <w:lang w:val="pt-BR"/>
        </w:rPr>
        <w:t xml:space="preserve"> </w:t>
      </w:r>
      <w:r w:rsidRPr="002D5D68">
        <w:rPr>
          <w:rFonts w:eastAsiaTheme="minorHAnsi"/>
          <w:color w:val="000000"/>
          <w:lang w:val="pt-BR"/>
        </w:rPr>
        <w:t>impedimento de licitar e contratar, ou de 3 (três) anos da aplicação da penalidade, no caso de</w:t>
      </w:r>
      <w:r>
        <w:rPr>
          <w:rFonts w:eastAsiaTheme="minorHAnsi"/>
          <w:color w:val="000000"/>
          <w:lang w:val="pt-BR"/>
        </w:rPr>
        <w:t xml:space="preserve"> </w:t>
      </w:r>
      <w:r w:rsidRPr="002D5D68">
        <w:rPr>
          <w:rFonts w:eastAsiaTheme="minorHAnsi"/>
          <w:color w:val="000000"/>
          <w:lang w:val="pt-BR"/>
        </w:rPr>
        <w:t>declaração de inidoneidade;</w:t>
      </w:r>
    </w:p>
    <w:p w14:paraId="7A26CB45" w14:textId="77777777" w:rsidR="00D269E6" w:rsidRPr="005441B6" w:rsidRDefault="00D269E6" w:rsidP="00236E34">
      <w:pPr>
        <w:pStyle w:val="PargrafodaLista"/>
        <w:keepLines/>
        <w:widowControl/>
        <w:numPr>
          <w:ilvl w:val="2"/>
          <w:numId w:val="7"/>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cumprimento das condições de reabilitação definidas no ato punitivo;</w:t>
      </w:r>
    </w:p>
    <w:p w14:paraId="3D5115BF" w14:textId="77777777" w:rsidR="00D269E6" w:rsidRDefault="00D269E6" w:rsidP="00236E34">
      <w:pPr>
        <w:pStyle w:val="PargrafodaLista"/>
        <w:keepLines/>
        <w:widowControl/>
        <w:numPr>
          <w:ilvl w:val="2"/>
          <w:numId w:val="7"/>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análise jurídica prévia, com posicionamento conclusivo quanto ao cumprimento dos</w:t>
      </w:r>
      <w:r>
        <w:rPr>
          <w:rFonts w:eastAsiaTheme="minorHAnsi"/>
          <w:color w:val="000000"/>
          <w:lang w:val="pt-BR"/>
        </w:rPr>
        <w:t xml:space="preserve"> </w:t>
      </w:r>
      <w:r w:rsidRPr="002D5D68">
        <w:rPr>
          <w:rFonts w:eastAsiaTheme="minorHAnsi"/>
          <w:color w:val="000000"/>
          <w:lang w:val="pt-BR"/>
        </w:rPr>
        <w:t>requisitos definidos neste artigo.</w:t>
      </w:r>
    </w:p>
    <w:p w14:paraId="6ABC07A4" w14:textId="77777777" w:rsidR="00D269E6" w:rsidRPr="002D5D68" w:rsidRDefault="00D269E6" w:rsidP="00236E34">
      <w:pPr>
        <w:pStyle w:val="PargrafodaLista"/>
        <w:keepLines/>
        <w:widowControl/>
        <w:autoSpaceDE w:val="0"/>
        <w:autoSpaceDN w:val="0"/>
        <w:adjustRightInd w:val="0"/>
        <w:spacing w:line="276" w:lineRule="auto"/>
        <w:ind w:left="0"/>
        <w:rPr>
          <w:rFonts w:eastAsiaTheme="minorHAnsi"/>
          <w:color w:val="000000"/>
          <w:lang w:val="pt-BR"/>
        </w:rPr>
      </w:pPr>
    </w:p>
    <w:p w14:paraId="4A7E14D1" w14:textId="77777777" w:rsidR="00D269E6" w:rsidRDefault="00D269E6" w:rsidP="00236E34">
      <w:pPr>
        <w:pStyle w:val="PargrafodaLista"/>
        <w:keepLines/>
        <w:widowControl/>
        <w:numPr>
          <w:ilvl w:val="1"/>
          <w:numId w:val="16"/>
        </w:numPr>
        <w:tabs>
          <w:tab w:val="left" w:pos="851"/>
        </w:tabs>
        <w:autoSpaceDE w:val="0"/>
        <w:autoSpaceDN w:val="0"/>
        <w:adjustRightInd w:val="0"/>
        <w:spacing w:line="276" w:lineRule="auto"/>
        <w:ind w:left="0" w:firstLine="0"/>
        <w:rPr>
          <w:rFonts w:eastAsiaTheme="minorHAnsi"/>
          <w:color w:val="000000"/>
          <w:lang w:val="pt-BR"/>
        </w:rPr>
      </w:pPr>
      <w:r w:rsidRPr="002D5D68">
        <w:rPr>
          <w:rFonts w:eastAsiaTheme="minorHAnsi"/>
          <w:color w:val="000000"/>
          <w:lang w:val="pt-BR"/>
        </w:rPr>
        <w:t xml:space="preserve"> A sanção pelas infrações previstas nas alíneas </w:t>
      </w:r>
      <w:r w:rsidRPr="00F20F94">
        <w:rPr>
          <w:rFonts w:eastAsiaTheme="minorHAnsi"/>
          <w:color w:val="000000"/>
          <w:lang w:val="pt-BR"/>
        </w:rPr>
        <w:t>“17.1.8” e “m” do item 17.1.12 do presente</w:t>
      </w:r>
      <w:r>
        <w:rPr>
          <w:rFonts w:eastAsiaTheme="minorHAnsi"/>
          <w:color w:val="000000"/>
          <w:lang w:val="pt-BR"/>
        </w:rPr>
        <w:t xml:space="preserve"> </w:t>
      </w:r>
      <w:r w:rsidRPr="002D5D68">
        <w:rPr>
          <w:rFonts w:eastAsiaTheme="minorHAnsi"/>
          <w:color w:val="000000"/>
          <w:lang w:val="pt-BR"/>
        </w:rPr>
        <w:t>Edital exigirá, como condição de reabilitação do licitante ou contratado, a implantação ou</w:t>
      </w:r>
      <w:r>
        <w:rPr>
          <w:rFonts w:eastAsiaTheme="minorHAnsi"/>
          <w:color w:val="000000"/>
          <w:lang w:val="pt-BR"/>
        </w:rPr>
        <w:t xml:space="preserve"> </w:t>
      </w:r>
      <w:r w:rsidRPr="002D5D68">
        <w:rPr>
          <w:rFonts w:eastAsiaTheme="minorHAnsi"/>
          <w:color w:val="000000"/>
          <w:lang w:val="pt-BR"/>
        </w:rPr>
        <w:t>aperfeiçoamento de programa de integridade pelo responsável.</w:t>
      </w:r>
    </w:p>
    <w:p w14:paraId="61F16187" w14:textId="77777777" w:rsidR="00D269E6" w:rsidRPr="00E80600" w:rsidRDefault="00D269E6" w:rsidP="00236E34">
      <w:pPr>
        <w:pStyle w:val="Ttulo1"/>
        <w:numPr>
          <w:ilvl w:val="0"/>
          <w:numId w:val="16"/>
        </w:numPr>
        <w:tabs>
          <w:tab w:val="left" w:pos="851"/>
        </w:tabs>
        <w:spacing w:line="276" w:lineRule="auto"/>
        <w:ind w:left="0" w:firstLine="0"/>
        <w:jc w:val="both"/>
        <w:rPr>
          <w:rFonts w:ascii="Arial" w:hAnsi="Arial" w:cs="Arial"/>
          <w:color w:val="004D9A"/>
          <w:sz w:val="22"/>
          <w:szCs w:val="22"/>
        </w:rPr>
      </w:pPr>
      <w:bookmarkStart w:id="33" w:name="_Toc155271654"/>
      <w:r w:rsidRPr="00E80600">
        <w:rPr>
          <w:rFonts w:ascii="Arial" w:hAnsi="Arial" w:cs="Arial"/>
          <w:color w:val="004D9A"/>
          <w:sz w:val="22"/>
          <w:szCs w:val="22"/>
        </w:rPr>
        <w:t>NORMAS DE REGÊNCIA</w:t>
      </w:r>
      <w:bookmarkEnd w:id="33"/>
      <w:r w:rsidRPr="00E80600">
        <w:rPr>
          <w:rFonts w:ascii="Arial" w:hAnsi="Arial" w:cs="Arial"/>
          <w:color w:val="004D9A"/>
          <w:sz w:val="22"/>
          <w:szCs w:val="22"/>
        </w:rPr>
        <w:t xml:space="preserve"> </w:t>
      </w:r>
    </w:p>
    <w:p w14:paraId="04375C73" w14:textId="77777777" w:rsidR="00D269E6" w:rsidRDefault="00D269E6" w:rsidP="00236E34">
      <w:pPr>
        <w:pStyle w:val="PargrafodaLista"/>
        <w:keepLines/>
        <w:widowControl/>
        <w:tabs>
          <w:tab w:val="left" w:pos="851"/>
        </w:tabs>
        <w:autoSpaceDE w:val="0"/>
        <w:autoSpaceDN w:val="0"/>
        <w:adjustRightInd w:val="0"/>
        <w:spacing w:line="276" w:lineRule="auto"/>
        <w:ind w:left="0"/>
      </w:pPr>
    </w:p>
    <w:p w14:paraId="5AE26A8A" w14:textId="77777777" w:rsidR="00D269E6" w:rsidRDefault="00D269E6" w:rsidP="00236E34">
      <w:pPr>
        <w:pStyle w:val="PargrafodaLista"/>
        <w:keepLines/>
        <w:widowControl/>
        <w:numPr>
          <w:ilvl w:val="1"/>
          <w:numId w:val="16"/>
        </w:numPr>
        <w:tabs>
          <w:tab w:val="left" w:pos="851"/>
        </w:tabs>
        <w:autoSpaceDE w:val="0"/>
        <w:autoSpaceDN w:val="0"/>
        <w:adjustRightInd w:val="0"/>
        <w:spacing w:line="276" w:lineRule="auto"/>
        <w:ind w:left="0" w:firstLine="0"/>
      </w:pPr>
      <w:r>
        <w:t xml:space="preserve">O </w:t>
      </w:r>
      <w:proofErr w:type="spellStart"/>
      <w:r>
        <w:t>presente</w:t>
      </w:r>
      <w:proofErr w:type="spellEnd"/>
      <w:r>
        <w:t xml:space="preserve"> </w:t>
      </w:r>
      <w:proofErr w:type="spellStart"/>
      <w:r>
        <w:t>procedimento</w:t>
      </w:r>
      <w:proofErr w:type="spellEnd"/>
      <w:r>
        <w:t xml:space="preserve"> </w:t>
      </w:r>
      <w:proofErr w:type="spellStart"/>
      <w:r>
        <w:t>licitatório</w:t>
      </w:r>
      <w:proofErr w:type="spellEnd"/>
      <w:r>
        <w:t xml:space="preserve"> é </w:t>
      </w:r>
      <w:proofErr w:type="spellStart"/>
      <w:r>
        <w:t>regido</w:t>
      </w:r>
      <w:proofErr w:type="spellEnd"/>
      <w:r>
        <w:t xml:space="preserve"> pela Lei 14.133/21, </w:t>
      </w:r>
      <w:proofErr w:type="spellStart"/>
      <w:r>
        <w:t>Decreto</w:t>
      </w:r>
      <w:proofErr w:type="spellEnd"/>
      <w:r>
        <w:t xml:space="preserve"> Municipal </w:t>
      </w:r>
      <w:proofErr w:type="gramStart"/>
      <w:r>
        <w:t>n.º</w:t>
      </w:r>
      <w:proofErr w:type="gramEnd"/>
      <w:r>
        <w:t xml:space="preserve"> 12.179 e </w:t>
      </w:r>
      <w:proofErr w:type="spellStart"/>
      <w:r>
        <w:t>regulamentaçãoes</w:t>
      </w:r>
      <w:proofErr w:type="spellEnd"/>
      <w:r>
        <w:t xml:space="preserve"> </w:t>
      </w:r>
      <w:proofErr w:type="spellStart"/>
      <w:r>
        <w:t>internas</w:t>
      </w:r>
      <w:proofErr w:type="spellEnd"/>
      <w:r>
        <w:t>.</w:t>
      </w:r>
    </w:p>
    <w:p w14:paraId="3B1E03E7" w14:textId="77777777" w:rsidR="00D269E6" w:rsidRDefault="00D269E6" w:rsidP="00236E34">
      <w:pPr>
        <w:pStyle w:val="PargrafodaLista"/>
        <w:keepLines/>
        <w:widowControl/>
        <w:tabs>
          <w:tab w:val="left" w:pos="851"/>
        </w:tabs>
        <w:autoSpaceDE w:val="0"/>
        <w:autoSpaceDN w:val="0"/>
        <w:adjustRightInd w:val="0"/>
        <w:spacing w:line="276" w:lineRule="auto"/>
        <w:ind w:left="0"/>
      </w:pPr>
    </w:p>
    <w:p w14:paraId="0988919C" w14:textId="77777777" w:rsidR="00D269E6" w:rsidRDefault="00D269E6" w:rsidP="00236E34">
      <w:pPr>
        <w:pStyle w:val="PargrafodaLista"/>
        <w:keepLines/>
        <w:widowControl/>
        <w:numPr>
          <w:ilvl w:val="1"/>
          <w:numId w:val="16"/>
        </w:numPr>
        <w:tabs>
          <w:tab w:val="left" w:pos="851"/>
        </w:tabs>
        <w:autoSpaceDE w:val="0"/>
        <w:autoSpaceDN w:val="0"/>
        <w:adjustRightInd w:val="0"/>
        <w:spacing w:line="276" w:lineRule="auto"/>
        <w:ind w:left="0" w:firstLine="0"/>
      </w:pPr>
      <w:proofErr w:type="spellStart"/>
      <w:r>
        <w:t>Os</w:t>
      </w:r>
      <w:proofErr w:type="spellEnd"/>
      <w:r>
        <w:t xml:space="preserve"> </w:t>
      </w:r>
      <w:proofErr w:type="spellStart"/>
      <w:r>
        <w:t>casos</w:t>
      </w:r>
      <w:proofErr w:type="spellEnd"/>
      <w:r>
        <w:t xml:space="preserve"> </w:t>
      </w:r>
      <w:proofErr w:type="spellStart"/>
      <w:r>
        <w:t>omissos</w:t>
      </w:r>
      <w:proofErr w:type="spellEnd"/>
      <w:r>
        <w:t xml:space="preserve"> no </w:t>
      </w:r>
      <w:proofErr w:type="spellStart"/>
      <w:r>
        <w:t>presente</w:t>
      </w:r>
      <w:proofErr w:type="spellEnd"/>
      <w:r>
        <w:t xml:space="preserve"> </w:t>
      </w:r>
      <w:proofErr w:type="spellStart"/>
      <w:r>
        <w:t>Termo</w:t>
      </w:r>
      <w:proofErr w:type="spellEnd"/>
      <w:r>
        <w:t xml:space="preserve"> de </w:t>
      </w:r>
      <w:proofErr w:type="spellStart"/>
      <w:r>
        <w:t>Referência</w:t>
      </w:r>
      <w:proofErr w:type="spellEnd"/>
      <w:r>
        <w:t xml:space="preserve"> </w:t>
      </w:r>
      <w:proofErr w:type="spellStart"/>
      <w:r>
        <w:t>deverão</w:t>
      </w:r>
      <w:proofErr w:type="spellEnd"/>
      <w:r>
        <w:t xml:space="preserve"> </w:t>
      </w:r>
      <w:proofErr w:type="spellStart"/>
      <w:r>
        <w:t>observar</w:t>
      </w:r>
      <w:proofErr w:type="spellEnd"/>
      <w:r>
        <w:t xml:space="preserve"> a </w:t>
      </w:r>
      <w:proofErr w:type="spellStart"/>
      <w:r>
        <w:t>legislação</w:t>
      </w:r>
      <w:proofErr w:type="spellEnd"/>
      <w:r>
        <w:t xml:space="preserve"> de </w:t>
      </w:r>
      <w:proofErr w:type="spellStart"/>
      <w:r>
        <w:t>regência</w:t>
      </w:r>
      <w:proofErr w:type="spellEnd"/>
      <w:r>
        <w:t xml:space="preserve">. </w:t>
      </w:r>
    </w:p>
    <w:p w14:paraId="5746B53C" w14:textId="77777777" w:rsidR="00D269E6" w:rsidRPr="00E80600" w:rsidRDefault="00D269E6" w:rsidP="00236E34">
      <w:pPr>
        <w:pStyle w:val="Ttulo1"/>
        <w:numPr>
          <w:ilvl w:val="0"/>
          <w:numId w:val="16"/>
        </w:numPr>
        <w:tabs>
          <w:tab w:val="left" w:pos="851"/>
        </w:tabs>
        <w:spacing w:line="276" w:lineRule="auto"/>
        <w:ind w:left="0" w:firstLine="0"/>
        <w:jc w:val="both"/>
        <w:rPr>
          <w:rFonts w:ascii="Arial" w:hAnsi="Arial" w:cs="Arial"/>
          <w:color w:val="004D9A"/>
          <w:sz w:val="22"/>
          <w:szCs w:val="22"/>
        </w:rPr>
      </w:pPr>
      <w:bookmarkStart w:id="34" w:name="_Toc155271655"/>
      <w:r w:rsidRPr="00E80600">
        <w:rPr>
          <w:rFonts w:ascii="Arial" w:hAnsi="Arial" w:cs="Arial"/>
          <w:color w:val="004D9A"/>
          <w:sz w:val="22"/>
          <w:szCs w:val="22"/>
        </w:rPr>
        <w:t>DO FORO</w:t>
      </w:r>
      <w:bookmarkEnd w:id="34"/>
      <w:r w:rsidRPr="00E80600">
        <w:rPr>
          <w:rFonts w:ascii="Arial" w:hAnsi="Arial" w:cs="Arial"/>
          <w:color w:val="004D9A"/>
          <w:sz w:val="22"/>
          <w:szCs w:val="22"/>
        </w:rPr>
        <w:t xml:space="preserve"> </w:t>
      </w:r>
    </w:p>
    <w:p w14:paraId="4EA3950A" w14:textId="77777777" w:rsidR="00D269E6" w:rsidRPr="00002E19" w:rsidRDefault="00D269E6" w:rsidP="00236E34">
      <w:pPr>
        <w:keepLines/>
        <w:spacing w:line="276" w:lineRule="auto"/>
      </w:pPr>
    </w:p>
    <w:p w14:paraId="74997D17" w14:textId="77777777" w:rsidR="00D269E6" w:rsidRPr="002D5D68" w:rsidRDefault="00D269E6" w:rsidP="00236E34">
      <w:pPr>
        <w:pStyle w:val="PargrafodaLista"/>
        <w:keepLines/>
        <w:widowControl/>
        <w:numPr>
          <w:ilvl w:val="1"/>
          <w:numId w:val="16"/>
        </w:numPr>
        <w:tabs>
          <w:tab w:val="left" w:pos="851"/>
        </w:tabs>
        <w:autoSpaceDE w:val="0"/>
        <w:autoSpaceDN w:val="0"/>
        <w:adjustRightInd w:val="0"/>
        <w:spacing w:line="276" w:lineRule="auto"/>
        <w:ind w:left="0" w:firstLine="0"/>
        <w:rPr>
          <w:rFonts w:eastAsiaTheme="minorHAnsi"/>
          <w:color w:val="000000"/>
          <w:lang w:val="pt-BR"/>
        </w:rPr>
      </w:pPr>
      <w:r>
        <w:lastRenderedPageBreak/>
        <w:t xml:space="preserve">As </w:t>
      </w:r>
      <w:proofErr w:type="spellStart"/>
      <w:r>
        <w:t>partes</w:t>
      </w:r>
      <w:proofErr w:type="spellEnd"/>
      <w:r>
        <w:t xml:space="preserve"> </w:t>
      </w:r>
      <w:proofErr w:type="spellStart"/>
      <w:r>
        <w:t>elegem</w:t>
      </w:r>
      <w:proofErr w:type="spellEnd"/>
      <w:r>
        <w:t xml:space="preserve"> o </w:t>
      </w:r>
      <w:proofErr w:type="spellStart"/>
      <w:r>
        <w:t>foro</w:t>
      </w:r>
      <w:proofErr w:type="spellEnd"/>
      <w:r>
        <w:t xml:space="preserve"> da comarca de </w:t>
      </w:r>
      <w:proofErr w:type="spellStart"/>
      <w:r>
        <w:t>Três</w:t>
      </w:r>
      <w:proofErr w:type="spellEnd"/>
      <w:r>
        <w:t xml:space="preserve"> </w:t>
      </w:r>
      <w:proofErr w:type="spellStart"/>
      <w:r>
        <w:t>Pontas</w:t>
      </w:r>
      <w:proofErr w:type="spellEnd"/>
      <w:r>
        <w:t xml:space="preserve"> - MG para </w:t>
      </w:r>
      <w:proofErr w:type="spellStart"/>
      <w:r>
        <w:t>dirimir</w:t>
      </w:r>
      <w:proofErr w:type="spellEnd"/>
      <w:r>
        <w:t xml:space="preserve"> </w:t>
      </w:r>
      <w:proofErr w:type="spellStart"/>
      <w:r>
        <w:t>quaisquer</w:t>
      </w:r>
      <w:proofErr w:type="spellEnd"/>
      <w:r>
        <w:t xml:space="preserve"> </w:t>
      </w:r>
      <w:proofErr w:type="spellStart"/>
      <w:r>
        <w:t>conflitos</w:t>
      </w:r>
      <w:proofErr w:type="spellEnd"/>
      <w:r>
        <w:t xml:space="preserve"> </w:t>
      </w:r>
      <w:proofErr w:type="spellStart"/>
      <w:r>
        <w:t>existentes</w:t>
      </w:r>
      <w:proofErr w:type="spellEnd"/>
      <w:r>
        <w:t xml:space="preserve"> </w:t>
      </w:r>
      <w:proofErr w:type="spellStart"/>
      <w:r>
        <w:t>dentre</w:t>
      </w:r>
      <w:proofErr w:type="spellEnd"/>
      <w:r>
        <w:t xml:space="preserve"> </w:t>
      </w:r>
      <w:proofErr w:type="spellStart"/>
      <w:r>
        <w:t>esta</w:t>
      </w:r>
      <w:proofErr w:type="spellEnd"/>
      <w:r>
        <w:t xml:space="preserve"> </w:t>
      </w:r>
      <w:proofErr w:type="spellStart"/>
      <w:r>
        <w:t>contratação</w:t>
      </w:r>
      <w:proofErr w:type="spellEnd"/>
    </w:p>
    <w:p w14:paraId="41D5358B" w14:textId="77777777" w:rsidR="00236E34" w:rsidRDefault="00236E34" w:rsidP="00236E34">
      <w:pPr>
        <w:pStyle w:val="Nivel2"/>
        <w:keepLines/>
        <w:numPr>
          <w:ilvl w:val="0"/>
          <w:numId w:val="0"/>
        </w:numPr>
        <w:tabs>
          <w:tab w:val="num" w:pos="0"/>
          <w:tab w:val="left" w:pos="851"/>
        </w:tabs>
        <w:spacing w:afterLines="120" w:after="288"/>
        <w:jc w:val="right"/>
        <w:rPr>
          <w:color w:val="auto"/>
          <w:sz w:val="22"/>
          <w:szCs w:val="22"/>
        </w:rPr>
      </w:pPr>
    </w:p>
    <w:p w14:paraId="65E8BFF4" w14:textId="1ABF8EC7" w:rsidR="00D269E6" w:rsidRPr="00236E34" w:rsidRDefault="00236E34" w:rsidP="00236E34">
      <w:pPr>
        <w:pStyle w:val="Nivel2"/>
        <w:keepLines/>
        <w:numPr>
          <w:ilvl w:val="0"/>
          <w:numId w:val="0"/>
        </w:numPr>
        <w:tabs>
          <w:tab w:val="num" w:pos="0"/>
          <w:tab w:val="left" w:pos="851"/>
        </w:tabs>
        <w:spacing w:afterLines="120" w:after="288"/>
        <w:jc w:val="right"/>
        <w:rPr>
          <w:color w:val="auto"/>
          <w:sz w:val="22"/>
          <w:szCs w:val="22"/>
        </w:rPr>
      </w:pPr>
      <w:r w:rsidRPr="00236E34">
        <w:rPr>
          <w:color w:val="auto"/>
          <w:sz w:val="22"/>
          <w:szCs w:val="22"/>
        </w:rPr>
        <w:t>Três Pontas, 10 de novembro de 2025.</w:t>
      </w:r>
    </w:p>
    <w:p w14:paraId="16188CA1" w14:textId="77547C48" w:rsidR="00236E34" w:rsidRDefault="00236E34" w:rsidP="00236E34">
      <w:pPr>
        <w:pStyle w:val="Nivel2"/>
        <w:keepLines/>
        <w:numPr>
          <w:ilvl w:val="0"/>
          <w:numId w:val="0"/>
        </w:numPr>
        <w:tabs>
          <w:tab w:val="num" w:pos="0"/>
          <w:tab w:val="left" w:pos="851"/>
        </w:tabs>
        <w:spacing w:before="0" w:afterLines="120" w:after="288"/>
        <w:jc w:val="right"/>
        <w:rPr>
          <w:color w:val="auto"/>
          <w:sz w:val="22"/>
          <w:szCs w:val="22"/>
          <w:highlight w:val="yellow"/>
        </w:rPr>
      </w:pPr>
    </w:p>
    <w:p w14:paraId="7F30C8B8" w14:textId="77777777" w:rsidR="00236E34" w:rsidRPr="00236E34" w:rsidRDefault="00236E34" w:rsidP="00236E34">
      <w:pPr>
        <w:pStyle w:val="Nivel2"/>
        <w:keepLines/>
        <w:numPr>
          <w:ilvl w:val="0"/>
          <w:numId w:val="0"/>
        </w:numPr>
        <w:tabs>
          <w:tab w:val="num" w:pos="0"/>
          <w:tab w:val="left" w:pos="851"/>
        </w:tabs>
        <w:spacing w:before="0" w:afterLines="120" w:after="288"/>
        <w:jc w:val="right"/>
        <w:rPr>
          <w:color w:val="auto"/>
          <w:sz w:val="22"/>
          <w:szCs w:val="22"/>
          <w:highlight w:val="yellow"/>
        </w:rPr>
      </w:pPr>
    </w:p>
    <w:p w14:paraId="2ECE73FB" w14:textId="5C912D4C" w:rsidR="00D269E6" w:rsidRPr="00236E34" w:rsidRDefault="00236E34" w:rsidP="00236E34">
      <w:pPr>
        <w:keepLines/>
        <w:tabs>
          <w:tab w:val="num" w:pos="0"/>
          <w:tab w:val="left" w:pos="851"/>
        </w:tabs>
        <w:spacing w:afterLines="120" w:after="288" w:line="276" w:lineRule="auto"/>
        <w:jc w:val="center"/>
        <w:rPr>
          <w:b/>
          <w:bCs/>
        </w:rPr>
      </w:pPr>
      <w:r w:rsidRPr="00236E34">
        <w:rPr>
          <w:b/>
          <w:bCs/>
        </w:rPr>
        <w:t>Tobias Pereira Bento</w:t>
      </w:r>
    </w:p>
    <w:p w14:paraId="48839540" w14:textId="514330EC" w:rsidR="00236E34" w:rsidRPr="00236E34" w:rsidRDefault="00236E34" w:rsidP="00236E34">
      <w:pPr>
        <w:keepLines/>
        <w:tabs>
          <w:tab w:val="num" w:pos="0"/>
          <w:tab w:val="left" w:pos="851"/>
        </w:tabs>
        <w:spacing w:afterLines="120" w:after="288" w:line="276" w:lineRule="auto"/>
        <w:jc w:val="center"/>
        <w:rPr>
          <w:b/>
          <w:bCs/>
        </w:rPr>
      </w:pPr>
      <w:proofErr w:type="spellStart"/>
      <w:r w:rsidRPr="00236E34">
        <w:rPr>
          <w:b/>
          <w:bCs/>
        </w:rPr>
        <w:t>Seção</w:t>
      </w:r>
      <w:proofErr w:type="spellEnd"/>
      <w:r w:rsidRPr="00236E34">
        <w:rPr>
          <w:b/>
          <w:bCs/>
        </w:rPr>
        <w:t xml:space="preserve"> de </w:t>
      </w:r>
      <w:proofErr w:type="spellStart"/>
      <w:r w:rsidRPr="00236E34">
        <w:rPr>
          <w:b/>
          <w:bCs/>
        </w:rPr>
        <w:t>Transporte</w:t>
      </w:r>
      <w:proofErr w:type="spellEnd"/>
    </w:p>
    <w:p w14:paraId="41443BDA" w14:textId="77777777" w:rsidR="00D269E6" w:rsidRPr="005176B3" w:rsidRDefault="00D269E6" w:rsidP="00236E34">
      <w:pPr>
        <w:pStyle w:val="NormalJustificado"/>
        <w:keepLines/>
        <w:tabs>
          <w:tab w:val="num" w:pos="0"/>
          <w:tab w:val="left" w:pos="142"/>
          <w:tab w:val="left" w:pos="284"/>
          <w:tab w:val="left" w:pos="567"/>
          <w:tab w:val="left" w:pos="851"/>
        </w:tabs>
        <w:spacing w:line="276" w:lineRule="auto"/>
        <w:rPr>
          <w:rFonts w:ascii="Arial" w:hAnsi="Arial" w:cs="Arial"/>
          <w:sz w:val="22"/>
          <w:szCs w:val="22"/>
        </w:rPr>
      </w:pPr>
    </w:p>
    <w:p w14:paraId="71B8E199" w14:textId="77777777" w:rsidR="00D269E6" w:rsidRPr="005176B3" w:rsidRDefault="00D269E6" w:rsidP="00236E34">
      <w:pPr>
        <w:pStyle w:val="NormalJustificado"/>
        <w:keepLines/>
        <w:tabs>
          <w:tab w:val="num" w:pos="0"/>
          <w:tab w:val="left" w:pos="142"/>
          <w:tab w:val="left" w:pos="284"/>
          <w:tab w:val="left" w:pos="567"/>
          <w:tab w:val="left" w:pos="851"/>
        </w:tabs>
        <w:spacing w:line="276" w:lineRule="auto"/>
        <w:rPr>
          <w:rFonts w:ascii="Arial" w:hAnsi="Arial" w:cs="Arial"/>
          <w:sz w:val="22"/>
          <w:szCs w:val="22"/>
        </w:rPr>
      </w:pPr>
    </w:p>
    <w:p w14:paraId="5CB3AEC1" w14:textId="77777777" w:rsidR="00D269E6" w:rsidRPr="005176B3" w:rsidRDefault="00D269E6" w:rsidP="00236E34">
      <w:pPr>
        <w:pStyle w:val="NormalJustificado"/>
        <w:keepLines/>
        <w:tabs>
          <w:tab w:val="num" w:pos="0"/>
          <w:tab w:val="left" w:pos="142"/>
          <w:tab w:val="left" w:pos="284"/>
          <w:tab w:val="left" w:pos="567"/>
          <w:tab w:val="left" w:pos="851"/>
        </w:tabs>
        <w:spacing w:line="276" w:lineRule="auto"/>
        <w:rPr>
          <w:rFonts w:ascii="Arial" w:hAnsi="Arial" w:cs="Arial"/>
          <w:sz w:val="22"/>
          <w:szCs w:val="22"/>
        </w:rPr>
      </w:pPr>
    </w:p>
    <w:p w14:paraId="74440BD6" w14:textId="77777777" w:rsidR="00D269E6" w:rsidRPr="005176B3" w:rsidRDefault="00D269E6" w:rsidP="00236E34">
      <w:pPr>
        <w:pStyle w:val="NormalJustificado"/>
        <w:keepLines/>
        <w:tabs>
          <w:tab w:val="num" w:pos="0"/>
          <w:tab w:val="left" w:pos="142"/>
          <w:tab w:val="left" w:pos="284"/>
          <w:tab w:val="left" w:pos="567"/>
          <w:tab w:val="left" w:pos="851"/>
        </w:tabs>
        <w:spacing w:line="276" w:lineRule="auto"/>
        <w:rPr>
          <w:rFonts w:ascii="Arial" w:hAnsi="Arial" w:cs="Arial"/>
          <w:sz w:val="22"/>
          <w:szCs w:val="22"/>
        </w:rPr>
      </w:pPr>
    </w:p>
    <w:p w14:paraId="545A1E73" w14:textId="5FCDEB9F" w:rsidR="00C34285" w:rsidRPr="00D269E6" w:rsidRDefault="00C34285" w:rsidP="00236E34">
      <w:pPr>
        <w:keepLines/>
      </w:pPr>
    </w:p>
    <w:sectPr w:rsidR="00C34285" w:rsidRPr="00D269E6" w:rsidSect="00E80600">
      <w:headerReference w:type="default" r:id="rId20"/>
      <w:footerReference w:type="default" r:id="rId21"/>
      <w:pgSz w:w="11910" w:h="16850"/>
      <w:pgMar w:top="1134" w:right="851" w:bottom="851" w:left="1134" w:header="510" w:footer="4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4F190" w14:textId="77777777" w:rsidR="00443445" w:rsidRDefault="00443445" w:rsidP="00E75F55">
      <w:r>
        <w:separator/>
      </w:r>
    </w:p>
  </w:endnote>
  <w:endnote w:type="continuationSeparator" w:id="0">
    <w:p w14:paraId="2B36BDE3" w14:textId="77777777" w:rsidR="00443445" w:rsidRDefault="00443445" w:rsidP="00E75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Ecofont_Spranq_eco_Sans">
    <w:altName w:val="Calibri"/>
    <w:charset w:val="00"/>
    <w:family w:val="swiss"/>
    <w:pitch w:val="variable"/>
    <w:sig w:usb0="800000AF" w:usb1="1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3699662"/>
      <w:docPartObj>
        <w:docPartGallery w:val="Page Numbers (Bottom of Page)"/>
        <w:docPartUnique/>
      </w:docPartObj>
    </w:sdtPr>
    <w:sdtEndPr/>
    <w:sdtContent>
      <w:p w14:paraId="446F70F9" w14:textId="77777777" w:rsidR="00333737" w:rsidRPr="00236E34" w:rsidRDefault="00333737" w:rsidP="00333737">
        <w:pPr>
          <w:pStyle w:val="Rodap"/>
          <w:jc w:val="center"/>
          <w:rPr>
            <w:b/>
            <w:color w:val="004D9A"/>
            <w:sz w:val="16"/>
            <w:lang w:val="pt-BR"/>
          </w:rPr>
        </w:pPr>
        <w:r w:rsidRPr="00236E34">
          <w:rPr>
            <w:b/>
            <w:color w:val="004D9A"/>
            <w:sz w:val="16"/>
            <w:lang w:val="pt-BR"/>
          </w:rPr>
          <w:t>Avenida Ipiranga, 981, Centro, Três Pontas – MG, CEP: 37.185-340</w:t>
        </w:r>
      </w:p>
      <w:p w14:paraId="024DEA8F" w14:textId="77777777" w:rsidR="00333737" w:rsidRPr="00236E34" w:rsidRDefault="00333737" w:rsidP="00333737">
        <w:pPr>
          <w:pStyle w:val="Rodap"/>
          <w:jc w:val="center"/>
          <w:rPr>
            <w:b/>
            <w:color w:val="004D9A"/>
            <w:sz w:val="16"/>
            <w:lang w:val="pt-BR"/>
          </w:rPr>
        </w:pPr>
        <w:proofErr w:type="spellStart"/>
        <w:r w:rsidRPr="00236E34">
          <w:rPr>
            <w:b/>
            <w:color w:val="004D9A"/>
            <w:sz w:val="16"/>
            <w:lang w:val="pt-BR"/>
          </w:rPr>
          <w:t>Email</w:t>
        </w:r>
        <w:proofErr w:type="spellEnd"/>
        <w:r w:rsidRPr="00236E34">
          <w:rPr>
            <w:b/>
            <w:color w:val="004D9A"/>
            <w:sz w:val="16"/>
            <w:lang w:val="pt-BR"/>
          </w:rPr>
          <w:t xml:space="preserve">: </w:t>
        </w:r>
        <w:hyperlink r:id="rId1" w:history="1">
          <w:r w:rsidRPr="00236E34">
            <w:rPr>
              <w:b/>
              <w:color w:val="004D9A"/>
              <w:sz w:val="16"/>
              <w:lang w:val="pt-BR"/>
            </w:rPr>
            <w:t>compras1@saaetpo.mg.gov.br</w:t>
          </w:r>
        </w:hyperlink>
        <w:r w:rsidRPr="00236E34">
          <w:rPr>
            <w:b/>
            <w:color w:val="004D9A"/>
            <w:sz w:val="16"/>
            <w:lang w:val="pt-BR"/>
          </w:rPr>
          <w:t xml:space="preserve">  </w:t>
        </w:r>
        <w:proofErr w:type="spellStart"/>
        <w:r w:rsidRPr="00236E34">
          <w:rPr>
            <w:b/>
            <w:color w:val="004D9A"/>
            <w:sz w:val="16"/>
            <w:lang w:val="pt-BR"/>
          </w:rPr>
          <w:t>Tel</w:t>
        </w:r>
        <w:proofErr w:type="spellEnd"/>
        <w:r w:rsidRPr="00236E34">
          <w:rPr>
            <w:b/>
            <w:color w:val="004D9A"/>
            <w:sz w:val="16"/>
            <w:lang w:val="pt-BR"/>
          </w:rPr>
          <w:t>: (35) 3265-</w:t>
        </w:r>
        <w:proofErr w:type="gramStart"/>
        <w:r w:rsidRPr="00236E34">
          <w:rPr>
            <w:b/>
            <w:color w:val="004D9A"/>
            <w:sz w:val="16"/>
            <w:lang w:val="pt-BR"/>
          </w:rPr>
          <w:t>9506  Site</w:t>
        </w:r>
        <w:proofErr w:type="gramEnd"/>
        <w:r w:rsidRPr="00236E34">
          <w:rPr>
            <w:b/>
            <w:color w:val="004D9A"/>
            <w:sz w:val="16"/>
            <w:lang w:val="pt-BR"/>
          </w:rPr>
          <w:t>: www.saaetpo.mg.gov.br</w:t>
        </w:r>
      </w:p>
      <w:p w14:paraId="4DC52257" w14:textId="442155A9" w:rsidR="00333737" w:rsidRDefault="00333737">
        <w:pPr>
          <w:pStyle w:val="Rodap"/>
          <w:jc w:val="right"/>
        </w:pPr>
        <w:r>
          <w:fldChar w:fldCharType="begin"/>
        </w:r>
        <w:r>
          <w:instrText>PAGE   \* MERGEFORMAT</w:instrText>
        </w:r>
        <w:r>
          <w:fldChar w:fldCharType="separate"/>
        </w:r>
        <w:r w:rsidR="006762D2" w:rsidRPr="006762D2">
          <w:rPr>
            <w:noProof/>
            <w:lang w:val="pt-BR"/>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42995" w14:textId="77777777" w:rsidR="00443445" w:rsidRDefault="00443445" w:rsidP="00E75F55">
      <w:r>
        <w:separator/>
      </w:r>
    </w:p>
  </w:footnote>
  <w:footnote w:type="continuationSeparator" w:id="0">
    <w:p w14:paraId="319DF0C4" w14:textId="77777777" w:rsidR="00443445" w:rsidRDefault="00443445" w:rsidP="00E75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984" w:type="dxa"/>
      <w:tblInd w:w="8056" w:type="dxa"/>
      <w:tblCellMar>
        <w:left w:w="70" w:type="dxa"/>
        <w:right w:w="70" w:type="dxa"/>
      </w:tblCellMar>
      <w:tblLook w:val="04A0" w:firstRow="1" w:lastRow="0" w:firstColumn="1" w:lastColumn="0" w:noHBand="0" w:noVBand="1"/>
    </w:tblPr>
    <w:tblGrid>
      <w:gridCol w:w="1984"/>
    </w:tblGrid>
    <w:tr w:rsidR="00E80600" w:rsidRPr="00B3035B" w14:paraId="7A489218" w14:textId="77777777" w:rsidTr="00584CDC">
      <w:trPr>
        <w:trHeight w:val="137"/>
      </w:trPr>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B9BB06" w14:textId="77777777" w:rsidR="00E80600" w:rsidRPr="00B3035B" w:rsidRDefault="00E80600" w:rsidP="00E80600">
          <w:pPr>
            <w:tabs>
              <w:tab w:val="center" w:pos="4252"/>
              <w:tab w:val="right" w:pos="8504"/>
            </w:tabs>
            <w:rPr>
              <w:rFonts w:ascii="Calibri" w:eastAsia="Times New Roman" w:hAnsi="Calibri" w:cs="Times New Roman"/>
              <w:b/>
              <w:bCs/>
              <w:sz w:val="16"/>
              <w:szCs w:val="16"/>
            </w:rPr>
          </w:pPr>
          <w:bookmarkStart w:id="35" w:name="_Hlk161835724"/>
          <w:r w:rsidRPr="00B3035B">
            <w:rPr>
              <w:rFonts w:ascii="Calibri" w:eastAsia="Times New Roman" w:hAnsi="Calibri" w:cs="Times New Roman"/>
              <w:b/>
              <w:bCs/>
              <w:sz w:val="16"/>
              <w:szCs w:val="16"/>
            </w:rPr>
            <w:t xml:space="preserve">FOLHA </w:t>
          </w:r>
          <w:proofErr w:type="gramStart"/>
          <w:r w:rsidRPr="00B3035B">
            <w:rPr>
              <w:rFonts w:ascii="Calibri" w:eastAsia="Times New Roman" w:hAnsi="Calibri" w:cs="Times New Roman"/>
              <w:b/>
              <w:bCs/>
              <w:sz w:val="16"/>
              <w:szCs w:val="16"/>
            </w:rPr>
            <w:t>N.º</w:t>
          </w:r>
          <w:proofErr w:type="gramEnd"/>
        </w:p>
      </w:tc>
    </w:tr>
    <w:tr w:rsidR="00E80600" w:rsidRPr="00B3035B" w14:paraId="69ABFF00" w14:textId="77777777" w:rsidTr="00584CDC">
      <w:trPr>
        <w:trHeight w:val="212"/>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14:paraId="4D199668" w14:textId="31456942" w:rsidR="00E80600" w:rsidRPr="00B3035B" w:rsidRDefault="00E80600" w:rsidP="00E80600">
          <w:pPr>
            <w:tabs>
              <w:tab w:val="center" w:pos="4252"/>
              <w:tab w:val="right" w:pos="8504"/>
            </w:tabs>
            <w:rPr>
              <w:rFonts w:ascii="Calibri" w:eastAsia="Times New Roman" w:hAnsi="Calibri" w:cs="Times New Roman"/>
              <w:b/>
              <w:bCs/>
              <w:sz w:val="16"/>
              <w:szCs w:val="16"/>
            </w:rPr>
          </w:pPr>
          <w:r w:rsidRPr="00B3035B">
            <w:rPr>
              <w:rFonts w:ascii="Calibri" w:eastAsia="Times New Roman" w:hAnsi="Calibri" w:cs="Times New Roman"/>
              <w:b/>
              <w:bCs/>
              <w:sz w:val="16"/>
              <w:szCs w:val="16"/>
            </w:rPr>
            <w:t xml:space="preserve">MODALIDADE: </w:t>
          </w:r>
          <w:r w:rsidR="009417F7">
            <w:rPr>
              <w:rFonts w:ascii="Calibri" w:eastAsia="Times New Roman" w:hAnsi="Calibri" w:cs="Times New Roman"/>
              <w:b/>
              <w:bCs/>
              <w:sz w:val="16"/>
              <w:szCs w:val="16"/>
            </w:rPr>
            <w:t>ADESÃO</w:t>
          </w:r>
        </w:p>
      </w:tc>
    </w:tr>
    <w:tr w:rsidR="00E80600" w:rsidRPr="00B3035B" w14:paraId="10B1785A" w14:textId="77777777" w:rsidTr="00584CDC">
      <w:trPr>
        <w:trHeight w:val="144"/>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14:paraId="0662A06F" w14:textId="2D80B3B5" w:rsidR="00E80600" w:rsidRPr="00B3035B" w:rsidRDefault="00E80600" w:rsidP="00E80600">
          <w:pPr>
            <w:tabs>
              <w:tab w:val="center" w:pos="4252"/>
              <w:tab w:val="right" w:pos="8504"/>
            </w:tabs>
            <w:rPr>
              <w:rFonts w:ascii="Calibri" w:eastAsia="Times New Roman" w:hAnsi="Calibri" w:cs="Times New Roman"/>
              <w:b/>
              <w:bCs/>
              <w:sz w:val="16"/>
              <w:szCs w:val="16"/>
            </w:rPr>
          </w:pPr>
          <w:proofErr w:type="gramStart"/>
          <w:r w:rsidRPr="00B3035B">
            <w:rPr>
              <w:rFonts w:ascii="Calibri" w:eastAsia="Times New Roman" w:hAnsi="Calibri" w:cs="Times New Roman"/>
              <w:b/>
              <w:bCs/>
              <w:sz w:val="16"/>
              <w:szCs w:val="16"/>
            </w:rPr>
            <w:t>N.º</w:t>
          </w:r>
          <w:proofErr w:type="gramEnd"/>
          <w:r w:rsidRPr="00B3035B">
            <w:rPr>
              <w:rFonts w:ascii="Calibri" w:eastAsia="Times New Roman" w:hAnsi="Calibri" w:cs="Times New Roman"/>
              <w:b/>
              <w:bCs/>
              <w:sz w:val="16"/>
              <w:szCs w:val="16"/>
            </w:rPr>
            <w:t xml:space="preserve">  </w:t>
          </w:r>
          <w:r w:rsidR="009417F7">
            <w:rPr>
              <w:rFonts w:ascii="Calibri" w:eastAsia="Times New Roman" w:hAnsi="Calibri" w:cs="Times New Roman"/>
              <w:b/>
              <w:bCs/>
              <w:sz w:val="16"/>
              <w:szCs w:val="16"/>
            </w:rPr>
            <w:t>010/2025</w:t>
          </w:r>
        </w:p>
      </w:tc>
    </w:tr>
    <w:tr w:rsidR="00E80600" w:rsidRPr="00B3035B" w14:paraId="7F6F741C" w14:textId="77777777" w:rsidTr="00584CDC">
      <w:trPr>
        <w:trHeight w:val="203"/>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14:paraId="0362C6C0" w14:textId="17BF3C23" w:rsidR="00E80600" w:rsidRPr="00B3035B" w:rsidRDefault="00E80600" w:rsidP="00E80600">
          <w:pPr>
            <w:tabs>
              <w:tab w:val="center" w:pos="4252"/>
              <w:tab w:val="right" w:pos="8504"/>
            </w:tabs>
            <w:rPr>
              <w:rFonts w:ascii="Calibri" w:eastAsia="Times New Roman" w:hAnsi="Calibri" w:cs="Times New Roman"/>
              <w:b/>
              <w:bCs/>
              <w:sz w:val="16"/>
              <w:szCs w:val="16"/>
            </w:rPr>
          </w:pPr>
          <w:r w:rsidRPr="00B3035B">
            <w:rPr>
              <w:rFonts w:ascii="Calibri" w:eastAsia="Times New Roman" w:hAnsi="Calibri" w:cs="Times New Roman"/>
              <w:b/>
              <w:bCs/>
              <w:sz w:val="16"/>
              <w:szCs w:val="16"/>
            </w:rPr>
            <w:t xml:space="preserve">PROCESSO </w:t>
          </w:r>
          <w:proofErr w:type="gramStart"/>
          <w:r w:rsidRPr="00B3035B">
            <w:rPr>
              <w:rFonts w:ascii="Calibri" w:eastAsia="Times New Roman" w:hAnsi="Calibri" w:cs="Times New Roman"/>
              <w:b/>
              <w:bCs/>
              <w:sz w:val="16"/>
              <w:szCs w:val="16"/>
            </w:rPr>
            <w:t>N.º</w:t>
          </w:r>
          <w:proofErr w:type="gramEnd"/>
          <w:r w:rsidRPr="00B3035B">
            <w:rPr>
              <w:rFonts w:ascii="Calibri" w:eastAsia="Times New Roman" w:hAnsi="Calibri" w:cs="Times New Roman"/>
              <w:b/>
              <w:bCs/>
              <w:sz w:val="16"/>
              <w:szCs w:val="16"/>
            </w:rPr>
            <w:t xml:space="preserve"> 0</w:t>
          </w:r>
          <w:r w:rsidR="009417F7">
            <w:rPr>
              <w:rFonts w:ascii="Calibri" w:eastAsia="Times New Roman" w:hAnsi="Calibri" w:cs="Times New Roman"/>
              <w:b/>
              <w:bCs/>
              <w:sz w:val="16"/>
              <w:szCs w:val="16"/>
            </w:rPr>
            <w:t>54</w:t>
          </w:r>
          <w:r w:rsidRPr="00B3035B">
            <w:rPr>
              <w:rFonts w:ascii="Calibri" w:eastAsia="Times New Roman" w:hAnsi="Calibri" w:cs="Times New Roman"/>
              <w:b/>
              <w:bCs/>
              <w:sz w:val="16"/>
              <w:szCs w:val="16"/>
            </w:rPr>
            <w:t>/2025</w:t>
          </w:r>
        </w:p>
      </w:tc>
    </w:tr>
    <w:tr w:rsidR="00E80600" w:rsidRPr="00B3035B" w14:paraId="611790C1" w14:textId="77777777" w:rsidTr="00584CDC">
      <w:trPr>
        <w:trHeight w:val="135"/>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14:paraId="71C6577F" w14:textId="77777777" w:rsidR="00E80600" w:rsidRPr="00B3035B" w:rsidRDefault="00E80600" w:rsidP="00E80600">
          <w:pPr>
            <w:tabs>
              <w:tab w:val="center" w:pos="4252"/>
              <w:tab w:val="right" w:pos="8504"/>
            </w:tabs>
            <w:rPr>
              <w:rFonts w:ascii="Calibri" w:eastAsia="Times New Roman" w:hAnsi="Calibri" w:cs="Times New Roman"/>
              <w:b/>
              <w:bCs/>
              <w:sz w:val="16"/>
              <w:szCs w:val="16"/>
            </w:rPr>
          </w:pPr>
          <w:r w:rsidRPr="00B3035B">
            <w:rPr>
              <w:rFonts w:ascii="Calibri" w:eastAsia="Times New Roman" w:hAnsi="Calibri" w:cs="Times New Roman"/>
              <w:b/>
              <w:bCs/>
              <w:sz w:val="16"/>
              <w:szCs w:val="16"/>
            </w:rPr>
            <w:t xml:space="preserve">VISTO: </w:t>
          </w:r>
        </w:p>
      </w:tc>
    </w:tr>
    <w:tr w:rsidR="00E80600" w:rsidRPr="00B3035B" w14:paraId="41B0522B" w14:textId="77777777" w:rsidTr="00584CDC">
      <w:trPr>
        <w:trHeight w:val="80"/>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14:paraId="6019326C" w14:textId="15DC995E" w:rsidR="00E80600" w:rsidRPr="00B3035B" w:rsidRDefault="00E80600" w:rsidP="00E80600">
          <w:pPr>
            <w:tabs>
              <w:tab w:val="center" w:pos="4252"/>
              <w:tab w:val="right" w:pos="8504"/>
            </w:tabs>
            <w:rPr>
              <w:rFonts w:ascii="Calibri" w:eastAsia="Times New Roman" w:hAnsi="Calibri" w:cs="Times New Roman"/>
              <w:b/>
              <w:bCs/>
              <w:sz w:val="16"/>
              <w:szCs w:val="16"/>
            </w:rPr>
          </w:pPr>
          <w:r w:rsidRPr="00B3035B">
            <w:rPr>
              <w:rFonts w:ascii="Calibri" w:eastAsia="Times New Roman" w:hAnsi="Calibri" w:cs="Times New Roman"/>
              <w:b/>
              <w:bCs/>
              <w:sz w:val="16"/>
              <w:szCs w:val="16"/>
            </w:rPr>
            <w:t xml:space="preserve">DATA: </w:t>
          </w:r>
          <w:r w:rsidR="009417F7">
            <w:rPr>
              <w:rFonts w:ascii="Calibri" w:eastAsia="Times New Roman" w:hAnsi="Calibri" w:cs="Times New Roman"/>
              <w:b/>
              <w:bCs/>
              <w:sz w:val="16"/>
              <w:szCs w:val="16"/>
            </w:rPr>
            <w:t>10/11/2025</w:t>
          </w:r>
        </w:p>
      </w:tc>
    </w:tr>
  </w:tbl>
  <w:bookmarkEnd w:id="35"/>
  <w:p w14:paraId="3A10CB63" w14:textId="5A1268AB" w:rsidR="00A14A92" w:rsidRDefault="00E80600">
    <w:pPr>
      <w:pStyle w:val="Corpodetexto"/>
      <w:spacing w:line="14" w:lineRule="auto"/>
      <w:rPr>
        <w:sz w:val="20"/>
      </w:rPr>
    </w:pPr>
    <w:r w:rsidRPr="00E80600">
      <w:rPr>
        <w:noProof/>
        <w:sz w:val="20"/>
      </w:rPr>
      <w:drawing>
        <wp:anchor distT="0" distB="0" distL="114300" distR="114300" simplePos="0" relativeHeight="251660288" behindDoc="1" locked="0" layoutInCell="1" allowOverlap="1" wp14:anchorId="3CD92CF0" wp14:editId="39BD2DE2">
          <wp:simplePos x="0" y="0"/>
          <wp:positionH relativeFrom="column">
            <wp:posOffset>-47625</wp:posOffset>
          </wp:positionH>
          <wp:positionV relativeFrom="page">
            <wp:posOffset>250190</wp:posOffset>
          </wp:positionV>
          <wp:extent cx="936839" cy="936839"/>
          <wp:effectExtent l="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1">
                    <a:extLst>
                      <a:ext uri="{28A0092B-C50C-407E-A947-70E740481C1C}">
                        <a14:useLocalDpi xmlns:a14="http://schemas.microsoft.com/office/drawing/2010/main" val="0"/>
                      </a:ext>
                    </a:extLst>
                  </a:blip>
                  <a:stretch>
                    <a:fillRect/>
                  </a:stretch>
                </pic:blipFill>
                <pic:spPr>
                  <a:xfrm>
                    <a:off x="0" y="0"/>
                    <a:ext cx="936839" cy="936839"/>
                  </a:xfrm>
                  <a:prstGeom prst="rect">
                    <a:avLst/>
                  </a:prstGeom>
                </pic:spPr>
              </pic:pic>
            </a:graphicData>
          </a:graphic>
          <wp14:sizeRelH relativeFrom="margin">
            <wp14:pctWidth>0</wp14:pctWidth>
          </wp14:sizeRelH>
          <wp14:sizeRelV relativeFrom="margin">
            <wp14:pctHeight>0</wp14:pctHeight>
          </wp14:sizeRelV>
        </wp:anchor>
      </w:drawing>
    </w:r>
    <w:r w:rsidRPr="00E80600">
      <w:rPr>
        <w:noProof/>
        <w:sz w:val="20"/>
      </w:rPr>
      <mc:AlternateContent>
        <mc:Choice Requires="wps">
          <w:drawing>
            <wp:anchor distT="0" distB="0" distL="114300" distR="114300" simplePos="0" relativeHeight="251659264" behindDoc="1" locked="0" layoutInCell="1" allowOverlap="1" wp14:anchorId="6AA50E26" wp14:editId="522C424B">
              <wp:simplePos x="0" y="0"/>
              <wp:positionH relativeFrom="page">
                <wp:posOffset>1440815</wp:posOffset>
              </wp:positionH>
              <wp:positionV relativeFrom="page">
                <wp:posOffset>295910</wp:posOffset>
              </wp:positionV>
              <wp:extent cx="5038725" cy="895350"/>
              <wp:effectExtent l="0" t="0" r="9525"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895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634D8" w14:textId="77777777" w:rsidR="00E80600" w:rsidRPr="00BF59E4" w:rsidRDefault="00E80600" w:rsidP="00E80600">
                          <w:pPr>
                            <w:spacing w:line="385" w:lineRule="exact"/>
                            <w:jc w:val="center"/>
                            <w:rPr>
                              <w:rFonts w:cstheme="minorHAnsi"/>
                              <w:b/>
                              <w:color w:val="004D9A"/>
                              <w:sz w:val="36"/>
                              <w:szCs w:val="36"/>
                            </w:rPr>
                          </w:pPr>
                          <w:r w:rsidRPr="00BF59E4">
                            <w:rPr>
                              <w:rFonts w:cstheme="minorHAnsi"/>
                              <w:b/>
                              <w:color w:val="004D9A"/>
                              <w:sz w:val="36"/>
                              <w:szCs w:val="36"/>
                            </w:rPr>
                            <w:t>SERVIÇO AUTÔNOMO DE ÁGUA E ESGOTO</w:t>
                          </w:r>
                        </w:p>
                        <w:p w14:paraId="02D63CFB" w14:textId="77777777" w:rsidR="00E80600" w:rsidRDefault="00E80600" w:rsidP="00E80600">
                          <w:pPr>
                            <w:ind w:left="1897" w:right="1890"/>
                            <w:jc w:val="center"/>
                            <w:rPr>
                              <w:rFonts w:ascii="Calibri" w:hAnsi="Calibri" w:cs="Calibri"/>
                              <w:b/>
                              <w:color w:val="004D9A"/>
                              <w:sz w:val="16"/>
                            </w:rPr>
                          </w:pPr>
                          <w:r w:rsidRPr="0038106A">
                            <w:rPr>
                              <w:rFonts w:ascii="Calibri" w:hAnsi="Calibri" w:cs="Calibri"/>
                              <w:b/>
                              <w:color w:val="004D9A"/>
                              <w:sz w:val="16"/>
                            </w:rPr>
                            <w:t xml:space="preserve">AUTARQUIA MUNICIPAL CRIADA PELA LEI 533/66 </w:t>
                          </w:r>
                        </w:p>
                        <w:p w14:paraId="6FEE1BFB" w14:textId="77777777" w:rsidR="00E80600" w:rsidRPr="0038106A" w:rsidRDefault="00E80600" w:rsidP="00E80600">
                          <w:pPr>
                            <w:ind w:left="1897" w:right="1890"/>
                            <w:jc w:val="center"/>
                            <w:rPr>
                              <w:rFonts w:ascii="Calibri" w:hAnsi="Calibri" w:cs="Calibri"/>
                              <w:b/>
                              <w:color w:val="004D9A"/>
                              <w:sz w:val="16"/>
                            </w:rPr>
                          </w:pPr>
                          <w:r w:rsidRPr="0038106A">
                            <w:rPr>
                              <w:rFonts w:ascii="Calibri" w:hAnsi="Calibri" w:cs="Calibri"/>
                              <w:b/>
                              <w:color w:val="004D9A"/>
                              <w:sz w:val="16"/>
                            </w:rPr>
                            <w:t>CNPJ 25.269.069/0001-46</w:t>
                          </w:r>
                        </w:p>
                        <w:p w14:paraId="1CB4723C" w14:textId="77777777" w:rsidR="00E80600" w:rsidRDefault="00E80600" w:rsidP="00E80600">
                          <w:pPr>
                            <w:spacing w:before="1"/>
                            <w:ind w:left="2701" w:right="2697" w:firstLine="4"/>
                            <w:jc w:val="center"/>
                            <w:rPr>
                              <w:rFonts w:ascii="Calibri" w:hAnsi="Calibri" w:cs="Calibri"/>
                              <w:b/>
                              <w:color w:val="004D9A"/>
                              <w:sz w:val="16"/>
                            </w:rPr>
                          </w:pPr>
                          <w:r w:rsidRPr="0038106A">
                            <w:rPr>
                              <w:rFonts w:ascii="Calibri" w:hAnsi="Calibri" w:cs="Calibri"/>
                              <w:b/>
                              <w:color w:val="004D9A"/>
                              <w:sz w:val="16"/>
                            </w:rPr>
                            <w:t>TRÊS PONTAS – MG.</w:t>
                          </w:r>
                        </w:p>
                        <w:p w14:paraId="518F308D" w14:textId="77777777" w:rsidR="00E80600" w:rsidRPr="0038106A" w:rsidRDefault="00E80600" w:rsidP="00E80600">
                          <w:pPr>
                            <w:spacing w:before="1"/>
                            <w:ind w:left="2701" w:right="2697" w:firstLine="4"/>
                            <w:jc w:val="center"/>
                            <w:rPr>
                              <w:rFonts w:ascii="Calibri" w:hAnsi="Calibri" w:cs="Calibri"/>
                              <w:b/>
                              <w:color w:val="004D9A"/>
                              <w:sz w:val="16"/>
                            </w:rPr>
                          </w:pPr>
                          <w:r w:rsidRPr="0038106A">
                            <w:rPr>
                              <w:rFonts w:ascii="Calibri" w:hAnsi="Calibri" w:cs="Calibri"/>
                              <w:b/>
                              <w:color w:val="004D9A"/>
                              <w:sz w:val="16"/>
                            </w:rPr>
                            <w:t xml:space="preserve"> “TERRA DO PADRE VICTOR”</w:t>
                          </w:r>
                        </w:p>
                        <w:p w14:paraId="7D46795F" w14:textId="77777777" w:rsidR="00E80600" w:rsidRPr="0038106A" w:rsidRDefault="00E80600" w:rsidP="00E80600">
                          <w:pPr>
                            <w:spacing w:before="1"/>
                            <w:ind w:left="2701" w:right="2697" w:firstLine="4"/>
                            <w:jc w:val="center"/>
                            <w:rPr>
                              <w:rFonts w:ascii="Calibri" w:hAnsi="Calibri" w:cs="Calibri"/>
                              <w:b/>
                              <w:color w:val="0000E6"/>
                              <w:sz w:val="16"/>
                            </w:rPr>
                          </w:pPr>
                        </w:p>
                        <w:p w14:paraId="13AB1DC9" w14:textId="77777777" w:rsidR="00E80600" w:rsidRPr="00C428C1" w:rsidRDefault="00E80600" w:rsidP="00E80600">
                          <w:pPr>
                            <w:spacing w:before="1"/>
                            <w:ind w:left="2701" w:right="2697" w:firstLine="4"/>
                            <w:jc w:val="center"/>
                            <w:rPr>
                              <w:rFonts w:ascii="Calibri" w:hAnsi="Calibri" w:cs="Calibri"/>
                              <w:b/>
                              <w:color w:val="0000FF"/>
                              <w:sz w:val="16"/>
                            </w:rPr>
                          </w:pPr>
                        </w:p>
                        <w:p w14:paraId="26A26DA1" w14:textId="77777777" w:rsidR="00E80600" w:rsidRPr="00C428C1" w:rsidRDefault="00E80600" w:rsidP="00E80600">
                          <w:pPr>
                            <w:spacing w:before="1"/>
                            <w:ind w:left="2701" w:right="2697" w:firstLine="4"/>
                            <w:jc w:val="center"/>
                            <w:rPr>
                              <w:rFonts w:ascii="Calibri" w:hAnsi="Calibri" w:cs="Calibri"/>
                              <w:b/>
                              <w:color w:val="0000FF"/>
                              <w:sz w:val="16"/>
                            </w:rPr>
                          </w:pPr>
                        </w:p>
                        <w:p w14:paraId="40548983" w14:textId="77777777" w:rsidR="00E80600" w:rsidRPr="00C428C1" w:rsidRDefault="00E80600" w:rsidP="00E80600">
                          <w:pPr>
                            <w:spacing w:before="1"/>
                            <w:ind w:left="2701" w:right="2697" w:firstLine="4"/>
                            <w:jc w:val="center"/>
                            <w:rPr>
                              <w:rFonts w:ascii="Calibri" w:hAnsi="Calibri" w:cs="Calibri"/>
                              <w:b/>
                              <w:sz w:val="16"/>
                            </w:rPr>
                          </w:pPr>
                          <w:r w:rsidRPr="00C428C1">
                            <w:rPr>
                              <w:rFonts w:ascii="Calibri" w:hAnsi="Calibri" w:cs="Calibri"/>
                              <w:b/>
                              <w:color w:val="0000FF"/>
                              <w:sz w:val="16"/>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50E26" id="_x0000_t202" coordsize="21600,21600" o:spt="202" path="m,l,21600r21600,l21600,xe">
              <v:stroke joinstyle="miter"/>
              <v:path gradientshapeok="t" o:connecttype="rect"/>
            </v:shapetype>
            <v:shape id="Text Box 1" o:spid="_x0000_s1026" type="#_x0000_t202" style="position:absolute;margin-left:113.45pt;margin-top:23.3pt;width:396.75pt;height:7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" filled="f" stroked="f">
              <v:textbox inset="0,0,0,0">
                <w:txbxContent>
                  <w:p w14:paraId="657634D8" w14:textId="77777777" w:rsidR="00E80600" w:rsidRPr="00BF59E4" w:rsidRDefault="00E80600" w:rsidP="00E80600">
                    <w:pPr>
                      <w:spacing w:line="385" w:lineRule="exact"/>
                      <w:jc w:val="center"/>
                      <w:rPr>
                        <w:rFonts w:cstheme="minorHAnsi"/>
                        <w:b/>
                        <w:color w:val="004D9A"/>
                        <w:sz w:val="36"/>
                        <w:szCs w:val="36"/>
                      </w:rPr>
                    </w:pPr>
                    <w:r w:rsidRPr="00BF59E4">
                      <w:rPr>
                        <w:rFonts w:cstheme="minorHAnsi"/>
                        <w:b/>
                        <w:color w:val="004D9A"/>
                        <w:sz w:val="36"/>
                        <w:szCs w:val="36"/>
                      </w:rPr>
                      <w:t>SERVIÇO AUTÔNOMO DE ÁGUA E ESGOTO</w:t>
                    </w:r>
                  </w:p>
                  <w:p w14:paraId="02D63CFB" w14:textId="77777777" w:rsidR="00E80600" w:rsidRDefault="00E80600" w:rsidP="00E80600">
                    <w:pPr>
                      <w:ind w:left="1897" w:right="1890"/>
                      <w:jc w:val="center"/>
                      <w:rPr>
                        <w:rFonts w:ascii="Calibri" w:hAnsi="Calibri" w:cs="Calibri"/>
                        <w:b/>
                        <w:color w:val="004D9A"/>
                        <w:sz w:val="16"/>
                      </w:rPr>
                    </w:pPr>
                    <w:r w:rsidRPr="0038106A">
                      <w:rPr>
                        <w:rFonts w:ascii="Calibri" w:hAnsi="Calibri" w:cs="Calibri"/>
                        <w:b/>
                        <w:color w:val="004D9A"/>
                        <w:sz w:val="16"/>
                      </w:rPr>
                      <w:t xml:space="preserve">AUTARQUIA MUNICIPAL CRIADA PELA LEI 533/66 </w:t>
                    </w:r>
                  </w:p>
                  <w:p w14:paraId="6FEE1BFB" w14:textId="77777777" w:rsidR="00E80600" w:rsidRPr="0038106A" w:rsidRDefault="00E80600" w:rsidP="00E80600">
                    <w:pPr>
                      <w:ind w:left="1897" w:right="1890"/>
                      <w:jc w:val="center"/>
                      <w:rPr>
                        <w:rFonts w:ascii="Calibri" w:hAnsi="Calibri" w:cs="Calibri"/>
                        <w:b/>
                        <w:color w:val="004D9A"/>
                        <w:sz w:val="16"/>
                      </w:rPr>
                    </w:pPr>
                    <w:r w:rsidRPr="0038106A">
                      <w:rPr>
                        <w:rFonts w:ascii="Calibri" w:hAnsi="Calibri" w:cs="Calibri"/>
                        <w:b/>
                        <w:color w:val="004D9A"/>
                        <w:sz w:val="16"/>
                      </w:rPr>
                      <w:t>CNPJ 25.269.069/0001-46</w:t>
                    </w:r>
                  </w:p>
                  <w:p w14:paraId="1CB4723C" w14:textId="77777777" w:rsidR="00E80600" w:rsidRDefault="00E80600" w:rsidP="00E80600">
                    <w:pPr>
                      <w:spacing w:before="1"/>
                      <w:ind w:left="2701" w:right="2697" w:firstLine="4"/>
                      <w:jc w:val="center"/>
                      <w:rPr>
                        <w:rFonts w:ascii="Calibri" w:hAnsi="Calibri" w:cs="Calibri"/>
                        <w:b/>
                        <w:color w:val="004D9A"/>
                        <w:sz w:val="16"/>
                      </w:rPr>
                    </w:pPr>
                    <w:r w:rsidRPr="0038106A">
                      <w:rPr>
                        <w:rFonts w:ascii="Calibri" w:hAnsi="Calibri" w:cs="Calibri"/>
                        <w:b/>
                        <w:color w:val="004D9A"/>
                        <w:sz w:val="16"/>
                      </w:rPr>
                      <w:t>TRÊS PONTAS – MG.</w:t>
                    </w:r>
                  </w:p>
                  <w:p w14:paraId="518F308D" w14:textId="77777777" w:rsidR="00E80600" w:rsidRPr="0038106A" w:rsidRDefault="00E80600" w:rsidP="00E80600">
                    <w:pPr>
                      <w:spacing w:before="1"/>
                      <w:ind w:left="2701" w:right="2697" w:firstLine="4"/>
                      <w:jc w:val="center"/>
                      <w:rPr>
                        <w:rFonts w:ascii="Calibri" w:hAnsi="Calibri" w:cs="Calibri"/>
                        <w:b/>
                        <w:color w:val="004D9A"/>
                        <w:sz w:val="16"/>
                      </w:rPr>
                    </w:pPr>
                    <w:r w:rsidRPr="0038106A">
                      <w:rPr>
                        <w:rFonts w:ascii="Calibri" w:hAnsi="Calibri" w:cs="Calibri"/>
                        <w:b/>
                        <w:color w:val="004D9A"/>
                        <w:sz w:val="16"/>
                      </w:rPr>
                      <w:t xml:space="preserve"> “TERRA DO PADRE VICTOR”</w:t>
                    </w:r>
                  </w:p>
                  <w:p w14:paraId="7D46795F" w14:textId="77777777" w:rsidR="00E80600" w:rsidRPr="0038106A" w:rsidRDefault="00E80600" w:rsidP="00E80600">
                    <w:pPr>
                      <w:spacing w:before="1"/>
                      <w:ind w:left="2701" w:right="2697" w:firstLine="4"/>
                      <w:jc w:val="center"/>
                      <w:rPr>
                        <w:rFonts w:ascii="Calibri" w:hAnsi="Calibri" w:cs="Calibri"/>
                        <w:b/>
                        <w:color w:val="0000E6"/>
                        <w:sz w:val="16"/>
                      </w:rPr>
                    </w:pPr>
                  </w:p>
                  <w:p w14:paraId="13AB1DC9" w14:textId="77777777" w:rsidR="00E80600" w:rsidRPr="00C428C1" w:rsidRDefault="00E80600" w:rsidP="00E80600">
                    <w:pPr>
                      <w:spacing w:before="1"/>
                      <w:ind w:left="2701" w:right="2697" w:firstLine="4"/>
                      <w:jc w:val="center"/>
                      <w:rPr>
                        <w:rFonts w:ascii="Calibri" w:hAnsi="Calibri" w:cs="Calibri"/>
                        <w:b/>
                        <w:color w:val="0000FF"/>
                        <w:sz w:val="16"/>
                      </w:rPr>
                    </w:pPr>
                  </w:p>
                  <w:p w14:paraId="26A26DA1" w14:textId="77777777" w:rsidR="00E80600" w:rsidRPr="00C428C1" w:rsidRDefault="00E80600" w:rsidP="00E80600">
                    <w:pPr>
                      <w:spacing w:before="1"/>
                      <w:ind w:left="2701" w:right="2697" w:firstLine="4"/>
                      <w:jc w:val="center"/>
                      <w:rPr>
                        <w:rFonts w:ascii="Calibri" w:hAnsi="Calibri" w:cs="Calibri"/>
                        <w:b/>
                        <w:color w:val="0000FF"/>
                        <w:sz w:val="16"/>
                      </w:rPr>
                    </w:pPr>
                  </w:p>
                  <w:p w14:paraId="40548983" w14:textId="77777777" w:rsidR="00E80600" w:rsidRPr="00C428C1" w:rsidRDefault="00E80600" w:rsidP="00E80600">
                    <w:pPr>
                      <w:spacing w:before="1"/>
                      <w:ind w:left="2701" w:right="2697" w:firstLine="4"/>
                      <w:jc w:val="center"/>
                      <w:rPr>
                        <w:rFonts w:ascii="Calibri" w:hAnsi="Calibri" w:cs="Calibri"/>
                        <w:b/>
                        <w:sz w:val="16"/>
                      </w:rPr>
                    </w:pPr>
                    <w:r w:rsidRPr="00C428C1">
                      <w:rPr>
                        <w:rFonts w:ascii="Calibri" w:hAnsi="Calibri" w:cs="Calibri"/>
                        <w:b/>
                        <w:color w:val="0000FF"/>
                        <w:sz w:val="16"/>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rPr>
        <w:rFonts w:ascii="Arial" w:hAnsi="Arial" w:cs="Arial"/>
        <w:b/>
        <w:bCs/>
        <w:sz w:val="20"/>
        <w:szCs w:val="2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5"/>
    <w:multiLevelType w:val="singleLevel"/>
    <w:tmpl w:val="00000005"/>
    <w:name w:val="WW8Num6"/>
    <w:lvl w:ilvl="0">
      <w:start w:val="1"/>
      <w:numFmt w:val="lowerLetter"/>
      <w:lvlText w:val="%1)"/>
      <w:lvlJc w:val="left"/>
      <w:pPr>
        <w:tabs>
          <w:tab w:val="num" w:pos="0"/>
        </w:tabs>
        <w:ind w:left="360" w:hanging="360"/>
      </w:pPr>
      <w:rPr>
        <w:rFonts w:ascii="Arial" w:hAnsi="Arial" w:cs="Arial"/>
        <w:b/>
        <w:bCs/>
        <w:sz w:val="20"/>
        <w:szCs w:val="20"/>
      </w:rPr>
    </w:lvl>
  </w:abstractNum>
  <w:abstractNum w:abstractNumId="2" w15:restartNumberingAfterBreak="0">
    <w:nsid w:val="00000007"/>
    <w:multiLevelType w:val="singleLevel"/>
    <w:tmpl w:val="00000007"/>
    <w:name w:val="WW8Num8"/>
    <w:lvl w:ilvl="0">
      <w:start w:val="1"/>
      <w:numFmt w:val="lowerLetter"/>
      <w:lvlText w:val="%1)"/>
      <w:lvlJc w:val="left"/>
      <w:pPr>
        <w:tabs>
          <w:tab w:val="num" w:pos="0"/>
        </w:tabs>
        <w:ind w:left="720" w:hanging="360"/>
      </w:pPr>
      <w:rPr>
        <w:rFonts w:ascii="Arial" w:hAnsi="Arial" w:cs="Arial" w:hint="default"/>
        <w:b/>
        <w:bCs/>
        <w:iCs/>
        <w:sz w:val="20"/>
        <w:szCs w:val="20"/>
      </w:rPr>
    </w:lvl>
  </w:abstractNum>
  <w:abstractNum w:abstractNumId="3" w15:restartNumberingAfterBreak="0">
    <w:nsid w:val="07BB3E3F"/>
    <w:multiLevelType w:val="multilevel"/>
    <w:tmpl w:val="29200476"/>
    <w:lvl w:ilvl="0">
      <w:start w:val="1"/>
      <w:numFmt w:val="decimal"/>
      <w:lvlText w:val="%1"/>
      <w:lvlJc w:val="left"/>
      <w:pPr>
        <w:ind w:left="360" w:hanging="360"/>
      </w:pPr>
      <w:rPr>
        <w:rFonts w:ascii="Arial" w:hAnsi="Arial" w:cs="Arial" w:hint="default"/>
        <w:color w:val="004D9A"/>
      </w:rPr>
    </w:lvl>
    <w:lvl w:ilvl="1">
      <w:start w:val="1"/>
      <w:numFmt w:val="decimal"/>
      <w:lvlText w:val="%1.%2"/>
      <w:lvlJc w:val="left"/>
      <w:pPr>
        <w:ind w:left="4046" w:hanging="360"/>
      </w:pPr>
      <w:rPr>
        <w:rFonts w:ascii="Arial" w:hAnsi="Arial" w:cs="Arial" w:hint="default"/>
        <w:b/>
        <w:sz w:val="20"/>
        <w:szCs w:val="20"/>
      </w:rPr>
    </w:lvl>
    <w:lvl w:ilvl="2">
      <w:start w:val="1"/>
      <w:numFmt w:val="decimal"/>
      <w:lvlText w:val="%1.%2.%3"/>
      <w:lvlJc w:val="left"/>
      <w:pPr>
        <w:ind w:left="4690" w:hanging="720"/>
      </w:pPr>
      <w:rPr>
        <w:rFonts w:hint="default"/>
        <w:b/>
        <w:sz w:val="20"/>
        <w:szCs w:val="20"/>
      </w:rPr>
    </w:lvl>
    <w:lvl w:ilvl="3">
      <w:start w:val="1"/>
      <w:numFmt w:val="decimal"/>
      <w:lvlText w:val="%1.%2.%3.%4"/>
      <w:lvlJc w:val="left"/>
      <w:pPr>
        <w:ind w:left="2564" w:hanging="720"/>
      </w:pPr>
      <w:rPr>
        <w:rFonts w:hint="default"/>
        <w:b/>
        <w:bCs/>
        <w:sz w:val="20"/>
        <w:szCs w:val="20"/>
      </w:rPr>
    </w:lvl>
    <w:lvl w:ilvl="4">
      <w:start w:val="1"/>
      <w:numFmt w:val="decimal"/>
      <w:lvlText w:val="%1.%2.%3.%4.%5"/>
      <w:lvlJc w:val="left"/>
      <w:pPr>
        <w:ind w:left="1080" w:hanging="1080"/>
      </w:pPr>
      <w:rPr>
        <w:rFonts w:hint="default"/>
        <w:b/>
        <w:bCs w:val="0"/>
        <w:sz w:val="20"/>
        <w:szCs w:val="20"/>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5C100D"/>
    <w:multiLevelType w:val="multilevel"/>
    <w:tmpl w:val="DE3EB4F6"/>
    <w:lvl w:ilvl="0">
      <w:start w:val="1"/>
      <w:numFmt w:val="decimal"/>
      <w:pStyle w:val="Nivel01"/>
      <w:lvlText w:val="%1."/>
      <w:lvlJc w:val="left"/>
      <w:pPr>
        <w:ind w:left="360" w:hanging="360"/>
      </w:pPr>
      <w:rPr>
        <w:b/>
      </w:rPr>
    </w:lvl>
    <w:lvl w:ilvl="1">
      <w:start w:val="1"/>
      <w:numFmt w:val="decimal"/>
      <w:pStyle w:val="Nivel2"/>
      <w:lvlText w:val="%1.%2."/>
      <w:lvlJc w:val="left"/>
      <w:pPr>
        <w:ind w:left="4969" w:hanging="432"/>
      </w:pPr>
      <w:rPr>
        <w:b/>
        <w:i w:val="0"/>
        <w:strike w:val="0"/>
        <w:color w:val="auto"/>
        <w:sz w:val="20"/>
        <w:szCs w:val="20"/>
        <w:u w:val="none"/>
      </w:rPr>
    </w:lvl>
    <w:lvl w:ilvl="2">
      <w:start w:val="1"/>
      <w:numFmt w:val="decimal"/>
      <w:pStyle w:val="Nivel3"/>
      <w:lvlText w:val="%1.%2.%3."/>
      <w:lvlJc w:val="left"/>
      <w:pPr>
        <w:ind w:left="3198" w:hanging="504"/>
      </w:pPr>
      <w:rPr>
        <w:rFonts w:ascii="Arial" w:hAnsi="Arial" w:hint="default"/>
        <w:b/>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F164690"/>
    <w:multiLevelType w:val="multilevel"/>
    <w:tmpl w:val="E64EDCDE"/>
    <w:lvl w:ilvl="0">
      <w:start w:val="1"/>
      <w:numFmt w:val="decimal"/>
      <w:lvlText w:val="%1"/>
      <w:lvlJc w:val="left"/>
      <w:pPr>
        <w:ind w:left="480" w:hanging="480"/>
      </w:pPr>
      <w:rPr>
        <w:rFonts w:hint="default"/>
        <w:color w:val="004D9A"/>
      </w:rPr>
    </w:lvl>
    <w:lvl w:ilvl="1">
      <w:start w:val="2"/>
      <w:numFmt w:val="decimal"/>
      <w:lvlText w:val="%1.%2"/>
      <w:lvlJc w:val="left"/>
      <w:pPr>
        <w:ind w:left="2748" w:hanging="48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524" w:hanging="72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420" w:hanging="108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316" w:hanging="1440"/>
      </w:pPr>
      <w:rPr>
        <w:rFonts w:hint="default"/>
      </w:rPr>
    </w:lvl>
    <w:lvl w:ilvl="8">
      <w:start w:val="1"/>
      <w:numFmt w:val="decimal"/>
      <w:lvlText w:val="%1.%2.%3.%4.%5.%6.%7.%8.%9"/>
      <w:lvlJc w:val="left"/>
      <w:pPr>
        <w:ind w:left="19944" w:hanging="1800"/>
      </w:pPr>
      <w:rPr>
        <w:rFonts w:hint="default"/>
      </w:rPr>
    </w:lvl>
  </w:abstractNum>
  <w:abstractNum w:abstractNumId="6" w15:restartNumberingAfterBreak="0">
    <w:nsid w:val="21D760E5"/>
    <w:multiLevelType w:val="multilevel"/>
    <w:tmpl w:val="63E6FC08"/>
    <w:lvl w:ilvl="0">
      <w:start w:val="7"/>
      <w:numFmt w:val="decimal"/>
      <w:lvlText w:val="%1"/>
      <w:lvlJc w:val="left"/>
      <w:pPr>
        <w:ind w:left="1462" w:hanging="185"/>
      </w:pPr>
      <w:rPr>
        <w:rFonts w:ascii="Arial" w:eastAsia="Arial" w:hAnsi="Arial" w:cs="Arial" w:hint="default"/>
        <w:b/>
        <w:bCs/>
        <w:color w:val="0000FF"/>
        <w:w w:val="100"/>
        <w:sz w:val="22"/>
        <w:szCs w:val="22"/>
      </w:rPr>
    </w:lvl>
    <w:lvl w:ilvl="1">
      <w:start w:val="19"/>
      <w:numFmt w:val="decimal"/>
      <w:lvlText w:val="%1.%2"/>
      <w:lvlJc w:val="left"/>
      <w:pPr>
        <w:ind w:left="133" w:hanging="440"/>
      </w:pPr>
      <w:rPr>
        <w:rFonts w:ascii="Arial" w:eastAsia="Arial" w:hAnsi="Arial" w:cs="Arial" w:hint="default"/>
        <w:b/>
        <w:bCs/>
        <w:i w:val="0"/>
        <w:color w:val="auto"/>
        <w:w w:val="100"/>
        <w:sz w:val="20"/>
        <w:szCs w:val="20"/>
      </w:rPr>
    </w:lvl>
    <w:lvl w:ilvl="2">
      <w:start w:val="1"/>
      <w:numFmt w:val="lowerLetter"/>
      <w:lvlText w:val="%3)"/>
      <w:lvlJc w:val="left"/>
      <w:pPr>
        <w:ind w:left="3828" w:hanging="567"/>
      </w:pPr>
      <w:rPr>
        <w:rFonts w:ascii="Arial" w:eastAsiaTheme="minorEastAsia" w:hAnsi="Arial" w:cs="Arial" w:hint="default"/>
        <w:b/>
        <w:bCs/>
        <w:i w:val="0"/>
        <w:spacing w:val="-1"/>
        <w:w w:val="100"/>
        <w:sz w:val="22"/>
        <w:szCs w:val="22"/>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7" w15:restartNumberingAfterBreak="0">
    <w:nsid w:val="3207724A"/>
    <w:multiLevelType w:val="multilevel"/>
    <w:tmpl w:val="2E06FE64"/>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79F0B22"/>
    <w:multiLevelType w:val="hybridMultilevel"/>
    <w:tmpl w:val="68D2BD4E"/>
    <w:lvl w:ilvl="0" w:tplc="CFF45DA0">
      <w:start w:val="1"/>
      <w:numFmt w:val="lowerLetter"/>
      <w:lvlText w:val="%1)"/>
      <w:lvlJc w:val="left"/>
      <w:pPr>
        <w:ind w:left="720" w:hanging="360"/>
      </w:pPr>
      <w:rPr>
        <w:rFonts w:hint="default"/>
        <w:b/>
        <w:sz w:val="18"/>
        <w:szCs w:val="18"/>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9BF15DB"/>
    <w:multiLevelType w:val="hybridMultilevel"/>
    <w:tmpl w:val="A12EF20A"/>
    <w:lvl w:ilvl="0" w:tplc="F5E02AAE">
      <w:start w:val="1"/>
      <w:numFmt w:val="upperRoman"/>
      <w:lvlText w:val="%1"/>
      <w:lvlJc w:val="left"/>
      <w:pPr>
        <w:ind w:left="153" w:hanging="125"/>
      </w:pPr>
      <w:rPr>
        <w:rFonts w:ascii="Arial" w:eastAsia="Arial" w:hAnsi="Arial" w:cs="Arial" w:hint="default"/>
        <w:b/>
        <w:bCs/>
        <w:w w:val="100"/>
        <w:sz w:val="20"/>
        <w:szCs w:val="20"/>
      </w:rPr>
    </w:lvl>
    <w:lvl w:ilvl="1" w:tplc="EDA45F80">
      <w:numFmt w:val="bullet"/>
      <w:pStyle w:val="Nvel2-Red"/>
      <w:lvlText w:val="•"/>
      <w:lvlJc w:val="left"/>
      <w:pPr>
        <w:ind w:left="1134" w:hanging="125"/>
      </w:pPr>
      <w:rPr>
        <w:rFonts w:hint="default"/>
      </w:rPr>
    </w:lvl>
    <w:lvl w:ilvl="2" w:tplc="2E3E7D5E">
      <w:numFmt w:val="bullet"/>
      <w:pStyle w:val="Nvel3-R"/>
      <w:lvlText w:val="•"/>
      <w:lvlJc w:val="left"/>
      <w:pPr>
        <w:ind w:left="2109" w:hanging="125"/>
      </w:pPr>
      <w:rPr>
        <w:rFonts w:hint="default"/>
      </w:rPr>
    </w:lvl>
    <w:lvl w:ilvl="3" w:tplc="E11C8DE0">
      <w:numFmt w:val="bullet"/>
      <w:pStyle w:val="Nvel4-R"/>
      <w:lvlText w:val="•"/>
      <w:lvlJc w:val="left"/>
      <w:pPr>
        <w:ind w:left="3083" w:hanging="125"/>
      </w:pPr>
      <w:rPr>
        <w:rFonts w:hint="default"/>
      </w:rPr>
    </w:lvl>
    <w:lvl w:ilvl="4" w:tplc="621057C4">
      <w:numFmt w:val="bullet"/>
      <w:lvlText w:val="•"/>
      <w:lvlJc w:val="left"/>
      <w:pPr>
        <w:ind w:left="4058" w:hanging="125"/>
      </w:pPr>
      <w:rPr>
        <w:rFonts w:hint="default"/>
      </w:rPr>
    </w:lvl>
    <w:lvl w:ilvl="5" w:tplc="78B430B4">
      <w:numFmt w:val="bullet"/>
      <w:lvlText w:val="•"/>
      <w:lvlJc w:val="left"/>
      <w:pPr>
        <w:ind w:left="5033" w:hanging="125"/>
      </w:pPr>
      <w:rPr>
        <w:rFonts w:hint="default"/>
      </w:rPr>
    </w:lvl>
    <w:lvl w:ilvl="6" w:tplc="D4FEAE84">
      <w:numFmt w:val="bullet"/>
      <w:lvlText w:val="•"/>
      <w:lvlJc w:val="left"/>
      <w:pPr>
        <w:ind w:left="6007" w:hanging="125"/>
      </w:pPr>
      <w:rPr>
        <w:rFonts w:hint="default"/>
      </w:rPr>
    </w:lvl>
    <w:lvl w:ilvl="7" w:tplc="6D248C10">
      <w:numFmt w:val="bullet"/>
      <w:lvlText w:val="•"/>
      <w:lvlJc w:val="left"/>
      <w:pPr>
        <w:ind w:left="6982" w:hanging="125"/>
      </w:pPr>
      <w:rPr>
        <w:rFonts w:hint="default"/>
      </w:rPr>
    </w:lvl>
    <w:lvl w:ilvl="8" w:tplc="EDE6425A">
      <w:numFmt w:val="bullet"/>
      <w:lvlText w:val="•"/>
      <w:lvlJc w:val="left"/>
      <w:pPr>
        <w:ind w:left="7957" w:hanging="125"/>
      </w:pPr>
      <w:rPr>
        <w:rFonts w:hint="default"/>
      </w:rPr>
    </w:lvl>
  </w:abstractNum>
  <w:abstractNum w:abstractNumId="10" w15:restartNumberingAfterBreak="0">
    <w:nsid w:val="3C0C493D"/>
    <w:multiLevelType w:val="multilevel"/>
    <w:tmpl w:val="2A1AA230"/>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6532CC5"/>
    <w:multiLevelType w:val="multilevel"/>
    <w:tmpl w:val="AA42287A"/>
    <w:lvl w:ilvl="0">
      <w:start w:val="5"/>
      <w:numFmt w:val="decimal"/>
      <w:lvlText w:val="%1"/>
      <w:lvlJc w:val="left"/>
      <w:pPr>
        <w:ind w:left="480" w:hanging="480"/>
      </w:pPr>
      <w:rPr>
        <w:rFonts w:hint="default"/>
        <w:color w:val="004D9A"/>
      </w:rPr>
    </w:lvl>
    <w:lvl w:ilvl="1">
      <w:start w:val="1"/>
      <w:numFmt w:val="decimal"/>
      <w:lvlText w:val="%1.%2"/>
      <w:lvlJc w:val="left"/>
      <w:pPr>
        <w:ind w:left="764" w:hanging="480"/>
      </w:pPr>
      <w:rPr>
        <w:rFonts w:hint="default"/>
        <w:b/>
        <w:bCs/>
      </w:rPr>
    </w:lvl>
    <w:lvl w:ilvl="2">
      <w:start w:val="1"/>
      <w:numFmt w:val="decimal"/>
      <w:lvlText w:val="%1.%2.%3"/>
      <w:lvlJc w:val="left"/>
      <w:pPr>
        <w:ind w:left="5256" w:hanging="720"/>
      </w:pPr>
      <w:rPr>
        <w:rFonts w:hint="default"/>
        <w:b/>
        <w:bCs/>
      </w:rPr>
    </w:lvl>
    <w:lvl w:ilvl="3">
      <w:start w:val="1"/>
      <w:numFmt w:val="decimal"/>
      <w:lvlText w:val="%1.%2.%3.%4"/>
      <w:lvlJc w:val="left"/>
      <w:pPr>
        <w:ind w:left="7524" w:hanging="72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420" w:hanging="108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316" w:hanging="1440"/>
      </w:pPr>
      <w:rPr>
        <w:rFonts w:hint="default"/>
      </w:rPr>
    </w:lvl>
    <w:lvl w:ilvl="8">
      <w:start w:val="1"/>
      <w:numFmt w:val="decimal"/>
      <w:lvlText w:val="%1.%2.%3.%4.%5.%6.%7.%8.%9"/>
      <w:lvlJc w:val="left"/>
      <w:pPr>
        <w:ind w:left="19944" w:hanging="1800"/>
      </w:pPr>
      <w:rPr>
        <w:rFonts w:hint="default"/>
      </w:rPr>
    </w:lvl>
  </w:abstractNum>
  <w:abstractNum w:abstractNumId="12" w15:restartNumberingAfterBreak="0">
    <w:nsid w:val="4B2F065A"/>
    <w:multiLevelType w:val="multilevel"/>
    <w:tmpl w:val="815C0E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6C17F5C"/>
    <w:multiLevelType w:val="multilevel"/>
    <w:tmpl w:val="A0DEFDDA"/>
    <w:lvl w:ilvl="0">
      <w:start w:val="1"/>
      <w:numFmt w:val="decimal"/>
      <w:lvlText w:val="%1"/>
      <w:lvlJc w:val="left"/>
      <w:pPr>
        <w:ind w:left="1462" w:hanging="185"/>
      </w:pPr>
      <w:rPr>
        <w:rFonts w:ascii="Arial" w:eastAsia="Arial" w:hAnsi="Arial" w:cs="Arial" w:hint="default"/>
        <w:b/>
        <w:bCs/>
        <w:color w:val="0000FF"/>
        <w:w w:val="100"/>
        <w:sz w:val="22"/>
        <w:szCs w:val="22"/>
      </w:rPr>
    </w:lvl>
    <w:lvl w:ilvl="1">
      <w:start w:val="1"/>
      <w:numFmt w:val="decimal"/>
      <w:lvlText w:val="%1.%2"/>
      <w:lvlJc w:val="left"/>
      <w:pPr>
        <w:ind w:left="133" w:hanging="440"/>
      </w:pPr>
      <w:rPr>
        <w:rFonts w:ascii="Arial" w:eastAsia="Arial" w:hAnsi="Arial" w:cs="Arial" w:hint="default"/>
        <w:b/>
        <w:bCs/>
        <w:i w:val="0"/>
        <w:color w:val="auto"/>
        <w:w w:val="100"/>
        <w:sz w:val="20"/>
        <w:szCs w:val="20"/>
      </w:rPr>
    </w:lvl>
    <w:lvl w:ilvl="2">
      <w:start w:val="1"/>
      <w:numFmt w:val="lowerLetter"/>
      <w:lvlText w:val="%3)"/>
      <w:lvlJc w:val="left"/>
      <w:pPr>
        <w:ind w:left="3828" w:hanging="567"/>
      </w:pPr>
      <w:rPr>
        <w:rFonts w:ascii="Arial" w:eastAsiaTheme="minorEastAsia" w:hAnsi="Arial" w:cs="Arial"/>
        <w:b/>
        <w:bCs/>
        <w:i w:val="0"/>
        <w:spacing w:val="-1"/>
        <w:w w:val="100"/>
        <w:sz w:val="20"/>
        <w:szCs w:val="20"/>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14" w15:restartNumberingAfterBreak="0">
    <w:nsid w:val="584E6A6E"/>
    <w:multiLevelType w:val="multilevel"/>
    <w:tmpl w:val="2E1691EC"/>
    <w:lvl w:ilvl="0">
      <w:start w:val="17"/>
      <w:numFmt w:val="decimal"/>
      <w:lvlText w:val="%1"/>
      <w:lvlJc w:val="left"/>
      <w:pPr>
        <w:ind w:left="480" w:hanging="480"/>
      </w:pPr>
      <w:rPr>
        <w:rFonts w:hint="default"/>
        <w:color w:val="004D9A"/>
      </w:rPr>
    </w:lvl>
    <w:lvl w:ilvl="1">
      <w:start w:val="1"/>
      <w:numFmt w:val="decimal"/>
      <w:lvlText w:val="%1.%2"/>
      <w:lvlJc w:val="left"/>
      <w:pPr>
        <w:ind w:left="2748" w:hanging="480"/>
      </w:pPr>
      <w:rPr>
        <w:rFonts w:hint="default"/>
        <w:b/>
        <w:bCs/>
      </w:rPr>
    </w:lvl>
    <w:lvl w:ilvl="2">
      <w:start w:val="1"/>
      <w:numFmt w:val="decimal"/>
      <w:lvlText w:val="%1.%2.%3"/>
      <w:lvlJc w:val="left"/>
      <w:pPr>
        <w:ind w:left="5256" w:hanging="720"/>
      </w:pPr>
      <w:rPr>
        <w:rFonts w:hint="default"/>
        <w:b/>
        <w:bCs/>
      </w:rPr>
    </w:lvl>
    <w:lvl w:ilvl="3">
      <w:start w:val="1"/>
      <w:numFmt w:val="decimal"/>
      <w:lvlText w:val="%1.%2.%3.%4"/>
      <w:lvlJc w:val="left"/>
      <w:pPr>
        <w:ind w:left="7524" w:hanging="72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420" w:hanging="108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316" w:hanging="1440"/>
      </w:pPr>
      <w:rPr>
        <w:rFonts w:hint="default"/>
      </w:rPr>
    </w:lvl>
    <w:lvl w:ilvl="8">
      <w:start w:val="1"/>
      <w:numFmt w:val="decimal"/>
      <w:lvlText w:val="%1.%2.%3.%4.%5.%6.%7.%8.%9"/>
      <w:lvlJc w:val="left"/>
      <w:pPr>
        <w:ind w:left="19944" w:hanging="1800"/>
      </w:pPr>
      <w:rPr>
        <w:rFonts w:hint="default"/>
      </w:rPr>
    </w:lvl>
  </w:abstractNum>
  <w:abstractNum w:abstractNumId="15" w15:restartNumberingAfterBreak="0">
    <w:nsid w:val="66EB125C"/>
    <w:multiLevelType w:val="multilevel"/>
    <w:tmpl w:val="8E0CEAAE"/>
    <w:lvl w:ilvl="0">
      <w:start w:val="7"/>
      <w:numFmt w:val="decimal"/>
      <w:lvlText w:val="%1"/>
      <w:lvlJc w:val="left"/>
      <w:pPr>
        <w:ind w:left="1462" w:hanging="185"/>
      </w:pPr>
      <w:rPr>
        <w:rFonts w:ascii="Arial" w:eastAsia="Arial" w:hAnsi="Arial" w:cs="Arial" w:hint="default"/>
        <w:b/>
        <w:bCs/>
        <w:color w:val="0000FF"/>
        <w:w w:val="100"/>
        <w:sz w:val="22"/>
        <w:szCs w:val="22"/>
      </w:rPr>
    </w:lvl>
    <w:lvl w:ilvl="1">
      <w:start w:val="20"/>
      <w:numFmt w:val="decimal"/>
      <w:lvlText w:val="%1.%2"/>
      <w:lvlJc w:val="left"/>
      <w:pPr>
        <w:ind w:left="133" w:hanging="440"/>
      </w:pPr>
      <w:rPr>
        <w:rFonts w:ascii="Arial" w:eastAsia="Arial" w:hAnsi="Arial" w:cs="Arial" w:hint="default"/>
        <w:b/>
        <w:bCs/>
        <w:i w:val="0"/>
        <w:color w:val="auto"/>
        <w:w w:val="100"/>
        <w:sz w:val="20"/>
        <w:szCs w:val="20"/>
      </w:rPr>
    </w:lvl>
    <w:lvl w:ilvl="2">
      <w:start w:val="1"/>
      <w:numFmt w:val="lowerLetter"/>
      <w:lvlText w:val="%3)"/>
      <w:lvlJc w:val="left"/>
      <w:pPr>
        <w:ind w:left="3828" w:hanging="567"/>
      </w:pPr>
      <w:rPr>
        <w:rFonts w:ascii="Arial" w:eastAsiaTheme="minorEastAsia" w:hAnsi="Arial" w:cs="Arial" w:hint="default"/>
        <w:b/>
        <w:bCs/>
        <w:i w:val="0"/>
        <w:spacing w:val="-1"/>
        <w:w w:val="100"/>
        <w:sz w:val="20"/>
        <w:szCs w:val="20"/>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16" w15:restartNumberingAfterBreak="0">
    <w:nsid w:val="73FA7D45"/>
    <w:multiLevelType w:val="multilevel"/>
    <w:tmpl w:val="56D8065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AEB4CFB"/>
    <w:multiLevelType w:val="multilevel"/>
    <w:tmpl w:val="1E481A7A"/>
    <w:lvl w:ilvl="0">
      <w:start w:val="1"/>
      <w:numFmt w:val="decimal"/>
      <w:lvlText w:val="%1"/>
      <w:lvlJc w:val="left"/>
      <w:pPr>
        <w:ind w:left="480" w:hanging="480"/>
      </w:pPr>
      <w:rPr>
        <w:rFonts w:hint="default"/>
      </w:rPr>
    </w:lvl>
    <w:lvl w:ilvl="1">
      <w:start w:val="3"/>
      <w:numFmt w:val="decimal"/>
      <w:lvlText w:val="%1.%2"/>
      <w:lvlJc w:val="left"/>
      <w:pPr>
        <w:ind w:left="2748" w:hanging="480"/>
      </w:pPr>
      <w:rPr>
        <w:rFonts w:hint="default"/>
        <w:b/>
        <w:bCs/>
        <w:sz w:val="20"/>
        <w:szCs w:val="20"/>
      </w:rPr>
    </w:lvl>
    <w:lvl w:ilvl="2">
      <w:start w:val="1"/>
      <w:numFmt w:val="decimal"/>
      <w:lvlText w:val="%1.%2.%3"/>
      <w:lvlJc w:val="left"/>
      <w:pPr>
        <w:ind w:left="5256" w:hanging="720"/>
      </w:pPr>
      <w:rPr>
        <w:rFonts w:hint="default"/>
        <w:b/>
        <w:bCs/>
        <w:sz w:val="20"/>
        <w:szCs w:val="20"/>
      </w:rPr>
    </w:lvl>
    <w:lvl w:ilvl="3">
      <w:start w:val="1"/>
      <w:numFmt w:val="decimal"/>
      <w:lvlText w:val="%1.%2.%3.%4"/>
      <w:lvlJc w:val="left"/>
      <w:pPr>
        <w:ind w:left="7524" w:hanging="72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420" w:hanging="108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316" w:hanging="1440"/>
      </w:pPr>
      <w:rPr>
        <w:rFonts w:hint="default"/>
      </w:rPr>
    </w:lvl>
    <w:lvl w:ilvl="8">
      <w:start w:val="1"/>
      <w:numFmt w:val="decimal"/>
      <w:lvlText w:val="%1.%2.%3.%4.%5.%6.%7.%8.%9"/>
      <w:lvlJc w:val="left"/>
      <w:pPr>
        <w:ind w:left="19944" w:hanging="1800"/>
      </w:pPr>
      <w:rPr>
        <w:rFonts w:hint="default"/>
      </w:rPr>
    </w:lvl>
  </w:abstractNum>
  <w:abstractNum w:abstractNumId="18" w15:restartNumberingAfterBreak="0">
    <w:nsid w:val="7B7B7390"/>
    <w:multiLevelType w:val="hybridMultilevel"/>
    <w:tmpl w:val="48323160"/>
    <w:lvl w:ilvl="0" w:tplc="9A92775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9"/>
  </w:num>
  <w:num w:numId="2">
    <w:abstractNumId w:val="4"/>
  </w:num>
  <w:num w:numId="3">
    <w:abstractNumId w:val="10"/>
  </w:num>
  <w:num w:numId="4">
    <w:abstractNumId w:val="7"/>
  </w:num>
  <w:num w:numId="5">
    <w:abstractNumId w:val="18"/>
  </w:num>
  <w:num w:numId="6">
    <w:abstractNumId w:val="8"/>
  </w:num>
  <w:num w:numId="7">
    <w:abstractNumId w:val="6"/>
  </w:num>
  <w:num w:numId="8">
    <w:abstractNumId w:val="3"/>
  </w:num>
  <w:num w:numId="9">
    <w:abstractNumId w:val="16"/>
  </w:num>
  <w:num w:numId="10">
    <w:abstractNumId w:val="12"/>
  </w:num>
  <w:num w:numId="11">
    <w:abstractNumId w:val="15"/>
  </w:num>
  <w:num w:numId="12">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7"/>
  </w:num>
  <w:num w:numId="15">
    <w:abstractNumId w:val="5"/>
  </w:num>
  <w:num w:numId="16">
    <w:abstractNumId w:val="14"/>
  </w:num>
  <w:num w:numId="17">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F55"/>
    <w:rsid w:val="0000002E"/>
    <w:rsid w:val="00002AA2"/>
    <w:rsid w:val="00002E16"/>
    <w:rsid w:val="00002E19"/>
    <w:rsid w:val="000040D9"/>
    <w:rsid w:val="00006012"/>
    <w:rsid w:val="0001305F"/>
    <w:rsid w:val="00014831"/>
    <w:rsid w:val="0001511A"/>
    <w:rsid w:val="0001523F"/>
    <w:rsid w:val="00015A13"/>
    <w:rsid w:val="0002067D"/>
    <w:rsid w:val="000217A6"/>
    <w:rsid w:val="00021CE6"/>
    <w:rsid w:val="0002366D"/>
    <w:rsid w:val="00023B14"/>
    <w:rsid w:val="000241CA"/>
    <w:rsid w:val="00024734"/>
    <w:rsid w:val="00025A64"/>
    <w:rsid w:val="00025E4F"/>
    <w:rsid w:val="000266F6"/>
    <w:rsid w:val="00026C3A"/>
    <w:rsid w:val="00027590"/>
    <w:rsid w:val="00032D2E"/>
    <w:rsid w:val="00033A04"/>
    <w:rsid w:val="00033B68"/>
    <w:rsid w:val="00033FD8"/>
    <w:rsid w:val="0003472F"/>
    <w:rsid w:val="000379CB"/>
    <w:rsid w:val="00040DD4"/>
    <w:rsid w:val="000417DE"/>
    <w:rsid w:val="00041EA3"/>
    <w:rsid w:val="00042D90"/>
    <w:rsid w:val="00042FC1"/>
    <w:rsid w:val="00044AE8"/>
    <w:rsid w:val="00044CAC"/>
    <w:rsid w:val="00044F25"/>
    <w:rsid w:val="00045001"/>
    <w:rsid w:val="00047A5D"/>
    <w:rsid w:val="00050143"/>
    <w:rsid w:val="00051061"/>
    <w:rsid w:val="000527AE"/>
    <w:rsid w:val="00054F9B"/>
    <w:rsid w:val="000555CA"/>
    <w:rsid w:val="0005710D"/>
    <w:rsid w:val="00057A13"/>
    <w:rsid w:val="000611D9"/>
    <w:rsid w:val="00061B22"/>
    <w:rsid w:val="0006500B"/>
    <w:rsid w:val="0006668E"/>
    <w:rsid w:val="00071621"/>
    <w:rsid w:val="00071A91"/>
    <w:rsid w:val="0007265C"/>
    <w:rsid w:val="00072BFD"/>
    <w:rsid w:val="000732EA"/>
    <w:rsid w:val="00073931"/>
    <w:rsid w:val="00073B48"/>
    <w:rsid w:val="000750A6"/>
    <w:rsid w:val="00076AE2"/>
    <w:rsid w:val="00080B7D"/>
    <w:rsid w:val="00081957"/>
    <w:rsid w:val="00086474"/>
    <w:rsid w:val="00086E79"/>
    <w:rsid w:val="00090D71"/>
    <w:rsid w:val="0009215F"/>
    <w:rsid w:val="0009511C"/>
    <w:rsid w:val="000956C9"/>
    <w:rsid w:val="00095A16"/>
    <w:rsid w:val="0009752F"/>
    <w:rsid w:val="000A0E1C"/>
    <w:rsid w:val="000A27B3"/>
    <w:rsid w:val="000A2ECF"/>
    <w:rsid w:val="000A40A5"/>
    <w:rsid w:val="000A49A8"/>
    <w:rsid w:val="000A4CF4"/>
    <w:rsid w:val="000A5A4C"/>
    <w:rsid w:val="000A5F2B"/>
    <w:rsid w:val="000A7AE4"/>
    <w:rsid w:val="000B2CA9"/>
    <w:rsid w:val="000B3830"/>
    <w:rsid w:val="000B4C5A"/>
    <w:rsid w:val="000B5F81"/>
    <w:rsid w:val="000B79D5"/>
    <w:rsid w:val="000C0916"/>
    <w:rsid w:val="000C0E5E"/>
    <w:rsid w:val="000C1ACB"/>
    <w:rsid w:val="000C1E3F"/>
    <w:rsid w:val="000C4261"/>
    <w:rsid w:val="000C42F3"/>
    <w:rsid w:val="000C4FEE"/>
    <w:rsid w:val="000C53B1"/>
    <w:rsid w:val="000C6570"/>
    <w:rsid w:val="000C67BF"/>
    <w:rsid w:val="000C79C1"/>
    <w:rsid w:val="000C7AB6"/>
    <w:rsid w:val="000D0707"/>
    <w:rsid w:val="000D308F"/>
    <w:rsid w:val="000D3557"/>
    <w:rsid w:val="000D44E4"/>
    <w:rsid w:val="000D4EFF"/>
    <w:rsid w:val="000D7C7D"/>
    <w:rsid w:val="000E01CF"/>
    <w:rsid w:val="000E2226"/>
    <w:rsid w:val="000E2351"/>
    <w:rsid w:val="000E261E"/>
    <w:rsid w:val="000E5359"/>
    <w:rsid w:val="000E56D1"/>
    <w:rsid w:val="000E607D"/>
    <w:rsid w:val="000E6E6B"/>
    <w:rsid w:val="000E78D0"/>
    <w:rsid w:val="000F0546"/>
    <w:rsid w:val="000F1B49"/>
    <w:rsid w:val="000F2BED"/>
    <w:rsid w:val="000F3226"/>
    <w:rsid w:val="000F4BD4"/>
    <w:rsid w:val="00100550"/>
    <w:rsid w:val="00100C1D"/>
    <w:rsid w:val="0010220A"/>
    <w:rsid w:val="00102F2A"/>
    <w:rsid w:val="00110259"/>
    <w:rsid w:val="00111659"/>
    <w:rsid w:val="00111DB3"/>
    <w:rsid w:val="001168F3"/>
    <w:rsid w:val="001203CF"/>
    <w:rsid w:val="0012218A"/>
    <w:rsid w:val="00122DFF"/>
    <w:rsid w:val="001248E7"/>
    <w:rsid w:val="00126E2E"/>
    <w:rsid w:val="001309CF"/>
    <w:rsid w:val="00131D62"/>
    <w:rsid w:val="00134E3C"/>
    <w:rsid w:val="001353BF"/>
    <w:rsid w:val="0013749F"/>
    <w:rsid w:val="00137813"/>
    <w:rsid w:val="00141300"/>
    <w:rsid w:val="001424FE"/>
    <w:rsid w:val="00142787"/>
    <w:rsid w:val="00146FD8"/>
    <w:rsid w:val="001530E5"/>
    <w:rsid w:val="00155F06"/>
    <w:rsid w:val="00156D4D"/>
    <w:rsid w:val="00157D2B"/>
    <w:rsid w:val="0016016A"/>
    <w:rsid w:val="001624AB"/>
    <w:rsid w:val="001624D0"/>
    <w:rsid w:val="001635CC"/>
    <w:rsid w:val="0016643A"/>
    <w:rsid w:val="00167603"/>
    <w:rsid w:val="00173919"/>
    <w:rsid w:val="001741CF"/>
    <w:rsid w:val="00175177"/>
    <w:rsid w:val="00175C55"/>
    <w:rsid w:val="00176263"/>
    <w:rsid w:val="00181CBF"/>
    <w:rsid w:val="0018257D"/>
    <w:rsid w:val="00184AE3"/>
    <w:rsid w:val="00185AB4"/>
    <w:rsid w:val="001929B5"/>
    <w:rsid w:val="00193455"/>
    <w:rsid w:val="00193A60"/>
    <w:rsid w:val="0019415D"/>
    <w:rsid w:val="0019546F"/>
    <w:rsid w:val="0019710D"/>
    <w:rsid w:val="0019798B"/>
    <w:rsid w:val="001A0D05"/>
    <w:rsid w:val="001A45C6"/>
    <w:rsid w:val="001A7AF1"/>
    <w:rsid w:val="001B0AA6"/>
    <w:rsid w:val="001B31FA"/>
    <w:rsid w:val="001B4A60"/>
    <w:rsid w:val="001C0918"/>
    <w:rsid w:val="001C0D1D"/>
    <w:rsid w:val="001C22BF"/>
    <w:rsid w:val="001C2F6B"/>
    <w:rsid w:val="001C2FED"/>
    <w:rsid w:val="001C5957"/>
    <w:rsid w:val="001C6CE9"/>
    <w:rsid w:val="001C7359"/>
    <w:rsid w:val="001D2DDD"/>
    <w:rsid w:val="001D2E74"/>
    <w:rsid w:val="001D5A88"/>
    <w:rsid w:val="001D7046"/>
    <w:rsid w:val="001E0021"/>
    <w:rsid w:val="001E113C"/>
    <w:rsid w:val="001E2046"/>
    <w:rsid w:val="001E2168"/>
    <w:rsid w:val="001E37C4"/>
    <w:rsid w:val="001E438E"/>
    <w:rsid w:val="001F0DE0"/>
    <w:rsid w:val="001F1617"/>
    <w:rsid w:val="001F1DDF"/>
    <w:rsid w:val="001F2A50"/>
    <w:rsid w:val="001F3EE2"/>
    <w:rsid w:val="001F6789"/>
    <w:rsid w:val="001F7A8B"/>
    <w:rsid w:val="001F7AE4"/>
    <w:rsid w:val="00201159"/>
    <w:rsid w:val="0020270F"/>
    <w:rsid w:val="00203033"/>
    <w:rsid w:val="00205521"/>
    <w:rsid w:val="00206D87"/>
    <w:rsid w:val="002073E6"/>
    <w:rsid w:val="00207C2A"/>
    <w:rsid w:val="00210B8F"/>
    <w:rsid w:val="0021181D"/>
    <w:rsid w:val="0021423B"/>
    <w:rsid w:val="002159E3"/>
    <w:rsid w:val="00216669"/>
    <w:rsid w:val="002166B7"/>
    <w:rsid w:val="00216F64"/>
    <w:rsid w:val="002171F3"/>
    <w:rsid w:val="00217515"/>
    <w:rsid w:val="002212B1"/>
    <w:rsid w:val="00221E59"/>
    <w:rsid w:val="0022238B"/>
    <w:rsid w:val="002225FF"/>
    <w:rsid w:val="00222610"/>
    <w:rsid w:val="0022405C"/>
    <w:rsid w:val="00225DCD"/>
    <w:rsid w:val="00231001"/>
    <w:rsid w:val="00231982"/>
    <w:rsid w:val="00232AB3"/>
    <w:rsid w:val="00233757"/>
    <w:rsid w:val="002342F1"/>
    <w:rsid w:val="00236970"/>
    <w:rsid w:val="00236E34"/>
    <w:rsid w:val="00237848"/>
    <w:rsid w:val="00240EF9"/>
    <w:rsid w:val="00241B7A"/>
    <w:rsid w:val="00241D1E"/>
    <w:rsid w:val="00243A44"/>
    <w:rsid w:val="00244344"/>
    <w:rsid w:val="0025112F"/>
    <w:rsid w:val="002517C1"/>
    <w:rsid w:val="002541F3"/>
    <w:rsid w:val="002560C4"/>
    <w:rsid w:val="002562DB"/>
    <w:rsid w:val="002567B5"/>
    <w:rsid w:val="00263829"/>
    <w:rsid w:val="00263D69"/>
    <w:rsid w:val="002647DF"/>
    <w:rsid w:val="0026576B"/>
    <w:rsid w:val="00265C82"/>
    <w:rsid w:val="00266124"/>
    <w:rsid w:val="00267323"/>
    <w:rsid w:val="0027167F"/>
    <w:rsid w:val="00273C5D"/>
    <w:rsid w:val="002767A7"/>
    <w:rsid w:val="00280622"/>
    <w:rsid w:val="00280C8B"/>
    <w:rsid w:val="00280EDF"/>
    <w:rsid w:val="0028167A"/>
    <w:rsid w:val="00283186"/>
    <w:rsid w:val="00283815"/>
    <w:rsid w:val="00283AFD"/>
    <w:rsid w:val="00293854"/>
    <w:rsid w:val="00293F70"/>
    <w:rsid w:val="00297704"/>
    <w:rsid w:val="00297CD7"/>
    <w:rsid w:val="002A00ED"/>
    <w:rsid w:val="002A10FE"/>
    <w:rsid w:val="002A2FF7"/>
    <w:rsid w:val="002A3DFF"/>
    <w:rsid w:val="002A66FC"/>
    <w:rsid w:val="002A6D5E"/>
    <w:rsid w:val="002A7982"/>
    <w:rsid w:val="002A7E09"/>
    <w:rsid w:val="002B093B"/>
    <w:rsid w:val="002B0BD6"/>
    <w:rsid w:val="002B1214"/>
    <w:rsid w:val="002B136A"/>
    <w:rsid w:val="002B2E19"/>
    <w:rsid w:val="002B308F"/>
    <w:rsid w:val="002B30D5"/>
    <w:rsid w:val="002B65A0"/>
    <w:rsid w:val="002C0984"/>
    <w:rsid w:val="002C0E45"/>
    <w:rsid w:val="002C3266"/>
    <w:rsid w:val="002C7F39"/>
    <w:rsid w:val="002D19C3"/>
    <w:rsid w:val="002D4BA3"/>
    <w:rsid w:val="002D5D68"/>
    <w:rsid w:val="002D6471"/>
    <w:rsid w:val="002D686A"/>
    <w:rsid w:val="002D6CEC"/>
    <w:rsid w:val="002D6D13"/>
    <w:rsid w:val="002D7E2F"/>
    <w:rsid w:val="002E0337"/>
    <w:rsid w:val="002E09C3"/>
    <w:rsid w:val="002E53F9"/>
    <w:rsid w:val="002E626C"/>
    <w:rsid w:val="002E6E3B"/>
    <w:rsid w:val="002E7416"/>
    <w:rsid w:val="002E7720"/>
    <w:rsid w:val="002F1BF1"/>
    <w:rsid w:val="002F40B8"/>
    <w:rsid w:val="002F61F4"/>
    <w:rsid w:val="00300BDB"/>
    <w:rsid w:val="0030124E"/>
    <w:rsid w:val="003015F1"/>
    <w:rsid w:val="00303FDC"/>
    <w:rsid w:val="003041D6"/>
    <w:rsid w:val="00311A2D"/>
    <w:rsid w:val="0031295A"/>
    <w:rsid w:val="00312F0A"/>
    <w:rsid w:val="003144A6"/>
    <w:rsid w:val="003157BD"/>
    <w:rsid w:val="0031767D"/>
    <w:rsid w:val="003205C1"/>
    <w:rsid w:val="00322028"/>
    <w:rsid w:val="00322B1D"/>
    <w:rsid w:val="00327858"/>
    <w:rsid w:val="003278B4"/>
    <w:rsid w:val="00331E2F"/>
    <w:rsid w:val="00332007"/>
    <w:rsid w:val="003322D5"/>
    <w:rsid w:val="003323EC"/>
    <w:rsid w:val="00332DD7"/>
    <w:rsid w:val="00333057"/>
    <w:rsid w:val="003330CA"/>
    <w:rsid w:val="0033362E"/>
    <w:rsid w:val="00333737"/>
    <w:rsid w:val="00334052"/>
    <w:rsid w:val="00335434"/>
    <w:rsid w:val="003359FD"/>
    <w:rsid w:val="00340161"/>
    <w:rsid w:val="003414B5"/>
    <w:rsid w:val="00343370"/>
    <w:rsid w:val="00343A30"/>
    <w:rsid w:val="003464FE"/>
    <w:rsid w:val="00350933"/>
    <w:rsid w:val="00350F14"/>
    <w:rsid w:val="00350FF4"/>
    <w:rsid w:val="00351939"/>
    <w:rsid w:val="003520A0"/>
    <w:rsid w:val="00352365"/>
    <w:rsid w:val="00353339"/>
    <w:rsid w:val="00355135"/>
    <w:rsid w:val="00355D95"/>
    <w:rsid w:val="003577D6"/>
    <w:rsid w:val="003634CF"/>
    <w:rsid w:val="00363AEA"/>
    <w:rsid w:val="003655EB"/>
    <w:rsid w:val="00365D45"/>
    <w:rsid w:val="00366CDE"/>
    <w:rsid w:val="003702B6"/>
    <w:rsid w:val="00371953"/>
    <w:rsid w:val="00373065"/>
    <w:rsid w:val="00373293"/>
    <w:rsid w:val="0037348F"/>
    <w:rsid w:val="00373D14"/>
    <w:rsid w:val="00374034"/>
    <w:rsid w:val="00374C24"/>
    <w:rsid w:val="0037668A"/>
    <w:rsid w:val="00376A89"/>
    <w:rsid w:val="003800A9"/>
    <w:rsid w:val="00381282"/>
    <w:rsid w:val="00381AA0"/>
    <w:rsid w:val="0038720F"/>
    <w:rsid w:val="003921E8"/>
    <w:rsid w:val="003922FC"/>
    <w:rsid w:val="00392F44"/>
    <w:rsid w:val="003A1C50"/>
    <w:rsid w:val="003A26A7"/>
    <w:rsid w:val="003A26D1"/>
    <w:rsid w:val="003A330A"/>
    <w:rsid w:val="003A6571"/>
    <w:rsid w:val="003B13C8"/>
    <w:rsid w:val="003B1CE7"/>
    <w:rsid w:val="003B43CC"/>
    <w:rsid w:val="003B54BD"/>
    <w:rsid w:val="003B60C9"/>
    <w:rsid w:val="003B75CC"/>
    <w:rsid w:val="003B7739"/>
    <w:rsid w:val="003C00CF"/>
    <w:rsid w:val="003C06A6"/>
    <w:rsid w:val="003C2209"/>
    <w:rsid w:val="003C2CA6"/>
    <w:rsid w:val="003C4C01"/>
    <w:rsid w:val="003C4E80"/>
    <w:rsid w:val="003C7A13"/>
    <w:rsid w:val="003D07F3"/>
    <w:rsid w:val="003D2230"/>
    <w:rsid w:val="003D2325"/>
    <w:rsid w:val="003D3650"/>
    <w:rsid w:val="003D50BB"/>
    <w:rsid w:val="003D5705"/>
    <w:rsid w:val="003D572A"/>
    <w:rsid w:val="003D7719"/>
    <w:rsid w:val="003D7DCC"/>
    <w:rsid w:val="003E0115"/>
    <w:rsid w:val="003E3A53"/>
    <w:rsid w:val="003E3E53"/>
    <w:rsid w:val="003E5E1E"/>
    <w:rsid w:val="003E65F3"/>
    <w:rsid w:val="003E7D93"/>
    <w:rsid w:val="003F1DF4"/>
    <w:rsid w:val="003F3CF2"/>
    <w:rsid w:val="003F3F0C"/>
    <w:rsid w:val="003F6DE5"/>
    <w:rsid w:val="003F7A51"/>
    <w:rsid w:val="004004A2"/>
    <w:rsid w:val="00403067"/>
    <w:rsid w:val="004044EE"/>
    <w:rsid w:val="00404CFA"/>
    <w:rsid w:val="00405008"/>
    <w:rsid w:val="0040570F"/>
    <w:rsid w:val="00405DCB"/>
    <w:rsid w:val="0040678A"/>
    <w:rsid w:val="00406D3D"/>
    <w:rsid w:val="00407C44"/>
    <w:rsid w:val="00410701"/>
    <w:rsid w:val="0041265C"/>
    <w:rsid w:val="00412BC9"/>
    <w:rsid w:val="00413522"/>
    <w:rsid w:val="00416F1F"/>
    <w:rsid w:val="004226FA"/>
    <w:rsid w:val="0042320B"/>
    <w:rsid w:val="00423EB4"/>
    <w:rsid w:val="0042627E"/>
    <w:rsid w:val="004264B4"/>
    <w:rsid w:val="00427813"/>
    <w:rsid w:val="004305B8"/>
    <w:rsid w:val="004305E7"/>
    <w:rsid w:val="0043276B"/>
    <w:rsid w:val="004330C8"/>
    <w:rsid w:val="0043379D"/>
    <w:rsid w:val="00434035"/>
    <w:rsid w:val="0043596E"/>
    <w:rsid w:val="00441E49"/>
    <w:rsid w:val="00442160"/>
    <w:rsid w:val="00442495"/>
    <w:rsid w:val="00442921"/>
    <w:rsid w:val="00443445"/>
    <w:rsid w:val="004450D1"/>
    <w:rsid w:val="00446350"/>
    <w:rsid w:val="004475D3"/>
    <w:rsid w:val="0045064A"/>
    <w:rsid w:val="004522B2"/>
    <w:rsid w:val="0045239D"/>
    <w:rsid w:val="00455394"/>
    <w:rsid w:val="00457CDA"/>
    <w:rsid w:val="00461A54"/>
    <w:rsid w:val="0046218F"/>
    <w:rsid w:val="00462544"/>
    <w:rsid w:val="00462943"/>
    <w:rsid w:val="00463055"/>
    <w:rsid w:val="00463317"/>
    <w:rsid w:val="00466067"/>
    <w:rsid w:val="0047022C"/>
    <w:rsid w:val="004728A1"/>
    <w:rsid w:val="00474692"/>
    <w:rsid w:val="00474763"/>
    <w:rsid w:val="00476ECA"/>
    <w:rsid w:val="004770AF"/>
    <w:rsid w:val="0048040C"/>
    <w:rsid w:val="00480E43"/>
    <w:rsid w:val="0048133C"/>
    <w:rsid w:val="00481B1E"/>
    <w:rsid w:val="00481E9B"/>
    <w:rsid w:val="00483D59"/>
    <w:rsid w:val="004858E1"/>
    <w:rsid w:val="00487C3E"/>
    <w:rsid w:val="00490586"/>
    <w:rsid w:val="00491181"/>
    <w:rsid w:val="00491D72"/>
    <w:rsid w:val="00492ADE"/>
    <w:rsid w:val="00493558"/>
    <w:rsid w:val="00493EB3"/>
    <w:rsid w:val="0049443A"/>
    <w:rsid w:val="00495B7C"/>
    <w:rsid w:val="00496736"/>
    <w:rsid w:val="00496D13"/>
    <w:rsid w:val="00497E9A"/>
    <w:rsid w:val="004A07CF"/>
    <w:rsid w:val="004A3980"/>
    <w:rsid w:val="004A535C"/>
    <w:rsid w:val="004A5D6A"/>
    <w:rsid w:val="004A6E92"/>
    <w:rsid w:val="004A7408"/>
    <w:rsid w:val="004A74AB"/>
    <w:rsid w:val="004A7AAA"/>
    <w:rsid w:val="004B11F3"/>
    <w:rsid w:val="004B15E7"/>
    <w:rsid w:val="004B2115"/>
    <w:rsid w:val="004B50CE"/>
    <w:rsid w:val="004B64F2"/>
    <w:rsid w:val="004C1639"/>
    <w:rsid w:val="004C5B10"/>
    <w:rsid w:val="004C7DEA"/>
    <w:rsid w:val="004D155D"/>
    <w:rsid w:val="004D1F34"/>
    <w:rsid w:val="004D242B"/>
    <w:rsid w:val="004D25FF"/>
    <w:rsid w:val="004D3DB1"/>
    <w:rsid w:val="004D4585"/>
    <w:rsid w:val="004D48BA"/>
    <w:rsid w:val="004D70E8"/>
    <w:rsid w:val="004D7570"/>
    <w:rsid w:val="004D7784"/>
    <w:rsid w:val="004E14EF"/>
    <w:rsid w:val="004E2C1C"/>
    <w:rsid w:val="004E6C58"/>
    <w:rsid w:val="004F09A1"/>
    <w:rsid w:val="004F0BEE"/>
    <w:rsid w:val="004F0E10"/>
    <w:rsid w:val="004F1657"/>
    <w:rsid w:val="004F1670"/>
    <w:rsid w:val="004F40D8"/>
    <w:rsid w:val="004F414D"/>
    <w:rsid w:val="004F42E5"/>
    <w:rsid w:val="004F4BC1"/>
    <w:rsid w:val="004F5C00"/>
    <w:rsid w:val="00500CF8"/>
    <w:rsid w:val="00501244"/>
    <w:rsid w:val="005026E5"/>
    <w:rsid w:val="00502FDC"/>
    <w:rsid w:val="00503377"/>
    <w:rsid w:val="005051ED"/>
    <w:rsid w:val="005057D7"/>
    <w:rsid w:val="00510F98"/>
    <w:rsid w:val="00512F6A"/>
    <w:rsid w:val="00513A4E"/>
    <w:rsid w:val="005146E9"/>
    <w:rsid w:val="00514925"/>
    <w:rsid w:val="00515574"/>
    <w:rsid w:val="005176B3"/>
    <w:rsid w:val="00517C1D"/>
    <w:rsid w:val="005205A6"/>
    <w:rsid w:val="00521050"/>
    <w:rsid w:val="00521D3B"/>
    <w:rsid w:val="00524588"/>
    <w:rsid w:val="005250A5"/>
    <w:rsid w:val="0052528D"/>
    <w:rsid w:val="00526624"/>
    <w:rsid w:val="0053056A"/>
    <w:rsid w:val="00532575"/>
    <w:rsid w:val="00536A79"/>
    <w:rsid w:val="0054159D"/>
    <w:rsid w:val="00543ADF"/>
    <w:rsid w:val="005441B6"/>
    <w:rsid w:val="00544C62"/>
    <w:rsid w:val="005453BC"/>
    <w:rsid w:val="00546EE1"/>
    <w:rsid w:val="0054716D"/>
    <w:rsid w:val="00547E6B"/>
    <w:rsid w:val="005560A3"/>
    <w:rsid w:val="00556797"/>
    <w:rsid w:val="005579B1"/>
    <w:rsid w:val="00557C30"/>
    <w:rsid w:val="00560D6B"/>
    <w:rsid w:val="005615C0"/>
    <w:rsid w:val="0056225B"/>
    <w:rsid w:val="0056419D"/>
    <w:rsid w:val="0056546C"/>
    <w:rsid w:val="005655CC"/>
    <w:rsid w:val="005707B0"/>
    <w:rsid w:val="00570BEB"/>
    <w:rsid w:val="005714F2"/>
    <w:rsid w:val="00574AE9"/>
    <w:rsid w:val="00580101"/>
    <w:rsid w:val="005803B6"/>
    <w:rsid w:val="00580678"/>
    <w:rsid w:val="00581334"/>
    <w:rsid w:val="00581A77"/>
    <w:rsid w:val="005844A2"/>
    <w:rsid w:val="00584E84"/>
    <w:rsid w:val="0058755E"/>
    <w:rsid w:val="005914D1"/>
    <w:rsid w:val="00591527"/>
    <w:rsid w:val="00591FD3"/>
    <w:rsid w:val="00592934"/>
    <w:rsid w:val="00592AC9"/>
    <w:rsid w:val="00593507"/>
    <w:rsid w:val="0059376E"/>
    <w:rsid w:val="00595347"/>
    <w:rsid w:val="005971D0"/>
    <w:rsid w:val="00597975"/>
    <w:rsid w:val="00597DAE"/>
    <w:rsid w:val="00597E5E"/>
    <w:rsid w:val="005A0C50"/>
    <w:rsid w:val="005A0D8B"/>
    <w:rsid w:val="005A1E44"/>
    <w:rsid w:val="005A4113"/>
    <w:rsid w:val="005A520D"/>
    <w:rsid w:val="005A58DE"/>
    <w:rsid w:val="005A5F1C"/>
    <w:rsid w:val="005A789D"/>
    <w:rsid w:val="005B286B"/>
    <w:rsid w:val="005B4BAE"/>
    <w:rsid w:val="005B72CA"/>
    <w:rsid w:val="005B7747"/>
    <w:rsid w:val="005B7D30"/>
    <w:rsid w:val="005C0934"/>
    <w:rsid w:val="005C1D15"/>
    <w:rsid w:val="005C271C"/>
    <w:rsid w:val="005C3441"/>
    <w:rsid w:val="005C47D9"/>
    <w:rsid w:val="005C575F"/>
    <w:rsid w:val="005C5D9F"/>
    <w:rsid w:val="005C7B91"/>
    <w:rsid w:val="005D00F9"/>
    <w:rsid w:val="005D2B94"/>
    <w:rsid w:val="005D379A"/>
    <w:rsid w:val="005D6E03"/>
    <w:rsid w:val="005D70DC"/>
    <w:rsid w:val="005E049D"/>
    <w:rsid w:val="005E11EE"/>
    <w:rsid w:val="005E1365"/>
    <w:rsid w:val="005E2CD6"/>
    <w:rsid w:val="005E4E7C"/>
    <w:rsid w:val="005E5079"/>
    <w:rsid w:val="005E7375"/>
    <w:rsid w:val="005F0770"/>
    <w:rsid w:val="005F1440"/>
    <w:rsid w:val="005F301E"/>
    <w:rsid w:val="005F3204"/>
    <w:rsid w:val="005F4275"/>
    <w:rsid w:val="005F4ECF"/>
    <w:rsid w:val="005F4F15"/>
    <w:rsid w:val="005F6B44"/>
    <w:rsid w:val="005F79A8"/>
    <w:rsid w:val="00600951"/>
    <w:rsid w:val="00601254"/>
    <w:rsid w:val="00601B8A"/>
    <w:rsid w:val="00603D89"/>
    <w:rsid w:val="00604A7E"/>
    <w:rsid w:val="00604BE1"/>
    <w:rsid w:val="006059CB"/>
    <w:rsid w:val="006063F9"/>
    <w:rsid w:val="00606524"/>
    <w:rsid w:val="00606F1B"/>
    <w:rsid w:val="006074DE"/>
    <w:rsid w:val="006175C7"/>
    <w:rsid w:val="00617B44"/>
    <w:rsid w:val="00617DE5"/>
    <w:rsid w:val="006203F1"/>
    <w:rsid w:val="00623754"/>
    <w:rsid w:val="00624270"/>
    <w:rsid w:val="0062439D"/>
    <w:rsid w:val="0062798A"/>
    <w:rsid w:val="006302AC"/>
    <w:rsid w:val="0063089C"/>
    <w:rsid w:val="00630BFC"/>
    <w:rsid w:val="00632213"/>
    <w:rsid w:val="006331EF"/>
    <w:rsid w:val="00633589"/>
    <w:rsid w:val="00640540"/>
    <w:rsid w:val="00640F46"/>
    <w:rsid w:val="00641B70"/>
    <w:rsid w:val="0064230B"/>
    <w:rsid w:val="006440E0"/>
    <w:rsid w:val="0064603B"/>
    <w:rsid w:val="006467FC"/>
    <w:rsid w:val="006525C2"/>
    <w:rsid w:val="00653320"/>
    <w:rsid w:val="006534E1"/>
    <w:rsid w:val="00653878"/>
    <w:rsid w:val="00657C26"/>
    <w:rsid w:val="006618E7"/>
    <w:rsid w:val="00662DBC"/>
    <w:rsid w:val="00664162"/>
    <w:rsid w:val="00672DFF"/>
    <w:rsid w:val="00674607"/>
    <w:rsid w:val="006746A2"/>
    <w:rsid w:val="006762D2"/>
    <w:rsid w:val="00677F11"/>
    <w:rsid w:val="006816BD"/>
    <w:rsid w:val="00683ECC"/>
    <w:rsid w:val="00683EF6"/>
    <w:rsid w:val="00684203"/>
    <w:rsid w:val="00684689"/>
    <w:rsid w:val="006847BC"/>
    <w:rsid w:val="00684F17"/>
    <w:rsid w:val="00685E7E"/>
    <w:rsid w:val="00687683"/>
    <w:rsid w:val="00690919"/>
    <w:rsid w:val="00690FE1"/>
    <w:rsid w:val="00691C25"/>
    <w:rsid w:val="006926CB"/>
    <w:rsid w:val="00694C29"/>
    <w:rsid w:val="006A0E17"/>
    <w:rsid w:val="006A2A28"/>
    <w:rsid w:val="006A51D4"/>
    <w:rsid w:val="006A5379"/>
    <w:rsid w:val="006B1700"/>
    <w:rsid w:val="006B1BAE"/>
    <w:rsid w:val="006B3B76"/>
    <w:rsid w:val="006B4D05"/>
    <w:rsid w:val="006B6069"/>
    <w:rsid w:val="006B702A"/>
    <w:rsid w:val="006C0A65"/>
    <w:rsid w:val="006C0E1D"/>
    <w:rsid w:val="006C2E30"/>
    <w:rsid w:val="006C3049"/>
    <w:rsid w:val="006C5A9F"/>
    <w:rsid w:val="006C70F4"/>
    <w:rsid w:val="006D0440"/>
    <w:rsid w:val="006D2845"/>
    <w:rsid w:val="006D6B8C"/>
    <w:rsid w:val="006D6BCE"/>
    <w:rsid w:val="006E0650"/>
    <w:rsid w:val="006E07AB"/>
    <w:rsid w:val="006E1587"/>
    <w:rsid w:val="006E4ADE"/>
    <w:rsid w:val="006E6DE2"/>
    <w:rsid w:val="006E7DEF"/>
    <w:rsid w:val="006F0441"/>
    <w:rsid w:val="006F3444"/>
    <w:rsid w:val="006F504B"/>
    <w:rsid w:val="006F6D61"/>
    <w:rsid w:val="006F7551"/>
    <w:rsid w:val="006F77C3"/>
    <w:rsid w:val="0070074C"/>
    <w:rsid w:val="00700B2E"/>
    <w:rsid w:val="007016B6"/>
    <w:rsid w:val="007068BD"/>
    <w:rsid w:val="007070CA"/>
    <w:rsid w:val="00707949"/>
    <w:rsid w:val="00712523"/>
    <w:rsid w:val="007126A3"/>
    <w:rsid w:val="0071444B"/>
    <w:rsid w:val="00714F6B"/>
    <w:rsid w:val="00716F3A"/>
    <w:rsid w:val="00717C7B"/>
    <w:rsid w:val="0072088E"/>
    <w:rsid w:val="00721D15"/>
    <w:rsid w:val="00722A40"/>
    <w:rsid w:val="007243E1"/>
    <w:rsid w:val="00724C03"/>
    <w:rsid w:val="00725C8C"/>
    <w:rsid w:val="007313EB"/>
    <w:rsid w:val="00735C29"/>
    <w:rsid w:val="00735DE8"/>
    <w:rsid w:val="00736048"/>
    <w:rsid w:val="00736445"/>
    <w:rsid w:val="00736889"/>
    <w:rsid w:val="00737796"/>
    <w:rsid w:val="00740D5A"/>
    <w:rsid w:val="00743A37"/>
    <w:rsid w:val="00743C23"/>
    <w:rsid w:val="00743C2E"/>
    <w:rsid w:val="00743EAA"/>
    <w:rsid w:val="00744698"/>
    <w:rsid w:val="00745D4A"/>
    <w:rsid w:val="0074635B"/>
    <w:rsid w:val="00746723"/>
    <w:rsid w:val="007473EC"/>
    <w:rsid w:val="00747494"/>
    <w:rsid w:val="00752622"/>
    <w:rsid w:val="007533E4"/>
    <w:rsid w:val="00753912"/>
    <w:rsid w:val="00753F53"/>
    <w:rsid w:val="00753F6E"/>
    <w:rsid w:val="0075494C"/>
    <w:rsid w:val="00754CFE"/>
    <w:rsid w:val="00755560"/>
    <w:rsid w:val="00756502"/>
    <w:rsid w:val="00756670"/>
    <w:rsid w:val="007567DB"/>
    <w:rsid w:val="00756C50"/>
    <w:rsid w:val="007571E4"/>
    <w:rsid w:val="00757B24"/>
    <w:rsid w:val="00760844"/>
    <w:rsid w:val="0076282C"/>
    <w:rsid w:val="00762A2D"/>
    <w:rsid w:val="00763BB5"/>
    <w:rsid w:val="0076408F"/>
    <w:rsid w:val="0076780A"/>
    <w:rsid w:val="00771020"/>
    <w:rsid w:val="007717BE"/>
    <w:rsid w:val="00771B1A"/>
    <w:rsid w:val="007733F3"/>
    <w:rsid w:val="00773E6C"/>
    <w:rsid w:val="00775ED2"/>
    <w:rsid w:val="0077607A"/>
    <w:rsid w:val="007763B0"/>
    <w:rsid w:val="007767FB"/>
    <w:rsid w:val="00777ACC"/>
    <w:rsid w:val="00780029"/>
    <w:rsid w:val="00781331"/>
    <w:rsid w:val="00782452"/>
    <w:rsid w:val="00782FB8"/>
    <w:rsid w:val="00784671"/>
    <w:rsid w:val="00784802"/>
    <w:rsid w:val="00785D0D"/>
    <w:rsid w:val="007863BA"/>
    <w:rsid w:val="007876AD"/>
    <w:rsid w:val="0079191D"/>
    <w:rsid w:val="00794ADA"/>
    <w:rsid w:val="00795E09"/>
    <w:rsid w:val="007A0213"/>
    <w:rsid w:val="007A1305"/>
    <w:rsid w:val="007A3078"/>
    <w:rsid w:val="007A4687"/>
    <w:rsid w:val="007A662F"/>
    <w:rsid w:val="007B14F0"/>
    <w:rsid w:val="007B159D"/>
    <w:rsid w:val="007B1900"/>
    <w:rsid w:val="007B3D51"/>
    <w:rsid w:val="007C1021"/>
    <w:rsid w:val="007C2488"/>
    <w:rsid w:val="007C2770"/>
    <w:rsid w:val="007C5906"/>
    <w:rsid w:val="007C7206"/>
    <w:rsid w:val="007C7280"/>
    <w:rsid w:val="007D1DDE"/>
    <w:rsid w:val="007D2234"/>
    <w:rsid w:val="007D41B7"/>
    <w:rsid w:val="007D4D69"/>
    <w:rsid w:val="007D57E8"/>
    <w:rsid w:val="007D5A52"/>
    <w:rsid w:val="007D6593"/>
    <w:rsid w:val="007D7898"/>
    <w:rsid w:val="007E0AC6"/>
    <w:rsid w:val="007E1482"/>
    <w:rsid w:val="007E193A"/>
    <w:rsid w:val="007E2300"/>
    <w:rsid w:val="007E2460"/>
    <w:rsid w:val="007E581A"/>
    <w:rsid w:val="007E5965"/>
    <w:rsid w:val="007E7451"/>
    <w:rsid w:val="007F0B8F"/>
    <w:rsid w:val="007F1AE5"/>
    <w:rsid w:val="007F26FB"/>
    <w:rsid w:val="007F3A90"/>
    <w:rsid w:val="007F4C34"/>
    <w:rsid w:val="007F4D0E"/>
    <w:rsid w:val="007F78D8"/>
    <w:rsid w:val="007F7D51"/>
    <w:rsid w:val="00801116"/>
    <w:rsid w:val="0080189A"/>
    <w:rsid w:val="008019D5"/>
    <w:rsid w:val="00802BD2"/>
    <w:rsid w:val="0080494A"/>
    <w:rsid w:val="00804B03"/>
    <w:rsid w:val="0080514B"/>
    <w:rsid w:val="00805E0D"/>
    <w:rsid w:val="00806073"/>
    <w:rsid w:val="00806D87"/>
    <w:rsid w:val="0081095A"/>
    <w:rsid w:val="00811004"/>
    <w:rsid w:val="00811334"/>
    <w:rsid w:val="008127B5"/>
    <w:rsid w:val="0081288E"/>
    <w:rsid w:val="0082195A"/>
    <w:rsid w:val="00824C2A"/>
    <w:rsid w:val="00826721"/>
    <w:rsid w:val="008271EB"/>
    <w:rsid w:val="00827505"/>
    <w:rsid w:val="008276BF"/>
    <w:rsid w:val="008303E6"/>
    <w:rsid w:val="00830B6B"/>
    <w:rsid w:val="00832448"/>
    <w:rsid w:val="00832789"/>
    <w:rsid w:val="008343FB"/>
    <w:rsid w:val="00835085"/>
    <w:rsid w:val="00835A2C"/>
    <w:rsid w:val="00835DDC"/>
    <w:rsid w:val="00835E83"/>
    <w:rsid w:val="00835F62"/>
    <w:rsid w:val="00836E97"/>
    <w:rsid w:val="0083704C"/>
    <w:rsid w:val="008379CE"/>
    <w:rsid w:val="008410B6"/>
    <w:rsid w:val="00843F49"/>
    <w:rsid w:val="00845424"/>
    <w:rsid w:val="00846AAC"/>
    <w:rsid w:val="00846D74"/>
    <w:rsid w:val="00847B6B"/>
    <w:rsid w:val="00856263"/>
    <w:rsid w:val="008563F8"/>
    <w:rsid w:val="0085696A"/>
    <w:rsid w:val="00860302"/>
    <w:rsid w:val="008603F1"/>
    <w:rsid w:val="00860AB4"/>
    <w:rsid w:val="00860D91"/>
    <w:rsid w:val="00861045"/>
    <w:rsid w:val="00861A21"/>
    <w:rsid w:val="00862A7F"/>
    <w:rsid w:val="00864FD9"/>
    <w:rsid w:val="00865619"/>
    <w:rsid w:val="008667F4"/>
    <w:rsid w:val="00866B99"/>
    <w:rsid w:val="008703EA"/>
    <w:rsid w:val="00874EB0"/>
    <w:rsid w:val="00874F17"/>
    <w:rsid w:val="008759A3"/>
    <w:rsid w:val="0087739D"/>
    <w:rsid w:val="0088109B"/>
    <w:rsid w:val="00881C4E"/>
    <w:rsid w:val="00882064"/>
    <w:rsid w:val="008833D5"/>
    <w:rsid w:val="00883926"/>
    <w:rsid w:val="00884401"/>
    <w:rsid w:val="0088683A"/>
    <w:rsid w:val="00886D2F"/>
    <w:rsid w:val="00891002"/>
    <w:rsid w:val="008950F0"/>
    <w:rsid w:val="00896E4D"/>
    <w:rsid w:val="0089720E"/>
    <w:rsid w:val="0089779D"/>
    <w:rsid w:val="00897C02"/>
    <w:rsid w:val="008A2CB7"/>
    <w:rsid w:val="008A2FB3"/>
    <w:rsid w:val="008A34DB"/>
    <w:rsid w:val="008A5CDB"/>
    <w:rsid w:val="008A62ED"/>
    <w:rsid w:val="008A72F5"/>
    <w:rsid w:val="008A7C1E"/>
    <w:rsid w:val="008B1425"/>
    <w:rsid w:val="008B19AE"/>
    <w:rsid w:val="008B1E6D"/>
    <w:rsid w:val="008B28DF"/>
    <w:rsid w:val="008B2AD6"/>
    <w:rsid w:val="008B2C97"/>
    <w:rsid w:val="008B2E8F"/>
    <w:rsid w:val="008B2F29"/>
    <w:rsid w:val="008B3AC6"/>
    <w:rsid w:val="008B40B6"/>
    <w:rsid w:val="008B548C"/>
    <w:rsid w:val="008B79DC"/>
    <w:rsid w:val="008C00D3"/>
    <w:rsid w:val="008C155B"/>
    <w:rsid w:val="008C2050"/>
    <w:rsid w:val="008C3101"/>
    <w:rsid w:val="008C3426"/>
    <w:rsid w:val="008C480F"/>
    <w:rsid w:val="008C5453"/>
    <w:rsid w:val="008C5BF2"/>
    <w:rsid w:val="008C605A"/>
    <w:rsid w:val="008C7382"/>
    <w:rsid w:val="008C7D79"/>
    <w:rsid w:val="008D0B29"/>
    <w:rsid w:val="008D11A5"/>
    <w:rsid w:val="008D1C42"/>
    <w:rsid w:val="008D2EBE"/>
    <w:rsid w:val="008D61A4"/>
    <w:rsid w:val="008E1CDD"/>
    <w:rsid w:val="008E26B1"/>
    <w:rsid w:val="008E2E30"/>
    <w:rsid w:val="008E4A5C"/>
    <w:rsid w:val="008E66A8"/>
    <w:rsid w:val="008F190C"/>
    <w:rsid w:val="008F1CA5"/>
    <w:rsid w:val="008F2525"/>
    <w:rsid w:val="008F3195"/>
    <w:rsid w:val="008F4623"/>
    <w:rsid w:val="008F4AA5"/>
    <w:rsid w:val="00900030"/>
    <w:rsid w:val="00900A61"/>
    <w:rsid w:val="009010D4"/>
    <w:rsid w:val="00902BFD"/>
    <w:rsid w:val="00904836"/>
    <w:rsid w:val="0090571E"/>
    <w:rsid w:val="00910A7A"/>
    <w:rsid w:val="0091213C"/>
    <w:rsid w:val="00912206"/>
    <w:rsid w:val="009157FD"/>
    <w:rsid w:val="00915A2D"/>
    <w:rsid w:val="00916D17"/>
    <w:rsid w:val="009179ED"/>
    <w:rsid w:val="00917C81"/>
    <w:rsid w:val="00920804"/>
    <w:rsid w:val="0092127B"/>
    <w:rsid w:val="009212B7"/>
    <w:rsid w:val="00921CB9"/>
    <w:rsid w:val="00922774"/>
    <w:rsid w:val="00922E66"/>
    <w:rsid w:val="00924345"/>
    <w:rsid w:val="00931229"/>
    <w:rsid w:val="009337FB"/>
    <w:rsid w:val="0093454A"/>
    <w:rsid w:val="009417F7"/>
    <w:rsid w:val="00945333"/>
    <w:rsid w:val="00947D2F"/>
    <w:rsid w:val="0095064C"/>
    <w:rsid w:val="00952CFF"/>
    <w:rsid w:val="0095419C"/>
    <w:rsid w:val="009552F9"/>
    <w:rsid w:val="00961376"/>
    <w:rsid w:val="00963AFB"/>
    <w:rsid w:val="00964138"/>
    <w:rsid w:val="00964365"/>
    <w:rsid w:val="00965FCA"/>
    <w:rsid w:val="00973F0E"/>
    <w:rsid w:val="00974111"/>
    <w:rsid w:val="00974F74"/>
    <w:rsid w:val="00980AD6"/>
    <w:rsid w:val="0098111B"/>
    <w:rsid w:val="009838C3"/>
    <w:rsid w:val="0098452E"/>
    <w:rsid w:val="00985506"/>
    <w:rsid w:val="00986796"/>
    <w:rsid w:val="00990E2E"/>
    <w:rsid w:val="00991F7E"/>
    <w:rsid w:val="0099264C"/>
    <w:rsid w:val="009932D8"/>
    <w:rsid w:val="009933BD"/>
    <w:rsid w:val="00995FDB"/>
    <w:rsid w:val="009979B9"/>
    <w:rsid w:val="009A226B"/>
    <w:rsid w:val="009A2E3C"/>
    <w:rsid w:val="009A60F2"/>
    <w:rsid w:val="009A6133"/>
    <w:rsid w:val="009A6BE7"/>
    <w:rsid w:val="009B0DF8"/>
    <w:rsid w:val="009B11A6"/>
    <w:rsid w:val="009B2248"/>
    <w:rsid w:val="009B2BD6"/>
    <w:rsid w:val="009B329C"/>
    <w:rsid w:val="009B37BB"/>
    <w:rsid w:val="009B3B95"/>
    <w:rsid w:val="009B3FB6"/>
    <w:rsid w:val="009B7E05"/>
    <w:rsid w:val="009C01FB"/>
    <w:rsid w:val="009C0F56"/>
    <w:rsid w:val="009C1238"/>
    <w:rsid w:val="009C1CFD"/>
    <w:rsid w:val="009C25C9"/>
    <w:rsid w:val="009C27EB"/>
    <w:rsid w:val="009C319C"/>
    <w:rsid w:val="009C3FED"/>
    <w:rsid w:val="009C4DD0"/>
    <w:rsid w:val="009C64A9"/>
    <w:rsid w:val="009C7190"/>
    <w:rsid w:val="009C7D2F"/>
    <w:rsid w:val="009D0537"/>
    <w:rsid w:val="009D0C84"/>
    <w:rsid w:val="009D14ED"/>
    <w:rsid w:val="009D2DD2"/>
    <w:rsid w:val="009D3923"/>
    <w:rsid w:val="009D6017"/>
    <w:rsid w:val="009D746C"/>
    <w:rsid w:val="009E3CAD"/>
    <w:rsid w:val="009E40B3"/>
    <w:rsid w:val="009E45D3"/>
    <w:rsid w:val="009E4A00"/>
    <w:rsid w:val="009E72D4"/>
    <w:rsid w:val="009F049F"/>
    <w:rsid w:val="009F2797"/>
    <w:rsid w:val="009F29F1"/>
    <w:rsid w:val="009F2BC1"/>
    <w:rsid w:val="009F3034"/>
    <w:rsid w:val="009F3325"/>
    <w:rsid w:val="009F40B5"/>
    <w:rsid w:val="009F7517"/>
    <w:rsid w:val="009F795B"/>
    <w:rsid w:val="00A01927"/>
    <w:rsid w:val="00A0333A"/>
    <w:rsid w:val="00A03B43"/>
    <w:rsid w:val="00A0408A"/>
    <w:rsid w:val="00A048B7"/>
    <w:rsid w:val="00A07CD9"/>
    <w:rsid w:val="00A1095D"/>
    <w:rsid w:val="00A14A92"/>
    <w:rsid w:val="00A175FD"/>
    <w:rsid w:val="00A178E1"/>
    <w:rsid w:val="00A204CF"/>
    <w:rsid w:val="00A23343"/>
    <w:rsid w:val="00A2351F"/>
    <w:rsid w:val="00A23787"/>
    <w:rsid w:val="00A24657"/>
    <w:rsid w:val="00A25047"/>
    <w:rsid w:val="00A25A40"/>
    <w:rsid w:val="00A25D4B"/>
    <w:rsid w:val="00A25DDB"/>
    <w:rsid w:val="00A26387"/>
    <w:rsid w:val="00A264D8"/>
    <w:rsid w:val="00A30AEC"/>
    <w:rsid w:val="00A33E99"/>
    <w:rsid w:val="00A3548C"/>
    <w:rsid w:val="00A374EB"/>
    <w:rsid w:val="00A4175A"/>
    <w:rsid w:val="00A41D24"/>
    <w:rsid w:val="00A42E4C"/>
    <w:rsid w:val="00A43191"/>
    <w:rsid w:val="00A436EB"/>
    <w:rsid w:val="00A460E0"/>
    <w:rsid w:val="00A462ED"/>
    <w:rsid w:val="00A46898"/>
    <w:rsid w:val="00A5083B"/>
    <w:rsid w:val="00A50DA6"/>
    <w:rsid w:val="00A515E0"/>
    <w:rsid w:val="00A51642"/>
    <w:rsid w:val="00A51EC9"/>
    <w:rsid w:val="00A53094"/>
    <w:rsid w:val="00A55B6A"/>
    <w:rsid w:val="00A56076"/>
    <w:rsid w:val="00A567CF"/>
    <w:rsid w:val="00A60679"/>
    <w:rsid w:val="00A6505C"/>
    <w:rsid w:val="00A6696E"/>
    <w:rsid w:val="00A66D7F"/>
    <w:rsid w:val="00A6722A"/>
    <w:rsid w:val="00A67A4A"/>
    <w:rsid w:val="00A67BD3"/>
    <w:rsid w:val="00A704B7"/>
    <w:rsid w:val="00A719F9"/>
    <w:rsid w:val="00A75942"/>
    <w:rsid w:val="00A76CD6"/>
    <w:rsid w:val="00A7732B"/>
    <w:rsid w:val="00A775A9"/>
    <w:rsid w:val="00A80954"/>
    <w:rsid w:val="00A81611"/>
    <w:rsid w:val="00A81991"/>
    <w:rsid w:val="00A8308C"/>
    <w:rsid w:val="00A84D24"/>
    <w:rsid w:val="00A864B4"/>
    <w:rsid w:val="00A87201"/>
    <w:rsid w:val="00A873C4"/>
    <w:rsid w:val="00A8777F"/>
    <w:rsid w:val="00A90968"/>
    <w:rsid w:val="00A90B4C"/>
    <w:rsid w:val="00A911F9"/>
    <w:rsid w:val="00A92BF9"/>
    <w:rsid w:val="00A945D7"/>
    <w:rsid w:val="00A94782"/>
    <w:rsid w:val="00A94912"/>
    <w:rsid w:val="00A95875"/>
    <w:rsid w:val="00A96857"/>
    <w:rsid w:val="00A9753A"/>
    <w:rsid w:val="00A975A1"/>
    <w:rsid w:val="00AA1420"/>
    <w:rsid w:val="00AA2755"/>
    <w:rsid w:val="00AA31A6"/>
    <w:rsid w:val="00AA4C09"/>
    <w:rsid w:val="00AA64BA"/>
    <w:rsid w:val="00AA6AE2"/>
    <w:rsid w:val="00AA7A3A"/>
    <w:rsid w:val="00AA7C72"/>
    <w:rsid w:val="00AB04DC"/>
    <w:rsid w:val="00AB0641"/>
    <w:rsid w:val="00AB2298"/>
    <w:rsid w:val="00AB2BCF"/>
    <w:rsid w:val="00AB2F2D"/>
    <w:rsid w:val="00AB5091"/>
    <w:rsid w:val="00AB5585"/>
    <w:rsid w:val="00AB5944"/>
    <w:rsid w:val="00AB6763"/>
    <w:rsid w:val="00AB7AB2"/>
    <w:rsid w:val="00AC1A29"/>
    <w:rsid w:val="00AC2785"/>
    <w:rsid w:val="00AC3177"/>
    <w:rsid w:val="00AC43DE"/>
    <w:rsid w:val="00AC4EB8"/>
    <w:rsid w:val="00AD0CE7"/>
    <w:rsid w:val="00AD2A03"/>
    <w:rsid w:val="00AD4EDB"/>
    <w:rsid w:val="00AD5531"/>
    <w:rsid w:val="00AE0794"/>
    <w:rsid w:val="00AE1A0C"/>
    <w:rsid w:val="00AE471C"/>
    <w:rsid w:val="00AE4E66"/>
    <w:rsid w:val="00AE55AC"/>
    <w:rsid w:val="00AE5EBF"/>
    <w:rsid w:val="00AE6012"/>
    <w:rsid w:val="00AE667A"/>
    <w:rsid w:val="00AE7E2E"/>
    <w:rsid w:val="00AF1AD9"/>
    <w:rsid w:val="00AF306B"/>
    <w:rsid w:val="00AF3BF4"/>
    <w:rsid w:val="00AF3F8C"/>
    <w:rsid w:val="00AF4EB9"/>
    <w:rsid w:val="00AF55C5"/>
    <w:rsid w:val="00AF5E52"/>
    <w:rsid w:val="00AF6E06"/>
    <w:rsid w:val="00AF790D"/>
    <w:rsid w:val="00AF7D74"/>
    <w:rsid w:val="00B00CDF"/>
    <w:rsid w:val="00B01270"/>
    <w:rsid w:val="00B04A8B"/>
    <w:rsid w:val="00B06548"/>
    <w:rsid w:val="00B108AE"/>
    <w:rsid w:val="00B10C23"/>
    <w:rsid w:val="00B1368F"/>
    <w:rsid w:val="00B1599E"/>
    <w:rsid w:val="00B22FEB"/>
    <w:rsid w:val="00B242A7"/>
    <w:rsid w:val="00B30278"/>
    <w:rsid w:val="00B330F2"/>
    <w:rsid w:val="00B3392F"/>
    <w:rsid w:val="00B356A5"/>
    <w:rsid w:val="00B36346"/>
    <w:rsid w:val="00B40171"/>
    <w:rsid w:val="00B41415"/>
    <w:rsid w:val="00B4196F"/>
    <w:rsid w:val="00B42CBA"/>
    <w:rsid w:val="00B43341"/>
    <w:rsid w:val="00B4345C"/>
    <w:rsid w:val="00B44972"/>
    <w:rsid w:val="00B45BA3"/>
    <w:rsid w:val="00B51580"/>
    <w:rsid w:val="00B528E7"/>
    <w:rsid w:val="00B56103"/>
    <w:rsid w:val="00B561D8"/>
    <w:rsid w:val="00B57340"/>
    <w:rsid w:val="00B6103E"/>
    <w:rsid w:val="00B63598"/>
    <w:rsid w:val="00B63ED7"/>
    <w:rsid w:val="00B66C8E"/>
    <w:rsid w:val="00B672B6"/>
    <w:rsid w:val="00B67CD5"/>
    <w:rsid w:val="00B70487"/>
    <w:rsid w:val="00B70B30"/>
    <w:rsid w:val="00B7247D"/>
    <w:rsid w:val="00B7330C"/>
    <w:rsid w:val="00B74E07"/>
    <w:rsid w:val="00B75A7A"/>
    <w:rsid w:val="00B75B12"/>
    <w:rsid w:val="00B75E84"/>
    <w:rsid w:val="00B805F0"/>
    <w:rsid w:val="00B812FB"/>
    <w:rsid w:val="00B817E0"/>
    <w:rsid w:val="00B8203C"/>
    <w:rsid w:val="00B824C7"/>
    <w:rsid w:val="00B8276D"/>
    <w:rsid w:val="00B84113"/>
    <w:rsid w:val="00B8427D"/>
    <w:rsid w:val="00B85B37"/>
    <w:rsid w:val="00B860D7"/>
    <w:rsid w:val="00B86138"/>
    <w:rsid w:val="00B94F34"/>
    <w:rsid w:val="00B94FD2"/>
    <w:rsid w:val="00B97994"/>
    <w:rsid w:val="00BA096D"/>
    <w:rsid w:val="00BA0AB0"/>
    <w:rsid w:val="00BA2420"/>
    <w:rsid w:val="00BA2CCB"/>
    <w:rsid w:val="00BA2E25"/>
    <w:rsid w:val="00BA356D"/>
    <w:rsid w:val="00BA555A"/>
    <w:rsid w:val="00BA5AC4"/>
    <w:rsid w:val="00BA68A6"/>
    <w:rsid w:val="00BB203B"/>
    <w:rsid w:val="00BB22FC"/>
    <w:rsid w:val="00BB2DD5"/>
    <w:rsid w:val="00BB2F82"/>
    <w:rsid w:val="00BB433D"/>
    <w:rsid w:val="00BB43B2"/>
    <w:rsid w:val="00BB6921"/>
    <w:rsid w:val="00BC11C7"/>
    <w:rsid w:val="00BC1A19"/>
    <w:rsid w:val="00BC2FAF"/>
    <w:rsid w:val="00BC2FB2"/>
    <w:rsid w:val="00BC38E8"/>
    <w:rsid w:val="00BC56C0"/>
    <w:rsid w:val="00BC5B8E"/>
    <w:rsid w:val="00BC6215"/>
    <w:rsid w:val="00BC7E33"/>
    <w:rsid w:val="00BD02FF"/>
    <w:rsid w:val="00BD30A4"/>
    <w:rsid w:val="00BD30C2"/>
    <w:rsid w:val="00BD3AAA"/>
    <w:rsid w:val="00BD3CD6"/>
    <w:rsid w:val="00BD6D5C"/>
    <w:rsid w:val="00BD708A"/>
    <w:rsid w:val="00BD7AB0"/>
    <w:rsid w:val="00BE2B2B"/>
    <w:rsid w:val="00BE460C"/>
    <w:rsid w:val="00BE4783"/>
    <w:rsid w:val="00BE4E53"/>
    <w:rsid w:val="00BE7414"/>
    <w:rsid w:val="00BF19D2"/>
    <w:rsid w:val="00BF1B19"/>
    <w:rsid w:val="00BF1EAD"/>
    <w:rsid w:val="00BF23FE"/>
    <w:rsid w:val="00BF2B4E"/>
    <w:rsid w:val="00BF3E1D"/>
    <w:rsid w:val="00BF4EB0"/>
    <w:rsid w:val="00BF5F07"/>
    <w:rsid w:val="00BF6010"/>
    <w:rsid w:val="00BF7E34"/>
    <w:rsid w:val="00C003DC"/>
    <w:rsid w:val="00C01822"/>
    <w:rsid w:val="00C028FD"/>
    <w:rsid w:val="00C02A30"/>
    <w:rsid w:val="00C02A51"/>
    <w:rsid w:val="00C04042"/>
    <w:rsid w:val="00C13E63"/>
    <w:rsid w:val="00C13F84"/>
    <w:rsid w:val="00C14473"/>
    <w:rsid w:val="00C16E11"/>
    <w:rsid w:val="00C172EC"/>
    <w:rsid w:val="00C17AFE"/>
    <w:rsid w:val="00C21339"/>
    <w:rsid w:val="00C22CF7"/>
    <w:rsid w:val="00C23377"/>
    <w:rsid w:val="00C236B7"/>
    <w:rsid w:val="00C24937"/>
    <w:rsid w:val="00C258CE"/>
    <w:rsid w:val="00C2787B"/>
    <w:rsid w:val="00C27959"/>
    <w:rsid w:val="00C31A7D"/>
    <w:rsid w:val="00C328F0"/>
    <w:rsid w:val="00C34285"/>
    <w:rsid w:val="00C34708"/>
    <w:rsid w:val="00C35A84"/>
    <w:rsid w:val="00C35EFA"/>
    <w:rsid w:val="00C360F5"/>
    <w:rsid w:val="00C36740"/>
    <w:rsid w:val="00C36B27"/>
    <w:rsid w:val="00C3704C"/>
    <w:rsid w:val="00C37455"/>
    <w:rsid w:val="00C3770F"/>
    <w:rsid w:val="00C416D0"/>
    <w:rsid w:val="00C41F14"/>
    <w:rsid w:val="00C431FA"/>
    <w:rsid w:val="00C4416D"/>
    <w:rsid w:val="00C44C4B"/>
    <w:rsid w:val="00C44E83"/>
    <w:rsid w:val="00C467CA"/>
    <w:rsid w:val="00C4690C"/>
    <w:rsid w:val="00C47020"/>
    <w:rsid w:val="00C4750C"/>
    <w:rsid w:val="00C4789C"/>
    <w:rsid w:val="00C503AC"/>
    <w:rsid w:val="00C51C85"/>
    <w:rsid w:val="00C523F4"/>
    <w:rsid w:val="00C557B2"/>
    <w:rsid w:val="00C570D9"/>
    <w:rsid w:val="00C574E4"/>
    <w:rsid w:val="00C62311"/>
    <w:rsid w:val="00C638FC"/>
    <w:rsid w:val="00C714DE"/>
    <w:rsid w:val="00C72167"/>
    <w:rsid w:val="00C73666"/>
    <w:rsid w:val="00C7444A"/>
    <w:rsid w:val="00C751B4"/>
    <w:rsid w:val="00C77564"/>
    <w:rsid w:val="00C77D52"/>
    <w:rsid w:val="00C806F0"/>
    <w:rsid w:val="00C80E40"/>
    <w:rsid w:val="00C80FCD"/>
    <w:rsid w:val="00C8135F"/>
    <w:rsid w:val="00C81A64"/>
    <w:rsid w:val="00C81B08"/>
    <w:rsid w:val="00C85D6B"/>
    <w:rsid w:val="00C85E5F"/>
    <w:rsid w:val="00C85E65"/>
    <w:rsid w:val="00C87F6B"/>
    <w:rsid w:val="00C93405"/>
    <w:rsid w:val="00C94D14"/>
    <w:rsid w:val="00C956FD"/>
    <w:rsid w:val="00CA055B"/>
    <w:rsid w:val="00CA14DE"/>
    <w:rsid w:val="00CA1A57"/>
    <w:rsid w:val="00CA1BDF"/>
    <w:rsid w:val="00CA1C0C"/>
    <w:rsid w:val="00CA2791"/>
    <w:rsid w:val="00CA33FE"/>
    <w:rsid w:val="00CA5570"/>
    <w:rsid w:val="00CA5C09"/>
    <w:rsid w:val="00CA6470"/>
    <w:rsid w:val="00CA6872"/>
    <w:rsid w:val="00CB05AA"/>
    <w:rsid w:val="00CB0911"/>
    <w:rsid w:val="00CB3E77"/>
    <w:rsid w:val="00CB3FC2"/>
    <w:rsid w:val="00CB52CF"/>
    <w:rsid w:val="00CB58FB"/>
    <w:rsid w:val="00CB6160"/>
    <w:rsid w:val="00CC0958"/>
    <w:rsid w:val="00CC1C9D"/>
    <w:rsid w:val="00CC33F0"/>
    <w:rsid w:val="00CC38AD"/>
    <w:rsid w:val="00CC4270"/>
    <w:rsid w:val="00CC44E1"/>
    <w:rsid w:val="00CC4AE0"/>
    <w:rsid w:val="00CC4C38"/>
    <w:rsid w:val="00CC5340"/>
    <w:rsid w:val="00CC71E8"/>
    <w:rsid w:val="00CC7C5D"/>
    <w:rsid w:val="00CD2398"/>
    <w:rsid w:val="00CD43F4"/>
    <w:rsid w:val="00CD5767"/>
    <w:rsid w:val="00CD6304"/>
    <w:rsid w:val="00CD6536"/>
    <w:rsid w:val="00CE173E"/>
    <w:rsid w:val="00CE3559"/>
    <w:rsid w:val="00CE7251"/>
    <w:rsid w:val="00CF118E"/>
    <w:rsid w:val="00CF1617"/>
    <w:rsid w:val="00CF1BC8"/>
    <w:rsid w:val="00CF1F82"/>
    <w:rsid w:val="00CF240B"/>
    <w:rsid w:val="00CF2AB9"/>
    <w:rsid w:val="00CF55C1"/>
    <w:rsid w:val="00D00D8E"/>
    <w:rsid w:val="00D035C4"/>
    <w:rsid w:val="00D04B53"/>
    <w:rsid w:val="00D05F5E"/>
    <w:rsid w:val="00D07186"/>
    <w:rsid w:val="00D108E6"/>
    <w:rsid w:val="00D120AC"/>
    <w:rsid w:val="00D12A8C"/>
    <w:rsid w:val="00D13D8C"/>
    <w:rsid w:val="00D16A5B"/>
    <w:rsid w:val="00D17721"/>
    <w:rsid w:val="00D17BDA"/>
    <w:rsid w:val="00D17CA5"/>
    <w:rsid w:val="00D20494"/>
    <w:rsid w:val="00D2050F"/>
    <w:rsid w:val="00D21B0F"/>
    <w:rsid w:val="00D22B4A"/>
    <w:rsid w:val="00D22FC7"/>
    <w:rsid w:val="00D2399F"/>
    <w:rsid w:val="00D240E2"/>
    <w:rsid w:val="00D25CD5"/>
    <w:rsid w:val="00D25FC7"/>
    <w:rsid w:val="00D261FD"/>
    <w:rsid w:val="00D262A2"/>
    <w:rsid w:val="00D269E6"/>
    <w:rsid w:val="00D314F4"/>
    <w:rsid w:val="00D342A7"/>
    <w:rsid w:val="00D35BBE"/>
    <w:rsid w:val="00D35D5D"/>
    <w:rsid w:val="00D37623"/>
    <w:rsid w:val="00D41E2B"/>
    <w:rsid w:val="00D4215F"/>
    <w:rsid w:val="00D442B8"/>
    <w:rsid w:val="00D44D47"/>
    <w:rsid w:val="00D46613"/>
    <w:rsid w:val="00D507DF"/>
    <w:rsid w:val="00D50ADD"/>
    <w:rsid w:val="00D51337"/>
    <w:rsid w:val="00D513B3"/>
    <w:rsid w:val="00D51BB0"/>
    <w:rsid w:val="00D52240"/>
    <w:rsid w:val="00D5261F"/>
    <w:rsid w:val="00D53377"/>
    <w:rsid w:val="00D5341D"/>
    <w:rsid w:val="00D57E61"/>
    <w:rsid w:val="00D6017E"/>
    <w:rsid w:val="00D6513D"/>
    <w:rsid w:val="00D6519D"/>
    <w:rsid w:val="00D6619F"/>
    <w:rsid w:val="00D66386"/>
    <w:rsid w:val="00D66D02"/>
    <w:rsid w:val="00D670D0"/>
    <w:rsid w:val="00D72899"/>
    <w:rsid w:val="00D733EA"/>
    <w:rsid w:val="00D73671"/>
    <w:rsid w:val="00D762C0"/>
    <w:rsid w:val="00D77349"/>
    <w:rsid w:val="00D77D93"/>
    <w:rsid w:val="00D81AF6"/>
    <w:rsid w:val="00D83007"/>
    <w:rsid w:val="00D83554"/>
    <w:rsid w:val="00D8652B"/>
    <w:rsid w:val="00D86CF7"/>
    <w:rsid w:val="00D86F8A"/>
    <w:rsid w:val="00D871CF"/>
    <w:rsid w:val="00D90E73"/>
    <w:rsid w:val="00D911B7"/>
    <w:rsid w:val="00D91E15"/>
    <w:rsid w:val="00D94C93"/>
    <w:rsid w:val="00D94CF5"/>
    <w:rsid w:val="00D9610E"/>
    <w:rsid w:val="00D9615C"/>
    <w:rsid w:val="00D968BB"/>
    <w:rsid w:val="00DA07CC"/>
    <w:rsid w:val="00DA33FA"/>
    <w:rsid w:val="00DB0AE1"/>
    <w:rsid w:val="00DB1E31"/>
    <w:rsid w:val="00DB2978"/>
    <w:rsid w:val="00DB2C15"/>
    <w:rsid w:val="00DB3CF5"/>
    <w:rsid w:val="00DB6C6A"/>
    <w:rsid w:val="00DB70BE"/>
    <w:rsid w:val="00DB75FF"/>
    <w:rsid w:val="00DB7FDC"/>
    <w:rsid w:val="00DC0038"/>
    <w:rsid w:val="00DC062B"/>
    <w:rsid w:val="00DC1E52"/>
    <w:rsid w:val="00DC296E"/>
    <w:rsid w:val="00DC4779"/>
    <w:rsid w:val="00DC4E7C"/>
    <w:rsid w:val="00DC5F27"/>
    <w:rsid w:val="00DD008F"/>
    <w:rsid w:val="00DD0921"/>
    <w:rsid w:val="00DD267A"/>
    <w:rsid w:val="00DD40D5"/>
    <w:rsid w:val="00DD60BA"/>
    <w:rsid w:val="00DE1563"/>
    <w:rsid w:val="00DE1FA9"/>
    <w:rsid w:val="00DE20C8"/>
    <w:rsid w:val="00DE36A1"/>
    <w:rsid w:val="00DE3DD8"/>
    <w:rsid w:val="00DE484F"/>
    <w:rsid w:val="00DE721C"/>
    <w:rsid w:val="00DF007C"/>
    <w:rsid w:val="00DF057F"/>
    <w:rsid w:val="00DF11D9"/>
    <w:rsid w:val="00DF178E"/>
    <w:rsid w:val="00DF219B"/>
    <w:rsid w:val="00DF3250"/>
    <w:rsid w:val="00DF35EE"/>
    <w:rsid w:val="00DF6A29"/>
    <w:rsid w:val="00DF6CAB"/>
    <w:rsid w:val="00DF7989"/>
    <w:rsid w:val="00E000B8"/>
    <w:rsid w:val="00E00216"/>
    <w:rsid w:val="00E02520"/>
    <w:rsid w:val="00E0268F"/>
    <w:rsid w:val="00E0293F"/>
    <w:rsid w:val="00E035FE"/>
    <w:rsid w:val="00E039DF"/>
    <w:rsid w:val="00E047A1"/>
    <w:rsid w:val="00E04A56"/>
    <w:rsid w:val="00E0661B"/>
    <w:rsid w:val="00E11BD0"/>
    <w:rsid w:val="00E11F34"/>
    <w:rsid w:val="00E12DFE"/>
    <w:rsid w:val="00E12FF2"/>
    <w:rsid w:val="00E13E5E"/>
    <w:rsid w:val="00E1572B"/>
    <w:rsid w:val="00E176E5"/>
    <w:rsid w:val="00E25241"/>
    <w:rsid w:val="00E25765"/>
    <w:rsid w:val="00E308F4"/>
    <w:rsid w:val="00E313BA"/>
    <w:rsid w:val="00E32105"/>
    <w:rsid w:val="00E326C7"/>
    <w:rsid w:val="00E40D74"/>
    <w:rsid w:val="00E41451"/>
    <w:rsid w:val="00E420B2"/>
    <w:rsid w:val="00E4475A"/>
    <w:rsid w:val="00E47D50"/>
    <w:rsid w:val="00E50D61"/>
    <w:rsid w:val="00E51DAA"/>
    <w:rsid w:val="00E54D52"/>
    <w:rsid w:val="00E57B84"/>
    <w:rsid w:val="00E60019"/>
    <w:rsid w:val="00E610E1"/>
    <w:rsid w:val="00E6252B"/>
    <w:rsid w:val="00E65C1B"/>
    <w:rsid w:val="00E67A60"/>
    <w:rsid w:val="00E67C11"/>
    <w:rsid w:val="00E71EE0"/>
    <w:rsid w:val="00E72D91"/>
    <w:rsid w:val="00E75F55"/>
    <w:rsid w:val="00E768AF"/>
    <w:rsid w:val="00E80600"/>
    <w:rsid w:val="00E80C49"/>
    <w:rsid w:val="00E81739"/>
    <w:rsid w:val="00E81BC4"/>
    <w:rsid w:val="00E83A53"/>
    <w:rsid w:val="00E83D37"/>
    <w:rsid w:val="00E85905"/>
    <w:rsid w:val="00E87BD3"/>
    <w:rsid w:val="00E910B1"/>
    <w:rsid w:val="00E917A4"/>
    <w:rsid w:val="00E95834"/>
    <w:rsid w:val="00E963AA"/>
    <w:rsid w:val="00E965AB"/>
    <w:rsid w:val="00E97482"/>
    <w:rsid w:val="00EA01BD"/>
    <w:rsid w:val="00EA3E7D"/>
    <w:rsid w:val="00EA4624"/>
    <w:rsid w:val="00EA4CBD"/>
    <w:rsid w:val="00EA5610"/>
    <w:rsid w:val="00EA7214"/>
    <w:rsid w:val="00EA7703"/>
    <w:rsid w:val="00EB0C29"/>
    <w:rsid w:val="00EB1BD1"/>
    <w:rsid w:val="00EB27EA"/>
    <w:rsid w:val="00EB330A"/>
    <w:rsid w:val="00EB3DA3"/>
    <w:rsid w:val="00EB3E26"/>
    <w:rsid w:val="00EB7415"/>
    <w:rsid w:val="00EC09E0"/>
    <w:rsid w:val="00EC3337"/>
    <w:rsid w:val="00EC4410"/>
    <w:rsid w:val="00EC6154"/>
    <w:rsid w:val="00EC6D97"/>
    <w:rsid w:val="00EC7243"/>
    <w:rsid w:val="00ED0342"/>
    <w:rsid w:val="00ED0F8E"/>
    <w:rsid w:val="00ED1523"/>
    <w:rsid w:val="00ED2027"/>
    <w:rsid w:val="00ED23B5"/>
    <w:rsid w:val="00ED3C7F"/>
    <w:rsid w:val="00ED4DAE"/>
    <w:rsid w:val="00ED4DD7"/>
    <w:rsid w:val="00ED73B1"/>
    <w:rsid w:val="00EE1B2F"/>
    <w:rsid w:val="00EE22CD"/>
    <w:rsid w:val="00EE2722"/>
    <w:rsid w:val="00EE38D0"/>
    <w:rsid w:val="00EE3FC9"/>
    <w:rsid w:val="00EE524B"/>
    <w:rsid w:val="00EE53A7"/>
    <w:rsid w:val="00EE7380"/>
    <w:rsid w:val="00EF117F"/>
    <w:rsid w:val="00EF1F5D"/>
    <w:rsid w:val="00EF4D7E"/>
    <w:rsid w:val="00EF71A9"/>
    <w:rsid w:val="00F00152"/>
    <w:rsid w:val="00F01D3D"/>
    <w:rsid w:val="00F01DC0"/>
    <w:rsid w:val="00F03869"/>
    <w:rsid w:val="00F05047"/>
    <w:rsid w:val="00F07423"/>
    <w:rsid w:val="00F12220"/>
    <w:rsid w:val="00F13792"/>
    <w:rsid w:val="00F13FF8"/>
    <w:rsid w:val="00F20520"/>
    <w:rsid w:val="00F20F94"/>
    <w:rsid w:val="00F20FE7"/>
    <w:rsid w:val="00F2158F"/>
    <w:rsid w:val="00F21A28"/>
    <w:rsid w:val="00F22ED1"/>
    <w:rsid w:val="00F237CF"/>
    <w:rsid w:val="00F25CCA"/>
    <w:rsid w:val="00F2675E"/>
    <w:rsid w:val="00F27B15"/>
    <w:rsid w:val="00F31EAA"/>
    <w:rsid w:val="00F32478"/>
    <w:rsid w:val="00F3283B"/>
    <w:rsid w:val="00F33A55"/>
    <w:rsid w:val="00F3575F"/>
    <w:rsid w:val="00F40958"/>
    <w:rsid w:val="00F41724"/>
    <w:rsid w:val="00F425AE"/>
    <w:rsid w:val="00F47A87"/>
    <w:rsid w:val="00F50037"/>
    <w:rsid w:val="00F50859"/>
    <w:rsid w:val="00F5112F"/>
    <w:rsid w:val="00F5133E"/>
    <w:rsid w:val="00F521E5"/>
    <w:rsid w:val="00F528DF"/>
    <w:rsid w:val="00F52A88"/>
    <w:rsid w:val="00F52B2F"/>
    <w:rsid w:val="00F53185"/>
    <w:rsid w:val="00F5402B"/>
    <w:rsid w:val="00F54B91"/>
    <w:rsid w:val="00F56CC1"/>
    <w:rsid w:val="00F57CEB"/>
    <w:rsid w:val="00F600BF"/>
    <w:rsid w:val="00F60552"/>
    <w:rsid w:val="00F607B3"/>
    <w:rsid w:val="00F6287D"/>
    <w:rsid w:val="00F6429E"/>
    <w:rsid w:val="00F71DDE"/>
    <w:rsid w:val="00F7291C"/>
    <w:rsid w:val="00F7300D"/>
    <w:rsid w:val="00F73265"/>
    <w:rsid w:val="00F736E8"/>
    <w:rsid w:val="00F73A72"/>
    <w:rsid w:val="00F74FA8"/>
    <w:rsid w:val="00F76756"/>
    <w:rsid w:val="00F81D6D"/>
    <w:rsid w:val="00F82075"/>
    <w:rsid w:val="00F826D0"/>
    <w:rsid w:val="00F82C55"/>
    <w:rsid w:val="00F82EBC"/>
    <w:rsid w:val="00F8424E"/>
    <w:rsid w:val="00F8509C"/>
    <w:rsid w:val="00F856E2"/>
    <w:rsid w:val="00F86BE8"/>
    <w:rsid w:val="00F901D2"/>
    <w:rsid w:val="00F906E3"/>
    <w:rsid w:val="00F921FB"/>
    <w:rsid w:val="00F93688"/>
    <w:rsid w:val="00F95041"/>
    <w:rsid w:val="00F961F1"/>
    <w:rsid w:val="00F9653A"/>
    <w:rsid w:val="00FA133C"/>
    <w:rsid w:val="00FA23DE"/>
    <w:rsid w:val="00FA42BB"/>
    <w:rsid w:val="00FA4CD9"/>
    <w:rsid w:val="00FA674D"/>
    <w:rsid w:val="00FB0ECC"/>
    <w:rsid w:val="00FB19C8"/>
    <w:rsid w:val="00FB2361"/>
    <w:rsid w:val="00FB50EF"/>
    <w:rsid w:val="00FB5EE6"/>
    <w:rsid w:val="00FB69B1"/>
    <w:rsid w:val="00FB762D"/>
    <w:rsid w:val="00FC044F"/>
    <w:rsid w:val="00FC2768"/>
    <w:rsid w:val="00FC50C6"/>
    <w:rsid w:val="00FD03B1"/>
    <w:rsid w:val="00FD17D1"/>
    <w:rsid w:val="00FD1F4B"/>
    <w:rsid w:val="00FD260C"/>
    <w:rsid w:val="00FD2CA4"/>
    <w:rsid w:val="00FD3199"/>
    <w:rsid w:val="00FD3D66"/>
    <w:rsid w:val="00FD4444"/>
    <w:rsid w:val="00FD46A8"/>
    <w:rsid w:val="00FD5193"/>
    <w:rsid w:val="00FD7800"/>
    <w:rsid w:val="00FD7B2A"/>
    <w:rsid w:val="00FE0C0C"/>
    <w:rsid w:val="00FE0E61"/>
    <w:rsid w:val="00FE4A1A"/>
    <w:rsid w:val="00FE4A9F"/>
    <w:rsid w:val="00FE596B"/>
    <w:rsid w:val="00FE6BF2"/>
    <w:rsid w:val="00FF0047"/>
    <w:rsid w:val="00FF0485"/>
    <w:rsid w:val="00FF1BC8"/>
    <w:rsid w:val="00FF40CD"/>
    <w:rsid w:val="00FF4D2E"/>
    <w:rsid w:val="00FF4FD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0C62E"/>
  <w15:docId w15:val="{3F94D2CE-E498-4A76-A7F5-D876E4347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75F55"/>
    <w:rPr>
      <w:rFonts w:ascii="Arial" w:eastAsia="Arial" w:hAnsi="Arial" w:cs="Arial"/>
    </w:rPr>
  </w:style>
  <w:style w:type="paragraph" w:styleId="Ttulo1">
    <w:name w:val="heading 1"/>
    <w:basedOn w:val="Normal"/>
    <w:next w:val="Normal"/>
    <w:link w:val="Ttulo1Char"/>
    <w:qFormat/>
    <w:rsid w:val="0010055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nhideWhenUsed/>
    <w:qFormat/>
    <w:rsid w:val="006F344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nhideWhenUsed/>
    <w:qFormat/>
    <w:rsid w:val="007D659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5">
    <w:name w:val="heading 5"/>
    <w:basedOn w:val="Normal"/>
    <w:next w:val="Normal"/>
    <w:link w:val="Ttulo5Char"/>
    <w:unhideWhenUsed/>
    <w:qFormat/>
    <w:rsid w:val="0058755E"/>
    <w:pPr>
      <w:widowControl/>
      <w:spacing w:before="240" w:after="60"/>
      <w:outlineLvl w:val="4"/>
    </w:pPr>
    <w:rPr>
      <w:rFonts w:ascii="Calibri" w:eastAsia="Times New Roman" w:hAnsi="Calibri" w:cs="Times New Roman"/>
      <w:b/>
      <w:bCs/>
      <w:i/>
      <w:iCs/>
      <w:sz w:val="26"/>
      <w:szCs w:val="26"/>
      <w:lang w:val="x-none" w:eastAsia="x-none"/>
    </w:rPr>
  </w:style>
  <w:style w:type="paragraph" w:styleId="Ttulo6">
    <w:name w:val="heading 6"/>
    <w:basedOn w:val="Normal"/>
    <w:next w:val="Normal"/>
    <w:link w:val="Ttulo6Char"/>
    <w:qFormat/>
    <w:rsid w:val="002647DF"/>
    <w:pPr>
      <w:keepNext/>
      <w:widowControl/>
      <w:outlineLvl w:val="5"/>
    </w:pPr>
    <w:rPr>
      <w:rFonts w:eastAsia="Times New Roman" w:cs="Times New Roman"/>
      <w:b/>
      <w:sz w:val="20"/>
      <w:szCs w:val="20"/>
      <w:lang w:val="x-none" w:eastAsia="x-none"/>
    </w:rPr>
  </w:style>
  <w:style w:type="paragraph" w:styleId="Ttulo7">
    <w:name w:val="heading 7"/>
    <w:basedOn w:val="Normal"/>
    <w:next w:val="Normal"/>
    <w:link w:val="Ttulo7Char"/>
    <w:qFormat/>
    <w:rsid w:val="007D6593"/>
    <w:pPr>
      <w:keepNext/>
      <w:widowControl/>
      <w:tabs>
        <w:tab w:val="num" w:pos="0"/>
      </w:tabs>
      <w:suppressAutoHyphens/>
      <w:jc w:val="center"/>
      <w:outlineLvl w:val="6"/>
    </w:pPr>
    <w:rPr>
      <w:rFonts w:eastAsia="Times New Roman"/>
      <w:b/>
      <w:bCs/>
      <w:sz w:val="20"/>
      <w:szCs w:val="20"/>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E75F55"/>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E75F55"/>
  </w:style>
  <w:style w:type="paragraph" w:customStyle="1" w:styleId="Ttulo11">
    <w:name w:val="Título 11"/>
    <w:basedOn w:val="Normal"/>
    <w:uiPriority w:val="1"/>
    <w:qFormat/>
    <w:rsid w:val="00E75F55"/>
    <w:pPr>
      <w:ind w:left="1512" w:right="1590"/>
      <w:jc w:val="center"/>
      <w:outlineLvl w:val="1"/>
    </w:pPr>
    <w:rPr>
      <w:b/>
      <w:bCs/>
      <w:sz w:val="24"/>
      <w:szCs w:val="24"/>
    </w:rPr>
  </w:style>
  <w:style w:type="paragraph" w:customStyle="1" w:styleId="Ttulo21">
    <w:name w:val="Título 21"/>
    <w:basedOn w:val="Normal"/>
    <w:uiPriority w:val="1"/>
    <w:qFormat/>
    <w:rsid w:val="00E75F55"/>
    <w:pPr>
      <w:ind w:left="133"/>
      <w:jc w:val="both"/>
      <w:outlineLvl w:val="2"/>
    </w:pPr>
    <w:rPr>
      <w:b/>
      <w:bCs/>
    </w:rPr>
  </w:style>
  <w:style w:type="paragraph" w:styleId="PargrafodaLista">
    <w:name w:val="List Paragraph"/>
    <w:basedOn w:val="Normal"/>
    <w:link w:val="PargrafodaListaChar"/>
    <w:uiPriority w:val="34"/>
    <w:qFormat/>
    <w:rsid w:val="00E75F55"/>
    <w:pPr>
      <w:ind w:left="133"/>
      <w:jc w:val="both"/>
    </w:pPr>
  </w:style>
  <w:style w:type="paragraph" w:customStyle="1" w:styleId="TableParagraph">
    <w:name w:val="Table Paragraph"/>
    <w:basedOn w:val="Normal"/>
    <w:uiPriority w:val="1"/>
    <w:qFormat/>
    <w:rsid w:val="00E75F55"/>
  </w:style>
  <w:style w:type="paragraph" w:styleId="Recuodecorpodetexto">
    <w:name w:val="Body Text Indent"/>
    <w:basedOn w:val="Normal"/>
    <w:link w:val="RecuodecorpodetextoChar"/>
    <w:uiPriority w:val="99"/>
    <w:semiHidden/>
    <w:unhideWhenUsed/>
    <w:rsid w:val="001D7046"/>
    <w:pPr>
      <w:spacing w:after="120"/>
      <w:ind w:left="283"/>
    </w:pPr>
  </w:style>
  <w:style w:type="character" w:customStyle="1" w:styleId="RecuodecorpodetextoChar">
    <w:name w:val="Recuo de corpo de texto Char"/>
    <w:basedOn w:val="Fontepargpadro"/>
    <w:link w:val="Recuodecorpodetexto"/>
    <w:uiPriority w:val="99"/>
    <w:semiHidden/>
    <w:rsid w:val="001D7046"/>
    <w:rPr>
      <w:rFonts w:ascii="Arial" w:eastAsia="Arial" w:hAnsi="Arial" w:cs="Arial"/>
    </w:rPr>
  </w:style>
  <w:style w:type="paragraph" w:customStyle="1" w:styleId="Default">
    <w:name w:val="Default"/>
    <w:qFormat/>
    <w:rsid w:val="001D7046"/>
    <w:pPr>
      <w:widowControl/>
      <w:autoSpaceDE w:val="0"/>
      <w:autoSpaceDN w:val="0"/>
      <w:adjustRightInd w:val="0"/>
    </w:pPr>
    <w:rPr>
      <w:rFonts w:ascii="Arial" w:eastAsia="Times New Roman" w:hAnsi="Arial" w:cs="Arial"/>
      <w:color w:val="000000"/>
      <w:sz w:val="24"/>
      <w:szCs w:val="24"/>
      <w:lang w:val="pt-BR" w:eastAsia="pt-BR"/>
    </w:rPr>
  </w:style>
  <w:style w:type="paragraph" w:customStyle="1" w:styleId="NormalJustificado">
    <w:name w:val="Normal + Justificado"/>
    <w:basedOn w:val="Normal"/>
    <w:rsid w:val="00405DCB"/>
    <w:pPr>
      <w:widowControl/>
      <w:suppressAutoHyphens/>
      <w:jc w:val="both"/>
    </w:pPr>
    <w:rPr>
      <w:rFonts w:ascii="Times New Roman" w:eastAsia="Times New Roman" w:hAnsi="Times New Roman" w:cs="Times New Roman"/>
      <w:b/>
      <w:sz w:val="20"/>
      <w:szCs w:val="20"/>
      <w:lang w:val="pt-BR" w:eastAsia="ar-SA"/>
    </w:rPr>
  </w:style>
  <w:style w:type="paragraph" w:styleId="Cabealho">
    <w:name w:val="header"/>
    <w:basedOn w:val="Normal"/>
    <w:link w:val="CabealhoChar"/>
    <w:unhideWhenUsed/>
    <w:rsid w:val="000750A6"/>
    <w:pPr>
      <w:tabs>
        <w:tab w:val="center" w:pos="4252"/>
        <w:tab w:val="right" w:pos="8504"/>
      </w:tabs>
    </w:pPr>
  </w:style>
  <w:style w:type="character" w:customStyle="1" w:styleId="CabealhoChar">
    <w:name w:val="Cabeçalho Char"/>
    <w:basedOn w:val="Fontepargpadro"/>
    <w:link w:val="Cabealho"/>
    <w:rsid w:val="000750A6"/>
    <w:rPr>
      <w:rFonts w:ascii="Arial" w:eastAsia="Arial" w:hAnsi="Arial" w:cs="Arial"/>
    </w:rPr>
  </w:style>
  <w:style w:type="paragraph" w:styleId="Rodap">
    <w:name w:val="footer"/>
    <w:basedOn w:val="Normal"/>
    <w:link w:val="RodapChar"/>
    <w:uiPriority w:val="99"/>
    <w:unhideWhenUsed/>
    <w:rsid w:val="000750A6"/>
    <w:pPr>
      <w:tabs>
        <w:tab w:val="center" w:pos="4252"/>
        <w:tab w:val="right" w:pos="8504"/>
      </w:tabs>
    </w:pPr>
  </w:style>
  <w:style w:type="character" w:customStyle="1" w:styleId="RodapChar">
    <w:name w:val="Rodapé Char"/>
    <w:basedOn w:val="Fontepargpadro"/>
    <w:link w:val="Rodap"/>
    <w:uiPriority w:val="99"/>
    <w:rsid w:val="000750A6"/>
    <w:rPr>
      <w:rFonts w:ascii="Arial" w:eastAsia="Arial" w:hAnsi="Arial" w:cs="Arial"/>
    </w:rPr>
  </w:style>
  <w:style w:type="paragraph" w:styleId="Corpodetexto3">
    <w:name w:val="Body Text 3"/>
    <w:basedOn w:val="Normal"/>
    <w:link w:val="Corpodetexto3Char"/>
    <w:uiPriority w:val="99"/>
    <w:unhideWhenUsed/>
    <w:rsid w:val="002647DF"/>
    <w:pPr>
      <w:spacing w:after="120"/>
    </w:pPr>
    <w:rPr>
      <w:sz w:val="16"/>
      <w:szCs w:val="16"/>
    </w:rPr>
  </w:style>
  <w:style w:type="character" w:customStyle="1" w:styleId="Corpodetexto3Char">
    <w:name w:val="Corpo de texto 3 Char"/>
    <w:basedOn w:val="Fontepargpadro"/>
    <w:link w:val="Corpodetexto3"/>
    <w:uiPriority w:val="99"/>
    <w:rsid w:val="002647DF"/>
    <w:rPr>
      <w:rFonts w:ascii="Arial" w:eastAsia="Arial" w:hAnsi="Arial" w:cs="Arial"/>
      <w:sz w:val="16"/>
      <w:szCs w:val="16"/>
    </w:rPr>
  </w:style>
  <w:style w:type="character" w:customStyle="1" w:styleId="Ttulo6Char">
    <w:name w:val="Título 6 Char"/>
    <w:basedOn w:val="Fontepargpadro"/>
    <w:link w:val="Ttulo6"/>
    <w:rsid w:val="002647DF"/>
    <w:rPr>
      <w:rFonts w:ascii="Arial" w:eastAsia="Times New Roman" w:hAnsi="Arial" w:cs="Times New Roman"/>
      <w:b/>
      <w:sz w:val="20"/>
      <w:szCs w:val="20"/>
      <w:lang w:val="x-none" w:eastAsia="x-none"/>
    </w:rPr>
  </w:style>
  <w:style w:type="paragraph" w:styleId="Recuodecorpodetexto2">
    <w:name w:val="Body Text Indent 2"/>
    <w:basedOn w:val="Normal"/>
    <w:link w:val="Recuodecorpodetexto2Char"/>
    <w:uiPriority w:val="99"/>
    <w:unhideWhenUsed/>
    <w:rsid w:val="00580101"/>
    <w:pPr>
      <w:widowControl/>
      <w:spacing w:after="120" w:line="480" w:lineRule="auto"/>
      <w:ind w:left="283"/>
    </w:pPr>
    <w:rPr>
      <w:rFonts w:ascii="Times New Roman" w:eastAsia="Times New Roman" w:hAnsi="Times New Roman" w:cs="Times New Roman"/>
      <w:sz w:val="24"/>
      <w:szCs w:val="24"/>
      <w:lang w:val="x-none" w:eastAsia="x-none"/>
    </w:rPr>
  </w:style>
  <w:style w:type="character" w:customStyle="1" w:styleId="Recuodecorpodetexto2Char">
    <w:name w:val="Recuo de corpo de texto 2 Char"/>
    <w:basedOn w:val="Fontepargpadro"/>
    <w:link w:val="Recuodecorpodetexto2"/>
    <w:uiPriority w:val="99"/>
    <w:rsid w:val="00580101"/>
    <w:rPr>
      <w:rFonts w:ascii="Times New Roman" w:eastAsia="Times New Roman" w:hAnsi="Times New Roman" w:cs="Times New Roman"/>
      <w:sz w:val="24"/>
      <w:szCs w:val="24"/>
      <w:lang w:val="x-none" w:eastAsia="x-none"/>
    </w:rPr>
  </w:style>
  <w:style w:type="paragraph" w:customStyle="1" w:styleId="Norma">
    <w:name w:val="Norma"/>
    <w:basedOn w:val="Normal"/>
    <w:rsid w:val="008563F8"/>
    <w:pPr>
      <w:widowControl/>
      <w:suppressAutoHyphens/>
      <w:jc w:val="both"/>
    </w:pPr>
    <w:rPr>
      <w:rFonts w:ascii="Times New Roman" w:eastAsia="Times New Roman" w:hAnsi="Times New Roman" w:cs="Times New Roman"/>
      <w:sz w:val="24"/>
      <w:szCs w:val="20"/>
      <w:lang w:val="pt-BR" w:eastAsia="ar-SA"/>
    </w:rPr>
  </w:style>
  <w:style w:type="paragraph" w:styleId="TextosemFormatao">
    <w:name w:val="Plain Text"/>
    <w:basedOn w:val="Normal"/>
    <w:link w:val="TextosemFormataoChar"/>
    <w:unhideWhenUsed/>
    <w:qFormat/>
    <w:rsid w:val="008B2F29"/>
    <w:pPr>
      <w:widowControl/>
    </w:pPr>
    <w:rPr>
      <w:rFonts w:ascii="Consolas" w:eastAsia="Calibri" w:hAnsi="Consolas" w:cs="Times New Roman"/>
      <w:sz w:val="21"/>
      <w:szCs w:val="21"/>
      <w:lang w:val="pt-BR" w:eastAsia="pt-BR"/>
    </w:rPr>
  </w:style>
  <w:style w:type="character" w:customStyle="1" w:styleId="TextosemFormataoChar">
    <w:name w:val="Texto sem Formatação Char"/>
    <w:basedOn w:val="Fontepargpadro"/>
    <w:link w:val="TextosemFormatao"/>
    <w:qFormat/>
    <w:rsid w:val="008B2F29"/>
    <w:rPr>
      <w:rFonts w:ascii="Consolas" w:eastAsia="Calibri" w:hAnsi="Consolas" w:cs="Times New Roman"/>
      <w:sz w:val="21"/>
      <w:szCs w:val="21"/>
      <w:lang w:val="pt-BR" w:eastAsia="pt-BR"/>
    </w:rPr>
  </w:style>
  <w:style w:type="table" w:styleId="Tabelacomgrade">
    <w:name w:val="Table Grid"/>
    <w:basedOn w:val="Tabelanormal"/>
    <w:uiPriority w:val="59"/>
    <w:rsid w:val="00707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textro">
    <w:name w:val="Corpo de textro"/>
    <w:basedOn w:val="Normal"/>
    <w:rsid w:val="00FB50EF"/>
    <w:pPr>
      <w:suppressAutoHyphens/>
      <w:jc w:val="both"/>
    </w:pPr>
    <w:rPr>
      <w:rFonts w:ascii="Times New Roman" w:eastAsia="Times New Roman" w:hAnsi="Times New Roman" w:cs="Times New Roman"/>
      <w:sz w:val="24"/>
      <w:szCs w:val="20"/>
      <w:lang w:val="pt-BR" w:eastAsia="ar-SA"/>
    </w:rPr>
  </w:style>
  <w:style w:type="paragraph" w:customStyle="1" w:styleId="Corpodetexto21">
    <w:name w:val="Corpo de texto 21"/>
    <w:basedOn w:val="Normal"/>
    <w:rsid w:val="00FB50EF"/>
    <w:pPr>
      <w:widowControl/>
      <w:suppressAutoHyphens/>
      <w:jc w:val="both"/>
    </w:pPr>
    <w:rPr>
      <w:rFonts w:ascii="Times New Roman" w:eastAsia="Times New Roman" w:hAnsi="Times New Roman" w:cs="Times New Roman"/>
      <w:color w:val="000000"/>
      <w:sz w:val="24"/>
      <w:szCs w:val="20"/>
      <w:lang w:val="pt-BR" w:eastAsia="ar-SA"/>
    </w:rPr>
  </w:style>
  <w:style w:type="character" w:customStyle="1" w:styleId="FontStyle18">
    <w:name w:val="Font Style18"/>
    <w:qFormat/>
    <w:rsid w:val="00AA6AE2"/>
    <w:rPr>
      <w:rFonts w:ascii="Arial" w:hAnsi="Arial" w:cs="Arial"/>
      <w:b/>
      <w:bCs/>
      <w:sz w:val="18"/>
      <w:szCs w:val="18"/>
    </w:rPr>
  </w:style>
  <w:style w:type="character" w:customStyle="1" w:styleId="FontStyle22">
    <w:name w:val="Font Style22"/>
    <w:qFormat/>
    <w:rsid w:val="00AA6AE2"/>
    <w:rPr>
      <w:rFonts w:ascii="Arial" w:hAnsi="Arial" w:cs="Arial"/>
      <w:sz w:val="18"/>
      <w:szCs w:val="18"/>
    </w:rPr>
  </w:style>
  <w:style w:type="paragraph" w:customStyle="1" w:styleId="Corpodetexto31">
    <w:name w:val="Corpo de texto 31"/>
    <w:basedOn w:val="Normal"/>
    <w:rsid w:val="00AA6AE2"/>
    <w:pPr>
      <w:widowControl/>
      <w:suppressAutoHyphens/>
    </w:pPr>
    <w:rPr>
      <w:rFonts w:ascii="Times New Roman" w:eastAsia="Times New Roman" w:hAnsi="Times New Roman" w:cs="Times New Roman"/>
      <w:b/>
      <w:sz w:val="20"/>
      <w:szCs w:val="20"/>
      <w:lang w:val="pt-BR" w:eastAsia="ar-SA"/>
    </w:rPr>
  </w:style>
  <w:style w:type="character" w:customStyle="1" w:styleId="Ttulo5Char">
    <w:name w:val="Título 5 Char"/>
    <w:basedOn w:val="Fontepargpadro"/>
    <w:link w:val="Ttulo5"/>
    <w:uiPriority w:val="9"/>
    <w:rsid w:val="0058755E"/>
    <w:rPr>
      <w:rFonts w:ascii="Calibri" w:eastAsia="Times New Roman" w:hAnsi="Calibri" w:cs="Times New Roman"/>
      <w:b/>
      <w:bCs/>
      <w:i/>
      <w:iCs/>
      <w:sz w:val="26"/>
      <w:szCs w:val="26"/>
      <w:lang w:val="x-none" w:eastAsia="x-none"/>
    </w:rPr>
  </w:style>
  <w:style w:type="character" w:customStyle="1" w:styleId="Ttulo1Char">
    <w:name w:val="Título 1 Char"/>
    <w:basedOn w:val="Fontepargpadro"/>
    <w:link w:val="Ttulo1"/>
    <w:uiPriority w:val="9"/>
    <w:rsid w:val="00100550"/>
    <w:rPr>
      <w:rFonts w:asciiTheme="majorHAnsi" w:eastAsiaTheme="majorEastAsia" w:hAnsiTheme="majorHAnsi" w:cstheme="majorBidi"/>
      <w:b/>
      <w:bCs/>
      <w:color w:val="365F91" w:themeColor="accent1" w:themeShade="BF"/>
      <w:sz w:val="28"/>
      <w:szCs w:val="28"/>
    </w:rPr>
  </w:style>
  <w:style w:type="character" w:styleId="Hyperlink">
    <w:name w:val="Hyperlink"/>
    <w:basedOn w:val="Fontepargpadro"/>
    <w:uiPriority w:val="99"/>
    <w:unhideWhenUsed/>
    <w:rsid w:val="003F3F0C"/>
    <w:rPr>
      <w:color w:val="0000FF" w:themeColor="hyperlink"/>
      <w:u w:val="single"/>
    </w:rPr>
  </w:style>
  <w:style w:type="paragraph" w:customStyle="1" w:styleId="Index">
    <w:name w:val="Index"/>
    <w:basedOn w:val="Normal"/>
    <w:rsid w:val="00F52A88"/>
    <w:pPr>
      <w:widowControl/>
      <w:suppressLineNumbers/>
      <w:suppressAutoHyphens/>
    </w:pPr>
    <w:rPr>
      <w:rFonts w:ascii="Times New Roman" w:eastAsia="Times New Roman" w:hAnsi="Times New Roman" w:cs="Times New Roman"/>
      <w:sz w:val="20"/>
      <w:szCs w:val="20"/>
      <w:lang w:val="pt-BR" w:eastAsia="zh-CN"/>
    </w:rPr>
  </w:style>
  <w:style w:type="character" w:customStyle="1" w:styleId="ListLabel640">
    <w:name w:val="ListLabel 640"/>
    <w:qFormat/>
    <w:rsid w:val="00F52A88"/>
  </w:style>
  <w:style w:type="character" w:customStyle="1" w:styleId="ListLabel646">
    <w:name w:val="ListLabel 646"/>
    <w:qFormat/>
    <w:rsid w:val="00F52A88"/>
    <w:rPr>
      <w:b/>
      <w:color w:val="0000FF"/>
      <w:sz w:val="21"/>
      <w:u w:val="thick" w:color="0000FF"/>
    </w:rPr>
  </w:style>
  <w:style w:type="character" w:customStyle="1" w:styleId="Ttulo2Char">
    <w:name w:val="Título 2 Char"/>
    <w:basedOn w:val="Fontepargpadro"/>
    <w:link w:val="Ttulo2"/>
    <w:uiPriority w:val="9"/>
    <w:semiHidden/>
    <w:rsid w:val="006F3444"/>
    <w:rPr>
      <w:rFonts w:asciiTheme="majorHAnsi" w:eastAsiaTheme="majorEastAsia" w:hAnsiTheme="majorHAnsi" w:cstheme="majorBidi"/>
      <w:b/>
      <w:bCs/>
      <w:color w:val="4F81BD" w:themeColor="accent1"/>
      <w:sz w:val="26"/>
      <w:szCs w:val="26"/>
    </w:rPr>
  </w:style>
  <w:style w:type="character" w:customStyle="1" w:styleId="CorpodetextoChar">
    <w:name w:val="Corpo de texto Char"/>
    <w:basedOn w:val="Fontepargpadro"/>
    <w:link w:val="Corpodetexto"/>
    <w:uiPriority w:val="1"/>
    <w:rsid w:val="005E1365"/>
    <w:rPr>
      <w:rFonts w:ascii="Arial" w:eastAsia="Arial" w:hAnsi="Arial" w:cs="Arial"/>
    </w:rPr>
  </w:style>
  <w:style w:type="paragraph" w:customStyle="1" w:styleId="Ttulo31">
    <w:name w:val="Título 31"/>
    <w:basedOn w:val="Normal"/>
    <w:uiPriority w:val="1"/>
    <w:qFormat/>
    <w:rsid w:val="007533E4"/>
    <w:pPr>
      <w:spacing w:before="1"/>
      <w:ind w:left="132"/>
      <w:jc w:val="both"/>
      <w:outlineLvl w:val="3"/>
    </w:pPr>
    <w:rPr>
      <w:b/>
      <w:bCs/>
      <w:sz w:val="21"/>
      <w:szCs w:val="21"/>
    </w:rPr>
  </w:style>
  <w:style w:type="paragraph" w:styleId="Textodebalo">
    <w:name w:val="Balloon Text"/>
    <w:basedOn w:val="Normal"/>
    <w:link w:val="TextodebaloChar"/>
    <w:uiPriority w:val="99"/>
    <w:semiHidden/>
    <w:unhideWhenUsed/>
    <w:rsid w:val="0020270F"/>
    <w:rPr>
      <w:rFonts w:ascii="Tahoma" w:hAnsi="Tahoma" w:cs="Tahoma"/>
      <w:sz w:val="16"/>
      <w:szCs w:val="16"/>
    </w:rPr>
  </w:style>
  <w:style w:type="character" w:customStyle="1" w:styleId="TextodebaloChar">
    <w:name w:val="Texto de balão Char"/>
    <w:basedOn w:val="Fontepargpadro"/>
    <w:link w:val="Textodebalo"/>
    <w:uiPriority w:val="99"/>
    <w:semiHidden/>
    <w:rsid w:val="0020270F"/>
    <w:rPr>
      <w:rFonts w:ascii="Tahoma" w:eastAsia="Arial" w:hAnsi="Tahoma" w:cs="Tahoma"/>
      <w:sz w:val="16"/>
      <w:szCs w:val="16"/>
    </w:rPr>
  </w:style>
  <w:style w:type="character" w:customStyle="1" w:styleId="Ttulo3Char">
    <w:name w:val="Título 3 Char"/>
    <w:basedOn w:val="Fontepargpadro"/>
    <w:link w:val="Ttulo3"/>
    <w:uiPriority w:val="9"/>
    <w:semiHidden/>
    <w:rsid w:val="007D6593"/>
    <w:rPr>
      <w:rFonts w:asciiTheme="majorHAnsi" w:eastAsiaTheme="majorEastAsia" w:hAnsiTheme="majorHAnsi" w:cstheme="majorBidi"/>
      <w:color w:val="243F60" w:themeColor="accent1" w:themeShade="7F"/>
      <w:sz w:val="24"/>
      <w:szCs w:val="24"/>
    </w:rPr>
  </w:style>
  <w:style w:type="character" w:customStyle="1" w:styleId="Ttulo7Char">
    <w:name w:val="Título 7 Char"/>
    <w:basedOn w:val="Fontepargpadro"/>
    <w:link w:val="Ttulo7"/>
    <w:rsid w:val="007D6593"/>
    <w:rPr>
      <w:rFonts w:ascii="Arial" w:eastAsia="Times New Roman" w:hAnsi="Arial" w:cs="Arial"/>
      <w:b/>
      <w:bCs/>
      <w:sz w:val="20"/>
      <w:szCs w:val="20"/>
      <w:lang w:val="pt-BR" w:eastAsia="zh-CN"/>
    </w:rPr>
  </w:style>
  <w:style w:type="paragraph" w:customStyle="1" w:styleId="Ttulo20">
    <w:name w:val="Título2"/>
    <w:basedOn w:val="Normal"/>
    <w:next w:val="Corpodetexto"/>
    <w:rsid w:val="001929B5"/>
    <w:pPr>
      <w:widowControl/>
      <w:suppressAutoHyphens/>
      <w:jc w:val="center"/>
    </w:pPr>
    <w:rPr>
      <w:rFonts w:ascii="Times New Roman" w:eastAsia="Times New Roman" w:hAnsi="Times New Roman" w:cs="Times New Roman"/>
      <w:b/>
      <w:sz w:val="36"/>
      <w:szCs w:val="20"/>
      <w:lang w:val="pt-BR" w:eastAsia="zh-CN"/>
    </w:rPr>
  </w:style>
  <w:style w:type="character" w:styleId="Refdecomentrio">
    <w:name w:val="annotation reference"/>
    <w:basedOn w:val="Fontepargpadro"/>
    <w:unhideWhenUsed/>
    <w:qFormat/>
    <w:rsid w:val="00DF057F"/>
    <w:rPr>
      <w:sz w:val="16"/>
      <w:szCs w:val="16"/>
    </w:rPr>
  </w:style>
  <w:style w:type="paragraph" w:styleId="Textodecomentrio">
    <w:name w:val="annotation text"/>
    <w:basedOn w:val="Normal"/>
    <w:link w:val="TextodecomentrioChar"/>
    <w:uiPriority w:val="99"/>
    <w:unhideWhenUsed/>
    <w:qFormat/>
    <w:rsid w:val="00DF057F"/>
    <w:pPr>
      <w:widowControl/>
    </w:pPr>
    <w:rPr>
      <w:rFonts w:ascii="Ecofont_Spranq_eco_Sans" w:eastAsiaTheme="minorEastAsia" w:hAnsi="Ecofont_Spranq_eco_Sans" w:cs="Tahoma"/>
      <w:sz w:val="20"/>
      <w:szCs w:val="20"/>
      <w:lang w:val="pt-BR" w:eastAsia="pt-BR"/>
    </w:rPr>
  </w:style>
  <w:style w:type="character" w:customStyle="1" w:styleId="TextodecomentrioChar">
    <w:name w:val="Texto de comentário Char"/>
    <w:basedOn w:val="Fontepargpadro"/>
    <w:link w:val="Textodecomentrio"/>
    <w:uiPriority w:val="99"/>
    <w:qFormat/>
    <w:rsid w:val="00DF057F"/>
    <w:rPr>
      <w:rFonts w:ascii="Ecofont_Spranq_eco_Sans" w:eastAsiaTheme="minorEastAsia" w:hAnsi="Ecofont_Spranq_eco_Sans" w:cs="Tahoma"/>
      <w:sz w:val="20"/>
      <w:szCs w:val="20"/>
      <w:lang w:val="pt-BR" w:eastAsia="pt-BR"/>
    </w:rPr>
  </w:style>
  <w:style w:type="paragraph" w:customStyle="1" w:styleId="Nivel01">
    <w:name w:val="Nivel 01"/>
    <w:basedOn w:val="Ttulo1"/>
    <w:next w:val="Normal"/>
    <w:link w:val="Nivel01Char"/>
    <w:qFormat/>
    <w:rsid w:val="00DF057F"/>
    <w:pPr>
      <w:widowControl/>
      <w:numPr>
        <w:numId w:val="2"/>
      </w:numPr>
      <w:tabs>
        <w:tab w:val="left" w:pos="567"/>
      </w:tabs>
      <w:spacing w:before="240"/>
      <w:jc w:val="both"/>
    </w:pPr>
    <w:rPr>
      <w:rFonts w:ascii="Arial" w:hAnsi="Arial" w:cs="Arial"/>
      <w:color w:val="auto"/>
      <w:sz w:val="20"/>
      <w:szCs w:val="20"/>
      <w:lang w:val="pt-BR" w:eastAsia="pt-BR"/>
    </w:rPr>
  </w:style>
  <w:style w:type="paragraph" w:customStyle="1" w:styleId="Nivel2">
    <w:name w:val="Nivel 2"/>
    <w:basedOn w:val="Normal"/>
    <w:link w:val="Nivel2Char"/>
    <w:qFormat/>
    <w:rsid w:val="00DF057F"/>
    <w:pPr>
      <w:widowControl/>
      <w:numPr>
        <w:ilvl w:val="1"/>
        <w:numId w:val="2"/>
      </w:numPr>
      <w:spacing w:before="120" w:after="120" w:line="276" w:lineRule="auto"/>
      <w:jc w:val="both"/>
    </w:pPr>
    <w:rPr>
      <w:rFonts w:eastAsiaTheme="minorEastAsia"/>
      <w:color w:val="000000"/>
      <w:sz w:val="20"/>
      <w:szCs w:val="20"/>
      <w:lang w:val="pt-BR" w:eastAsia="pt-BR"/>
    </w:rPr>
  </w:style>
  <w:style w:type="paragraph" w:customStyle="1" w:styleId="Nivel3">
    <w:name w:val="Nivel 3"/>
    <w:basedOn w:val="Normal"/>
    <w:link w:val="Nivel3Char"/>
    <w:qFormat/>
    <w:rsid w:val="00DF057F"/>
    <w:pPr>
      <w:widowControl/>
      <w:numPr>
        <w:ilvl w:val="2"/>
        <w:numId w:val="2"/>
      </w:numPr>
      <w:spacing w:before="120" w:after="120" w:line="276" w:lineRule="auto"/>
      <w:jc w:val="both"/>
    </w:pPr>
    <w:rPr>
      <w:rFonts w:eastAsiaTheme="minorEastAsia"/>
      <w:color w:val="000000"/>
      <w:sz w:val="20"/>
      <w:szCs w:val="20"/>
      <w:lang w:val="pt-BR" w:eastAsia="pt-BR"/>
    </w:rPr>
  </w:style>
  <w:style w:type="paragraph" w:customStyle="1" w:styleId="Nivel4">
    <w:name w:val="Nivel 4"/>
    <w:basedOn w:val="Nivel3"/>
    <w:link w:val="Nivel4Char"/>
    <w:qFormat/>
    <w:rsid w:val="00DF057F"/>
    <w:pPr>
      <w:numPr>
        <w:ilvl w:val="3"/>
      </w:numPr>
    </w:pPr>
    <w:rPr>
      <w:color w:val="auto"/>
    </w:rPr>
  </w:style>
  <w:style w:type="paragraph" w:customStyle="1" w:styleId="Nivel5">
    <w:name w:val="Nivel 5"/>
    <w:basedOn w:val="Nivel4"/>
    <w:qFormat/>
    <w:rsid w:val="00DF057F"/>
    <w:pPr>
      <w:numPr>
        <w:ilvl w:val="4"/>
      </w:numPr>
    </w:pPr>
  </w:style>
  <w:style w:type="character" w:customStyle="1" w:styleId="Nivel2Char">
    <w:name w:val="Nivel 2 Char"/>
    <w:basedOn w:val="Fontepargpadro"/>
    <w:link w:val="Nivel2"/>
    <w:locked/>
    <w:rsid w:val="00DF057F"/>
    <w:rPr>
      <w:rFonts w:ascii="Arial" w:eastAsiaTheme="minorEastAsia" w:hAnsi="Arial" w:cs="Arial"/>
      <w:color w:val="000000"/>
      <w:sz w:val="20"/>
      <w:szCs w:val="20"/>
      <w:lang w:val="pt-BR" w:eastAsia="pt-BR"/>
    </w:rPr>
  </w:style>
  <w:style w:type="character" w:customStyle="1" w:styleId="Nivel01Char">
    <w:name w:val="Nivel 01 Char"/>
    <w:basedOn w:val="Fontepargpadro"/>
    <w:link w:val="Nivel01"/>
    <w:rsid w:val="00AE1A0C"/>
    <w:rPr>
      <w:rFonts w:ascii="Arial" w:eastAsiaTheme="majorEastAsia" w:hAnsi="Arial" w:cs="Arial"/>
      <w:b/>
      <w:bCs/>
      <w:sz w:val="20"/>
      <w:szCs w:val="20"/>
      <w:lang w:val="pt-BR" w:eastAsia="pt-BR"/>
    </w:rPr>
  </w:style>
  <w:style w:type="paragraph" w:styleId="CabealhodoSumrio">
    <w:name w:val="TOC Heading"/>
    <w:basedOn w:val="Ttulo1"/>
    <w:next w:val="Normal"/>
    <w:uiPriority w:val="39"/>
    <w:unhideWhenUsed/>
    <w:qFormat/>
    <w:rsid w:val="003D2230"/>
    <w:pPr>
      <w:widowControl/>
      <w:spacing w:before="240" w:line="259" w:lineRule="auto"/>
      <w:outlineLvl w:val="9"/>
    </w:pPr>
    <w:rPr>
      <w:b w:val="0"/>
      <w:bCs w:val="0"/>
      <w:sz w:val="32"/>
      <w:szCs w:val="32"/>
      <w:lang w:val="pt-BR" w:eastAsia="pt-BR"/>
    </w:rPr>
  </w:style>
  <w:style w:type="paragraph" w:styleId="Sumrio3">
    <w:name w:val="toc 3"/>
    <w:basedOn w:val="Normal"/>
    <w:next w:val="Normal"/>
    <w:autoRedefine/>
    <w:uiPriority w:val="39"/>
    <w:unhideWhenUsed/>
    <w:rsid w:val="003D2230"/>
    <w:pPr>
      <w:spacing w:after="100"/>
      <w:ind w:left="440"/>
    </w:pPr>
  </w:style>
  <w:style w:type="paragraph" w:styleId="Sumrio1">
    <w:name w:val="toc 1"/>
    <w:basedOn w:val="Normal"/>
    <w:next w:val="Normal"/>
    <w:autoRedefine/>
    <w:uiPriority w:val="39"/>
    <w:unhideWhenUsed/>
    <w:rsid w:val="00782452"/>
    <w:pPr>
      <w:tabs>
        <w:tab w:val="left" w:pos="426"/>
        <w:tab w:val="right" w:leader="dot" w:pos="9915"/>
      </w:tabs>
      <w:spacing w:after="100"/>
      <w:jc w:val="both"/>
    </w:pPr>
    <w:rPr>
      <w:noProof/>
    </w:rPr>
  </w:style>
  <w:style w:type="paragraph" w:styleId="Sumrio2">
    <w:name w:val="toc 2"/>
    <w:basedOn w:val="Normal"/>
    <w:next w:val="Normal"/>
    <w:autoRedefine/>
    <w:uiPriority w:val="39"/>
    <w:unhideWhenUsed/>
    <w:rsid w:val="003D2230"/>
    <w:pPr>
      <w:spacing w:after="100"/>
      <w:ind w:left="220"/>
    </w:pPr>
  </w:style>
  <w:style w:type="character" w:customStyle="1" w:styleId="Nivel4Char">
    <w:name w:val="Nivel 4 Char"/>
    <w:basedOn w:val="Fontepargpadro"/>
    <w:link w:val="Nivel4"/>
    <w:rsid w:val="00DD267A"/>
    <w:rPr>
      <w:rFonts w:ascii="Arial" w:eastAsiaTheme="minorEastAsia" w:hAnsi="Arial" w:cs="Arial"/>
      <w:sz w:val="20"/>
      <w:szCs w:val="20"/>
      <w:lang w:val="pt-BR" w:eastAsia="pt-BR"/>
    </w:rPr>
  </w:style>
  <w:style w:type="character" w:customStyle="1" w:styleId="PargrafodaListaChar">
    <w:name w:val="Parágrafo da Lista Char"/>
    <w:basedOn w:val="Fontepargpadro"/>
    <w:link w:val="PargrafodaLista"/>
    <w:uiPriority w:val="34"/>
    <w:rsid w:val="00DD267A"/>
    <w:rPr>
      <w:rFonts w:ascii="Arial" w:eastAsia="Arial" w:hAnsi="Arial" w:cs="Arial"/>
    </w:rPr>
  </w:style>
  <w:style w:type="character" w:customStyle="1" w:styleId="Nivel3Char">
    <w:name w:val="Nivel 3 Char"/>
    <w:basedOn w:val="Fontepargpadro"/>
    <w:link w:val="Nivel3"/>
    <w:rsid w:val="00DD267A"/>
    <w:rPr>
      <w:rFonts w:ascii="Arial" w:eastAsiaTheme="minorEastAsia" w:hAnsi="Arial" w:cs="Arial"/>
      <w:color w:val="000000"/>
      <w:sz w:val="20"/>
      <w:szCs w:val="20"/>
      <w:lang w:val="pt-BR" w:eastAsia="pt-BR"/>
    </w:rPr>
  </w:style>
  <w:style w:type="paragraph" w:styleId="Assuntodocomentrio">
    <w:name w:val="annotation subject"/>
    <w:basedOn w:val="Textodecomentrio"/>
    <w:next w:val="Textodecomentrio"/>
    <w:link w:val="AssuntodocomentrioChar"/>
    <w:uiPriority w:val="99"/>
    <w:semiHidden/>
    <w:unhideWhenUsed/>
    <w:rsid w:val="000A5F2B"/>
    <w:pPr>
      <w:widowControl w:val="0"/>
    </w:pPr>
    <w:rPr>
      <w:rFonts w:ascii="Arial" w:eastAsia="Arial" w:hAnsi="Arial" w:cs="Arial"/>
      <w:b/>
      <w:bCs/>
      <w:lang w:val="en-US" w:eastAsia="en-US"/>
    </w:rPr>
  </w:style>
  <w:style w:type="character" w:customStyle="1" w:styleId="AssuntodocomentrioChar">
    <w:name w:val="Assunto do comentário Char"/>
    <w:basedOn w:val="TextodecomentrioChar"/>
    <w:link w:val="Assuntodocomentrio"/>
    <w:uiPriority w:val="99"/>
    <w:semiHidden/>
    <w:rsid w:val="000A5F2B"/>
    <w:rPr>
      <w:rFonts w:ascii="Arial" w:eastAsia="Arial" w:hAnsi="Arial" w:cs="Arial"/>
      <w:b/>
      <w:bCs/>
      <w:sz w:val="20"/>
      <w:szCs w:val="20"/>
      <w:lang w:val="pt-BR" w:eastAsia="pt-BR"/>
    </w:rPr>
  </w:style>
  <w:style w:type="character" w:customStyle="1" w:styleId="Nvel2-RedChar">
    <w:name w:val="Nível 2 -Red Char"/>
    <w:basedOn w:val="Nivel2Char"/>
    <w:link w:val="Nvel2-Red"/>
    <w:locked/>
    <w:rsid w:val="00945333"/>
    <w:rPr>
      <w:rFonts w:ascii="Arial" w:eastAsiaTheme="minorEastAsia" w:hAnsi="Arial" w:cs="Arial"/>
      <w:i/>
      <w:iCs/>
      <w:color w:val="FF0000"/>
      <w:sz w:val="20"/>
      <w:szCs w:val="20"/>
      <w:lang w:val="pt-BR" w:eastAsia="pt-BR"/>
    </w:rPr>
  </w:style>
  <w:style w:type="paragraph" w:customStyle="1" w:styleId="Nvel2-Red">
    <w:name w:val="Nível 2 -Red"/>
    <w:basedOn w:val="Nivel2"/>
    <w:link w:val="Nvel2-RedChar"/>
    <w:qFormat/>
    <w:rsid w:val="00945333"/>
    <w:pPr>
      <w:numPr>
        <w:numId w:val="1"/>
      </w:numPr>
      <w:ind w:left="0" w:firstLine="0"/>
    </w:pPr>
    <w:rPr>
      <w:rFonts w:eastAsiaTheme="minorHAnsi"/>
      <w:i/>
      <w:iCs/>
      <w:color w:val="FF0000"/>
      <w:sz w:val="22"/>
      <w:szCs w:val="22"/>
      <w:lang w:val="en-US"/>
    </w:rPr>
  </w:style>
  <w:style w:type="character" w:customStyle="1" w:styleId="Nvel3-RChar">
    <w:name w:val="Nível 3-R Char"/>
    <w:basedOn w:val="Nivel3Char"/>
    <w:link w:val="Nvel3-R"/>
    <w:locked/>
    <w:rsid w:val="00945333"/>
    <w:rPr>
      <w:rFonts w:ascii="Arial" w:eastAsiaTheme="minorEastAsia" w:hAnsi="Arial" w:cs="Arial"/>
      <w:i/>
      <w:iCs/>
      <w:color w:val="FF0000"/>
      <w:sz w:val="20"/>
      <w:szCs w:val="20"/>
      <w:lang w:val="pt-BR" w:eastAsia="pt-BR"/>
    </w:rPr>
  </w:style>
  <w:style w:type="paragraph" w:customStyle="1" w:styleId="Nvel3-R">
    <w:name w:val="Nível 3-R"/>
    <w:basedOn w:val="Nivel3"/>
    <w:link w:val="Nvel3-RChar"/>
    <w:qFormat/>
    <w:rsid w:val="00945333"/>
    <w:pPr>
      <w:numPr>
        <w:numId w:val="1"/>
      </w:numPr>
      <w:ind w:left="425" w:firstLine="0"/>
    </w:pPr>
    <w:rPr>
      <w:rFonts w:eastAsiaTheme="minorHAnsi"/>
      <w:i/>
      <w:iCs/>
      <w:color w:val="FF0000"/>
      <w:sz w:val="22"/>
      <w:szCs w:val="22"/>
      <w:lang w:val="en-US"/>
    </w:rPr>
  </w:style>
  <w:style w:type="character" w:customStyle="1" w:styleId="Nvel4-RChar">
    <w:name w:val="Nível 4-R Char"/>
    <w:basedOn w:val="Fontepargpadro"/>
    <w:link w:val="Nvel4-R"/>
    <w:locked/>
    <w:rsid w:val="00945333"/>
    <w:rPr>
      <w:rFonts w:ascii="Arial" w:hAnsi="Arial" w:cs="Arial"/>
      <w:i/>
      <w:iCs/>
      <w:color w:val="FF0000"/>
      <w:lang w:eastAsia="pt-BR"/>
    </w:rPr>
  </w:style>
  <w:style w:type="paragraph" w:customStyle="1" w:styleId="Nvel4-R">
    <w:name w:val="Nível 4-R"/>
    <w:basedOn w:val="Nivel4"/>
    <w:link w:val="Nvel4-RChar"/>
    <w:qFormat/>
    <w:rsid w:val="00945333"/>
    <w:pPr>
      <w:numPr>
        <w:numId w:val="1"/>
      </w:numPr>
    </w:pPr>
    <w:rPr>
      <w:rFonts w:eastAsiaTheme="minorHAnsi"/>
      <w:i/>
      <w:iCs/>
      <w:color w:val="FF0000"/>
      <w:sz w:val="22"/>
      <w:szCs w:val="22"/>
      <w:lang w:val="en-US"/>
    </w:rPr>
  </w:style>
  <w:style w:type="character" w:customStyle="1" w:styleId="Nvel1-SemNumChar">
    <w:name w:val="Nível 1-Sem Num Char"/>
    <w:basedOn w:val="Fontepargpadro"/>
    <w:link w:val="Nvel1-SemNum"/>
    <w:locked/>
    <w:rsid w:val="00945333"/>
    <w:rPr>
      <w:rFonts w:ascii="Arial" w:eastAsiaTheme="majorEastAsia" w:hAnsi="Arial" w:cs="Arial"/>
      <w:b/>
      <w:bCs/>
      <w:color w:val="FF0000"/>
      <w:lang w:eastAsia="pt-BR"/>
    </w:rPr>
  </w:style>
  <w:style w:type="paragraph" w:customStyle="1" w:styleId="Nvel1-SemNum">
    <w:name w:val="Nível 1-Sem Num"/>
    <w:basedOn w:val="Nivel01"/>
    <w:link w:val="Nvel1-SemNumChar"/>
    <w:qFormat/>
    <w:rsid w:val="00945333"/>
    <w:pPr>
      <w:numPr>
        <w:numId w:val="0"/>
      </w:numPr>
      <w:ind w:left="357"/>
      <w:outlineLvl w:val="1"/>
    </w:pPr>
    <w:rPr>
      <w:color w:val="FF0000"/>
      <w:sz w:val="22"/>
      <w:szCs w:val="22"/>
      <w:lang w:val="en-US"/>
    </w:rPr>
  </w:style>
  <w:style w:type="paragraph" w:customStyle="1" w:styleId="ou">
    <w:name w:val="ou"/>
    <w:basedOn w:val="PargrafodaLista"/>
    <w:link w:val="ouChar"/>
    <w:qFormat/>
    <w:rsid w:val="002171F3"/>
    <w:pPr>
      <w:widowControl/>
      <w:spacing w:before="60" w:after="60" w:line="259" w:lineRule="auto"/>
      <w:ind w:left="0"/>
      <w:jc w:val="center"/>
    </w:pPr>
    <w:rPr>
      <w:b/>
      <w:bCs/>
      <w:i/>
      <w:iCs/>
      <w:color w:val="FF0000"/>
      <w:sz w:val="24"/>
      <w:szCs w:val="24"/>
      <w:u w:val="single"/>
      <w:lang w:val="pt-BR" w:eastAsia="pt-BR"/>
    </w:rPr>
  </w:style>
  <w:style w:type="character" w:customStyle="1" w:styleId="ouChar">
    <w:name w:val="ou Char"/>
    <w:basedOn w:val="PargrafodaListaChar"/>
    <w:link w:val="ou"/>
    <w:rsid w:val="002171F3"/>
    <w:rPr>
      <w:rFonts w:ascii="Arial" w:eastAsia="Arial" w:hAnsi="Arial" w:cs="Arial"/>
      <w:b/>
      <w:bCs/>
      <w:i/>
      <w:iCs/>
      <w:color w:val="FF0000"/>
      <w:sz w:val="24"/>
      <w:szCs w:val="24"/>
      <w:u w:val="single"/>
      <w:lang w:val="pt-BR" w:eastAsia="pt-BR"/>
    </w:rPr>
  </w:style>
  <w:style w:type="paragraph" w:styleId="NormalWeb">
    <w:name w:val="Normal (Web)"/>
    <w:basedOn w:val="Normal"/>
    <w:uiPriority w:val="99"/>
    <w:unhideWhenUsed/>
    <w:rsid w:val="00D762C0"/>
    <w:pPr>
      <w:widowControl/>
      <w:spacing w:before="100" w:beforeAutospacing="1" w:after="100" w:afterAutospacing="1"/>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AC43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25180">
      <w:bodyDiv w:val="1"/>
      <w:marLeft w:val="0"/>
      <w:marRight w:val="0"/>
      <w:marTop w:val="0"/>
      <w:marBottom w:val="0"/>
      <w:divBdr>
        <w:top w:val="none" w:sz="0" w:space="0" w:color="auto"/>
        <w:left w:val="none" w:sz="0" w:space="0" w:color="auto"/>
        <w:bottom w:val="none" w:sz="0" w:space="0" w:color="auto"/>
        <w:right w:val="none" w:sz="0" w:space="0" w:color="auto"/>
      </w:divBdr>
    </w:div>
    <w:div w:id="510461373">
      <w:bodyDiv w:val="1"/>
      <w:marLeft w:val="0"/>
      <w:marRight w:val="0"/>
      <w:marTop w:val="0"/>
      <w:marBottom w:val="0"/>
      <w:divBdr>
        <w:top w:val="none" w:sz="0" w:space="0" w:color="auto"/>
        <w:left w:val="none" w:sz="0" w:space="0" w:color="auto"/>
        <w:bottom w:val="none" w:sz="0" w:space="0" w:color="auto"/>
        <w:right w:val="none" w:sz="0" w:space="0" w:color="auto"/>
      </w:divBdr>
    </w:div>
    <w:div w:id="759718154">
      <w:bodyDiv w:val="1"/>
      <w:marLeft w:val="0"/>
      <w:marRight w:val="0"/>
      <w:marTop w:val="0"/>
      <w:marBottom w:val="0"/>
      <w:divBdr>
        <w:top w:val="none" w:sz="0" w:space="0" w:color="auto"/>
        <w:left w:val="none" w:sz="0" w:space="0" w:color="auto"/>
        <w:bottom w:val="none" w:sz="0" w:space="0" w:color="auto"/>
        <w:right w:val="none" w:sz="0" w:space="0" w:color="auto"/>
      </w:divBdr>
    </w:div>
    <w:div w:id="1028608057">
      <w:bodyDiv w:val="1"/>
      <w:marLeft w:val="0"/>
      <w:marRight w:val="0"/>
      <w:marTop w:val="0"/>
      <w:marBottom w:val="0"/>
      <w:divBdr>
        <w:top w:val="none" w:sz="0" w:space="0" w:color="auto"/>
        <w:left w:val="none" w:sz="0" w:space="0" w:color="auto"/>
        <w:bottom w:val="none" w:sz="0" w:space="0" w:color="auto"/>
        <w:right w:val="none" w:sz="0" w:space="0" w:color="auto"/>
      </w:divBdr>
    </w:div>
    <w:div w:id="1090151847">
      <w:bodyDiv w:val="1"/>
      <w:marLeft w:val="0"/>
      <w:marRight w:val="0"/>
      <w:marTop w:val="0"/>
      <w:marBottom w:val="0"/>
      <w:divBdr>
        <w:top w:val="none" w:sz="0" w:space="0" w:color="auto"/>
        <w:left w:val="none" w:sz="0" w:space="0" w:color="auto"/>
        <w:bottom w:val="none" w:sz="0" w:space="0" w:color="auto"/>
        <w:right w:val="none" w:sz="0" w:space="0" w:color="auto"/>
      </w:divBdr>
    </w:div>
    <w:div w:id="1534229541">
      <w:bodyDiv w:val="1"/>
      <w:marLeft w:val="0"/>
      <w:marRight w:val="0"/>
      <w:marTop w:val="0"/>
      <w:marBottom w:val="0"/>
      <w:divBdr>
        <w:top w:val="none" w:sz="0" w:space="0" w:color="auto"/>
        <w:left w:val="none" w:sz="0" w:space="0" w:color="auto"/>
        <w:bottom w:val="none" w:sz="0" w:space="0" w:color="auto"/>
        <w:right w:val="none" w:sz="0" w:space="0" w:color="auto"/>
      </w:divBdr>
    </w:div>
    <w:div w:id="1549561061">
      <w:bodyDiv w:val="1"/>
      <w:marLeft w:val="0"/>
      <w:marRight w:val="0"/>
      <w:marTop w:val="0"/>
      <w:marBottom w:val="0"/>
      <w:divBdr>
        <w:top w:val="none" w:sz="0" w:space="0" w:color="auto"/>
        <w:left w:val="none" w:sz="0" w:space="0" w:color="auto"/>
        <w:bottom w:val="none" w:sz="0" w:space="0" w:color="auto"/>
        <w:right w:val="none" w:sz="0" w:space="0" w:color="auto"/>
      </w:divBdr>
    </w:div>
    <w:div w:id="1705472363">
      <w:bodyDiv w:val="1"/>
      <w:marLeft w:val="0"/>
      <w:marRight w:val="0"/>
      <w:marTop w:val="0"/>
      <w:marBottom w:val="0"/>
      <w:divBdr>
        <w:top w:val="none" w:sz="0" w:space="0" w:color="auto"/>
        <w:left w:val="none" w:sz="0" w:space="0" w:color="auto"/>
        <w:bottom w:val="none" w:sz="0" w:space="0" w:color="auto"/>
        <w:right w:val="none" w:sz="0" w:space="0" w:color="auto"/>
      </w:divBdr>
    </w:div>
    <w:div w:id="1796871570">
      <w:bodyDiv w:val="1"/>
      <w:marLeft w:val="0"/>
      <w:marRight w:val="0"/>
      <w:marTop w:val="0"/>
      <w:marBottom w:val="0"/>
      <w:divBdr>
        <w:top w:val="none" w:sz="0" w:space="0" w:color="auto"/>
        <w:left w:val="none" w:sz="0" w:space="0" w:color="auto"/>
        <w:bottom w:val="none" w:sz="0" w:space="0" w:color="auto"/>
        <w:right w:val="none" w:sz="0" w:space="0" w:color="auto"/>
      </w:divBdr>
    </w:div>
    <w:div w:id="1899121514">
      <w:bodyDiv w:val="1"/>
      <w:marLeft w:val="0"/>
      <w:marRight w:val="0"/>
      <w:marTop w:val="0"/>
      <w:marBottom w:val="0"/>
      <w:divBdr>
        <w:top w:val="none" w:sz="0" w:space="0" w:color="auto"/>
        <w:left w:val="none" w:sz="0" w:space="0" w:color="auto"/>
        <w:bottom w:val="none" w:sz="0" w:space="0" w:color="auto"/>
        <w:right w:val="none" w:sz="0" w:space="0" w:color="auto"/>
      </w:divBdr>
    </w:div>
    <w:div w:id="19696236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www.planalto.gov.br/ccivil_03/_ato2019-2022/2021/lei/L14133.ht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www.planalto.gov.br/ccivil_03/_ato2019-2022/2021/lei/L14133.htm" TargetMode="External"/><Relationship Id="rId2" Type="http://schemas.openxmlformats.org/officeDocument/2006/relationships/numbering" Target="numbering.xml"/><Relationship Id="rId16" Type="http://schemas.openxmlformats.org/officeDocument/2006/relationships/hyperlink" Target="https://www.planalto.gov.br/ccivil_03/leis/l8078compilado.ht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9-2022/2021/lei/L14133.htm" TargetMode="External"/><Relationship Id="rId5" Type="http://schemas.openxmlformats.org/officeDocument/2006/relationships/webSettings" Target="webSettings.xml"/><Relationship Id="rId15" Type="http://schemas.openxmlformats.org/officeDocument/2006/relationships/hyperlink" Target="http://www.planalto.gov.br/ccivil_03/_ato2019-2022/2021/lei/L14133.htm" TargetMode="External"/><Relationship Id="rId23" Type="http://schemas.openxmlformats.org/officeDocument/2006/relationships/theme" Target="theme/theme1.xml"/><Relationship Id="rId10" Type="http://schemas.openxmlformats.org/officeDocument/2006/relationships/hyperlink" Target="http://www.planalto.gov.br/ccivil_03/_ato2019-2022/2021/lei/L14133.htm" TargetMode="External"/><Relationship Id="rId19" Type="http://schemas.openxmlformats.org/officeDocument/2006/relationships/hyperlink" Target="http://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www.planalto.gov.br/ccivil_03/_ato2019-2022/2021/lei/L14133.htm"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ompras1@saaetpo.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7B7A7-39F9-4533-B01A-375BA894A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19</Pages>
  <Words>7638</Words>
  <Characters>41249</Characters>
  <Application>Microsoft Office Word</Application>
  <DocSecurity>0</DocSecurity>
  <Lines>343</Lines>
  <Paragraphs>97</Paragraphs>
  <ScaleCrop>false</ScaleCrop>
  <HeadingPairs>
    <vt:vector size="2" baseType="variant">
      <vt:variant>
        <vt:lpstr>Título</vt:lpstr>
      </vt:variant>
      <vt:variant>
        <vt:i4>1</vt:i4>
      </vt:variant>
    </vt:vector>
  </HeadingPairs>
  <TitlesOfParts>
    <vt:vector size="1" baseType="lpstr">
      <vt:lpstr>PREGÃO PRESENCIAL N</vt:lpstr>
    </vt:vector>
  </TitlesOfParts>
  <Company/>
  <LinksUpToDate>false</LinksUpToDate>
  <CharactersWithSpaces>48790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PREGÃO PRESENCIAL N</dc:title>
  <dc:subject/>
  <dc:creator>Eliane</dc:creator>
  <cp:keywords/>
  <dc:description/>
  <cp:lastModifiedBy>Compras Patrimonio</cp:lastModifiedBy>
  <cp:revision>4</cp:revision>
  <cp:lastPrinted>2025-11-10T13:35:00Z</cp:lastPrinted>
  <dcterms:created xsi:type="dcterms:W3CDTF">2025-11-10T13:12:00Z</dcterms:created>
  <dcterms:modified xsi:type="dcterms:W3CDTF">2025-11-10T13:35:00Z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2015-03-11T00:00:00Z</vt:filetime>
  </property>
  <property fmtid="{D5CDD505-2E9C-101B-9397-08002B2CF9AE}" pid="3" name="Creator">
    <vt:lpwstr>Microsoft® Office Word 2007</vt:lpwstr>
  </property>
  <property fmtid="{D5CDD505-2E9C-101B-9397-08002B2CF9AE}" pid="4" name="LastSaved">
    <vt:filetime>2017-01-13T00:00:00Z</vt:filetime>
  </property>
</Properties>
</file>